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94D" w14:textId="77777777" w:rsidR="00B629E1" w:rsidRPr="00223D83" w:rsidRDefault="00B629E1" w:rsidP="00B6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83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 w:rsidR="00527DF9">
        <w:rPr>
          <w:rFonts w:ascii="Times New Roman" w:hAnsi="Times New Roman" w:cs="Times New Roman"/>
          <w:b/>
          <w:sz w:val="24"/>
          <w:szCs w:val="24"/>
        </w:rPr>
        <w:t>przetwarzania danych osobowych</w:t>
      </w:r>
    </w:p>
    <w:p w14:paraId="75ADC120" w14:textId="77777777" w:rsidR="00B629E1" w:rsidRPr="00223D83" w:rsidRDefault="00B629E1" w:rsidP="00B629E1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</w:t>
      </w:r>
      <w:r w:rsidR="00393AC6"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i 2 </w:t>
      </w:r>
      <w:r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 2016/679 </w:t>
      </w:r>
      <w:r w:rsidR="000F0A1F"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 przetwarzaniem danych osobowych i w sprawie swobodnego przepływu takich danych oraz uchylenia dyrektywy 95/46/WE (ogólne rozporządzenie o ochronie danych) informuję się, że:</w:t>
      </w:r>
    </w:p>
    <w:p w14:paraId="25D6E6E2" w14:textId="77777777" w:rsidR="00527DF9" w:rsidRPr="00CE7A7E" w:rsidRDefault="00342F9C" w:rsidP="00CE7A7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CE7A7E">
        <w:rPr>
          <w:rFonts w:ascii="Times New Roman" w:hAnsi="Times New Roman" w:cs="Times New Roman"/>
          <w:sz w:val="24"/>
          <w:szCs w:val="24"/>
          <w:shd w:val="clear" w:color="auto" w:fill="FFFFFF"/>
        </w:rPr>
        <w:t>Okręgowa</w:t>
      </w:r>
      <w:r w:rsidR="00CE7A7E" w:rsidRPr="00CE7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Izba</w:t>
      </w:r>
      <w:r w:rsidRPr="00CE7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Pielęgniarek </w:t>
      </w:r>
      <w:r w:rsidR="00CE7A7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E7A7E">
        <w:rPr>
          <w:rFonts w:ascii="Times New Roman" w:hAnsi="Times New Roman" w:cs="Times New Roman"/>
          <w:sz w:val="24"/>
          <w:szCs w:val="24"/>
          <w:shd w:val="clear" w:color="auto" w:fill="FFFFFF"/>
        </w:rPr>
        <w:t>i Położnych w  Bydgoszczy</w:t>
      </w:r>
      <w:r w:rsidR="00CE7A7E" w:rsidRPr="00CE7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27DF9" w:rsidRPr="00CE7A7E">
        <w:rPr>
          <w:rFonts w:ascii="Times New Roman" w:eastAsia="Times New Roman" w:hAnsi="Times New Roman" w:cs="Times New Roman"/>
          <w:sz w:val="24"/>
          <w:szCs w:val="24"/>
          <w:lang w:eastAsia="pl-PL"/>
        </w:rPr>
        <w:t>ul. T. Kościuszki 27/30-32</w:t>
      </w:r>
      <w:r w:rsidR="00CE7A7E">
        <w:rPr>
          <w:rFonts w:ascii="Times New Roman" w:eastAsia="Times New Roman" w:hAnsi="Times New Roman" w:cs="Times New Roman"/>
          <w:sz w:val="24"/>
          <w:szCs w:val="24"/>
          <w:lang w:eastAsia="pl-PL"/>
        </w:rPr>
        <w:t>, 85-079 Bydgoszcz</w:t>
      </w:r>
    </w:p>
    <w:p w14:paraId="40642220" w14:textId="77777777" w:rsidR="00527DF9" w:rsidRPr="007A2694" w:rsidRDefault="00527DF9" w:rsidP="00CE7A7E">
      <w:pPr>
        <w:pStyle w:val="Akapitzlist"/>
        <w:spacing w:after="0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A26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52 372 68 78, e-mail </w:t>
      </w:r>
      <w:hyperlink r:id="rId5" w:history="1">
        <w:r w:rsidRPr="007A2694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izba@oipip.bydgoszcz.pl</w:t>
        </w:r>
      </w:hyperlink>
      <w:r w:rsidR="00CE7A7E" w:rsidRPr="007A2694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</w:p>
    <w:p w14:paraId="5C7DFE0A" w14:textId="77777777" w:rsidR="00CE7A7E" w:rsidRPr="00CE7A7E" w:rsidRDefault="00CE7A7E" w:rsidP="00CE7A7E">
      <w:pPr>
        <w:pStyle w:val="Akapitzlist"/>
        <w:numPr>
          <w:ilvl w:val="0"/>
          <w:numId w:val="1"/>
        </w:numPr>
        <w:spacing w:before="0" w:beforeAutospacing="0" w:after="0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CE7A7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Kontakt z Inspektorem Ochrony Danych Osobowych w Okręgowej Izbie Pielęgniarek i Położnych w Bydgoszczy jest możliwy  pod nr telefonu 52 322 07 83 lub za pośrednictwem poczty elektronicznej pod adresem: </w:t>
      </w:r>
      <w:hyperlink r:id="rId6" w:history="1">
        <w:r w:rsidRPr="00D667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iod@oipip.bydgoszcz.pl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 </w:t>
      </w:r>
    </w:p>
    <w:p w14:paraId="6887AC5B" w14:textId="17CFC055" w:rsidR="00436849" w:rsidRPr="00223D83" w:rsidRDefault="00CE7A7E" w:rsidP="00CE7A7E">
      <w:pPr>
        <w:pStyle w:val="Akapitzlist"/>
        <w:numPr>
          <w:ilvl w:val="0"/>
          <w:numId w:val="1"/>
        </w:num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36849" w:rsidRPr="00223D83">
        <w:rPr>
          <w:rFonts w:ascii="Times New Roman" w:eastAsia="Times New Roman" w:hAnsi="Times New Roman" w:cs="Times New Roman"/>
          <w:sz w:val="24"/>
          <w:szCs w:val="24"/>
        </w:rPr>
        <w:t xml:space="preserve">ani/Pana dane osobowe będą przetwarzane w celu </w:t>
      </w:r>
      <w:r w:rsidR="00D70A80">
        <w:rPr>
          <w:rFonts w:ascii="Times New Roman" w:eastAsia="Times New Roman" w:hAnsi="Times New Roman" w:cs="Times New Roman"/>
          <w:sz w:val="24"/>
          <w:szCs w:val="24"/>
        </w:rPr>
        <w:t xml:space="preserve">prowadzenia postępowania przez Okręgowego Rzecznika Odpowiedzialności Zawodowej Pielęgniarek i Położnych </w:t>
      </w:r>
      <w:r w:rsidR="007A2694">
        <w:rPr>
          <w:rFonts w:ascii="Times New Roman" w:eastAsia="Times New Roman" w:hAnsi="Times New Roman" w:cs="Times New Roman"/>
          <w:sz w:val="24"/>
          <w:szCs w:val="24"/>
        </w:rPr>
        <w:br/>
      </w:r>
      <w:r w:rsidR="00D70A80">
        <w:rPr>
          <w:rFonts w:ascii="Times New Roman" w:eastAsia="Times New Roman" w:hAnsi="Times New Roman" w:cs="Times New Roman"/>
          <w:sz w:val="24"/>
          <w:szCs w:val="24"/>
        </w:rPr>
        <w:t>w Bydgoszczy</w:t>
      </w:r>
      <w:r w:rsidR="002258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849" w:rsidRPr="00223D83">
        <w:rPr>
          <w:rFonts w:ascii="Times New Roman" w:eastAsia="Times New Roman" w:hAnsi="Times New Roman" w:cs="Times New Roman"/>
          <w:sz w:val="24"/>
          <w:szCs w:val="24"/>
        </w:rPr>
        <w:t xml:space="preserve"> na podstawie</w:t>
      </w:r>
      <w:r w:rsidR="00B36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849" w:rsidRPr="00223D83">
        <w:rPr>
          <w:rFonts w:ascii="Times New Roman" w:eastAsia="Times New Roman" w:hAnsi="Times New Roman" w:cs="Times New Roman"/>
          <w:sz w:val="24"/>
          <w:szCs w:val="24"/>
        </w:rPr>
        <w:t xml:space="preserve">art. 6 ust. 1 lit. </w:t>
      </w:r>
      <w:r w:rsidR="00D913DB">
        <w:rPr>
          <w:rFonts w:ascii="Times New Roman" w:eastAsia="Times New Roman" w:hAnsi="Times New Roman" w:cs="Times New Roman"/>
          <w:sz w:val="24"/>
          <w:szCs w:val="24"/>
        </w:rPr>
        <w:t>c</w:t>
      </w:r>
      <w:r w:rsidR="00436849" w:rsidRPr="0022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80">
        <w:rPr>
          <w:rFonts w:ascii="Times New Roman" w:eastAsia="Times New Roman" w:hAnsi="Times New Roman" w:cs="Times New Roman"/>
          <w:sz w:val="24"/>
          <w:szCs w:val="24"/>
        </w:rPr>
        <w:t xml:space="preserve">i e </w:t>
      </w:r>
      <w:r w:rsidR="00CF0A40">
        <w:rPr>
          <w:rFonts w:ascii="Times New Roman" w:eastAsia="Times New Roman" w:hAnsi="Times New Roman" w:cs="Times New Roman"/>
          <w:sz w:val="24"/>
          <w:szCs w:val="24"/>
        </w:rPr>
        <w:t xml:space="preserve">oraz art. 9 </w:t>
      </w:r>
      <w:r w:rsidR="00DF0A4C"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 w:rsidR="00CF0A40">
        <w:rPr>
          <w:rFonts w:ascii="Times New Roman" w:eastAsia="Times New Roman" w:hAnsi="Times New Roman" w:cs="Times New Roman"/>
          <w:sz w:val="24"/>
          <w:szCs w:val="24"/>
        </w:rPr>
        <w:t xml:space="preserve">lit. f </w:t>
      </w:r>
      <w:r w:rsidR="00436849" w:rsidRPr="00223D83">
        <w:rPr>
          <w:rFonts w:ascii="Times New Roman" w:eastAsia="Times New Roman" w:hAnsi="Times New Roman" w:cs="Times New Roman"/>
          <w:sz w:val="24"/>
          <w:szCs w:val="24"/>
        </w:rPr>
        <w:t>ogólnego rozporządzenia o ochronie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55F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mocy Ustawy z dnia 1 lipca 2011r. o samorządzie pielęgniarek i położnych (Dz. U. z 20</w:t>
      </w:r>
      <w:r w:rsidR="007A2694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7A2694">
        <w:rPr>
          <w:rFonts w:ascii="Times New Roman" w:eastAsia="Times New Roman" w:hAnsi="Times New Roman" w:cs="Times New Roman"/>
          <w:sz w:val="24"/>
          <w:szCs w:val="24"/>
        </w:rPr>
        <w:t>628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B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C2063" w14:textId="77777777" w:rsidR="00B629E1" w:rsidRPr="00223D83" w:rsidRDefault="00B629E1" w:rsidP="00B629E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 podmioty upoważnione do </w:t>
      </w:r>
      <w:r w:rsidRPr="00223D83">
        <w:rPr>
          <w:rFonts w:ascii="Times New Roman" w:eastAsia="Times New Roman" w:hAnsi="Times New Roman" w:cs="Times New Roman"/>
          <w:sz w:val="24"/>
          <w:szCs w:val="24"/>
        </w:rPr>
        <w:t>uzyskania danych osobowych na podstawie przepisów prawa</w:t>
      </w:r>
      <w:r w:rsidR="00D91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33D12" w14:textId="77777777" w:rsidR="00B629E1" w:rsidRPr="00223D83" w:rsidRDefault="00B629E1" w:rsidP="00684B5A">
      <w:pPr>
        <w:pStyle w:val="Akapitzlist"/>
        <w:numPr>
          <w:ilvl w:val="0"/>
          <w:numId w:val="1"/>
        </w:numPr>
        <w:spacing w:before="0" w:beforeAutospacing="0" w:after="0"/>
        <w:jc w:val="both"/>
        <w:rPr>
          <w:rStyle w:val="Uwydatnienie"/>
          <w:rFonts w:ascii="Times New Roman" w:eastAsia="Times New Roman" w:hAnsi="Times New Roman" w:cs="Times New Roman"/>
          <w:iCs w:val="0"/>
          <w:sz w:val="24"/>
          <w:szCs w:val="24"/>
        </w:rPr>
      </w:pPr>
      <w:r w:rsidRPr="00223D83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Administrator danych nie </w:t>
      </w:r>
      <w:r w:rsidR="00C93606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będzie </w:t>
      </w:r>
      <w:r w:rsidRPr="00223D83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przekaz</w:t>
      </w:r>
      <w:r w:rsidR="00C93606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ywał</w:t>
      </w:r>
      <w:r w:rsidRPr="00223D83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Pani/Pana danych osobowych do państwa trzeciego lub organizacji międzynarodowej</w:t>
      </w:r>
      <w:r w:rsidRPr="00223D83">
        <w:rPr>
          <w:rStyle w:val="Uwydatnienie"/>
          <w:rFonts w:ascii="Times New Roman" w:eastAsia="Times New Roman" w:hAnsi="Times New Roman" w:cs="Times New Roman"/>
          <w:sz w:val="24"/>
          <w:szCs w:val="24"/>
        </w:rPr>
        <w:t>.</w:t>
      </w:r>
    </w:p>
    <w:p w14:paraId="296AC3D7" w14:textId="76D41E28" w:rsidR="00BA103B" w:rsidRPr="00223D83" w:rsidRDefault="00BA103B" w:rsidP="00684B5A">
      <w:pPr>
        <w:pStyle w:val="Standard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23D83">
        <w:rPr>
          <w:rFonts w:ascii="Times New Roman" w:hAnsi="Times New Roman" w:cs="Times New Roman"/>
          <w:sz w:val="24"/>
          <w:szCs w:val="24"/>
        </w:rPr>
        <w:t>Pani/Pana dane osobowe</w:t>
      </w:r>
      <w:r w:rsidR="00C93606">
        <w:rPr>
          <w:rFonts w:ascii="Times New Roman" w:hAnsi="Times New Roman" w:cs="Times New Roman"/>
          <w:sz w:val="24"/>
          <w:szCs w:val="24"/>
        </w:rPr>
        <w:t>, podane na potrzeby</w:t>
      </w:r>
      <w:r w:rsidR="00D913DB">
        <w:rPr>
          <w:rFonts w:ascii="Times New Roman" w:hAnsi="Times New Roman" w:cs="Times New Roman"/>
          <w:sz w:val="24"/>
          <w:szCs w:val="24"/>
        </w:rPr>
        <w:t xml:space="preserve"> </w:t>
      </w:r>
      <w:r w:rsidR="00D70A80">
        <w:rPr>
          <w:rFonts w:ascii="Times New Roman" w:hAnsi="Times New Roman" w:cs="Times New Roman"/>
          <w:sz w:val="24"/>
          <w:szCs w:val="24"/>
        </w:rPr>
        <w:t xml:space="preserve">prowadzenia postępowania przez Okręgowego Rzecznika Odpowiedzialności Zawodowej Pielęgniarek i Położnych </w:t>
      </w:r>
      <w:r w:rsidR="007A2694">
        <w:rPr>
          <w:rFonts w:ascii="Times New Roman" w:hAnsi="Times New Roman" w:cs="Times New Roman"/>
          <w:sz w:val="24"/>
          <w:szCs w:val="24"/>
        </w:rPr>
        <w:br/>
      </w:r>
      <w:r w:rsidR="00D70A80">
        <w:rPr>
          <w:rFonts w:ascii="Times New Roman" w:hAnsi="Times New Roman" w:cs="Times New Roman"/>
          <w:sz w:val="24"/>
          <w:szCs w:val="24"/>
        </w:rPr>
        <w:t>w Bydgoszczy</w:t>
      </w:r>
      <w:r w:rsidR="00225891">
        <w:rPr>
          <w:rFonts w:ascii="Times New Roman" w:hAnsi="Times New Roman" w:cs="Times New Roman"/>
          <w:sz w:val="24"/>
          <w:szCs w:val="24"/>
        </w:rPr>
        <w:t>,</w:t>
      </w:r>
      <w:r w:rsidR="00D913DB">
        <w:rPr>
          <w:rFonts w:ascii="Times New Roman" w:hAnsi="Times New Roman" w:cs="Times New Roman"/>
          <w:sz w:val="24"/>
          <w:szCs w:val="24"/>
        </w:rPr>
        <w:t xml:space="preserve"> </w:t>
      </w:r>
      <w:r w:rsidR="00C93606">
        <w:rPr>
          <w:rFonts w:ascii="Times New Roman" w:hAnsi="Times New Roman" w:cs="Times New Roman"/>
          <w:sz w:val="24"/>
          <w:szCs w:val="24"/>
        </w:rPr>
        <w:t xml:space="preserve"> </w:t>
      </w:r>
      <w:r w:rsidRPr="00223D83">
        <w:rPr>
          <w:rFonts w:ascii="Times New Roman" w:hAnsi="Times New Roman" w:cs="Times New Roman"/>
          <w:sz w:val="24"/>
          <w:szCs w:val="24"/>
        </w:rPr>
        <w:t xml:space="preserve">będą </w:t>
      </w:r>
      <w:r w:rsidR="00C93606">
        <w:rPr>
          <w:rFonts w:ascii="Times New Roman" w:hAnsi="Times New Roman" w:cs="Times New Roman"/>
          <w:sz w:val="24"/>
          <w:szCs w:val="24"/>
        </w:rPr>
        <w:t xml:space="preserve">przetwarzane </w:t>
      </w:r>
      <w:r w:rsidR="00D913DB">
        <w:rPr>
          <w:rFonts w:ascii="Times New Roman" w:hAnsi="Times New Roman" w:cs="Times New Roman"/>
          <w:sz w:val="24"/>
          <w:szCs w:val="24"/>
        </w:rPr>
        <w:t xml:space="preserve">do momentu </w:t>
      </w:r>
      <w:r w:rsidR="00D70A80">
        <w:rPr>
          <w:rFonts w:ascii="Times New Roman" w:hAnsi="Times New Roman" w:cs="Times New Roman"/>
          <w:sz w:val="24"/>
          <w:szCs w:val="24"/>
        </w:rPr>
        <w:t>zakończenia postępowania</w:t>
      </w:r>
      <w:r w:rsidR="00C93606">
        <w:rPr>
          <w:rFonts w:ascii="Times New Roman" w:hAnsi="Times New Roman" w:cs="Times New Roman"/>
          <w:sz w:val="24"/>
          <w:szCs w:val="24"/>
        </w:rPr>
        <w:t>,</w:t>
      </w:r>
      <w:r w:rsidR="00D70A80">
        <w:rPr>
          <w:rFonts w:ascii="Times New Roman" w:hAnsi="Times New Roman" w:cs="Times New Roman"/>
          <w:sz w:val="24"/>
          <w:szCs w:val="24"/>
        </w:rPr>
        <w:t xml:space="preserve"> </w:t>
      </w:r>
      <w:r w:rsidR="00C93606">
        <w:rPr>
          <w:rFonts w:ascii="Times New Roman" w:hAnsi="Times New Roman" w:cs="Times New Roman"/>
          <w:sz w:val="24"/>
          <w:szCs w:val="24"/>
        </w:rPr>
        <w:t xml:space="preserve">a </w:t>
      </w:r>
      <w:r w:rsidR="00D913DB">
        <w:rPr>
          <w:rFonts w:ascii="Times New Roman" w:hAnsi="Times New Roman" w:cs="Times New Roman"/>
          <w:sz w:val="24"/>
          <w:szCs w:val="24"/>
        </w:rPr>
        <w:t>następnie</w:t>
      </w:r>
      <w:r w:rsidR="00C93606">
        <w:rPr>
          <w:rFonts w:ascii="Times New Roman" w:hAnsi="Times New Roman" w:cs="Times New Roman"/>
          <w:sz w:val="24"/>
          <w:szCs w:val="24"/>
        </w:rPr>
        <w:t xml:space="preserve"> przechowywane </w:t>
      </w:r>
      <w:r w:rsidRPr="00223D83">
        <w:rPr>
          <w:rFonts w:ascii="Times New Roman" w:hAnsi="Times New Roman" w:cs="Times New Roman"/>
          <w:sz w:val="24"/>
          <w:szCs w:val="24"/>
        </w:rPr>
        <w:t>przez okres zgodn</w:t>
      </w:r>
      <w:r w:rsidR="00C93606">
        <w:rPr>
          <w:rFonts w:ascii="Times New Roman" w:hAnsi="Times New Roman" w:cs="Times New Roman"/>
          <w:sz w:val="24"/>
          <w:szCs w:val="24"/>
        </w:rPr>
        <w:t>y z obowiązującymi przepisami prawa.</w:t>
      </w:r>
    </w:p>
    <w:p w14:paraId="7FE7E2F2" w14:textId="77777777" w:rsidR="00B629E1" w:rsidRPr="00223D83" w:rsidRDefault="00B629E1" w:rsidP="00B629E1">
      <w:pPr>
        <w:pStyle w:val="Akapitzlist"/>
        <w:numPr>
          <w:ilvl w:val="0"/>
          <w:numId w:val="1"/>
        </w:numPr>
        <w:autoSpaceDE w:val="0"/>
        <w:spacing w:after="100" w:afterAutospacing="1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23D83">
        <w:rPr>
          <w:rFonts w:ascii="Times New Roman" w:eastAsia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wniesienia sprzeciwu wobec przetwarzania</w:t>
      </w:r>
      <w:r w:rsidR="00CE7A7E">
        <w:rPr>
          <w:rFonts w:ascii="Times New Roman" w:eastAsia="Times New Roman" w:hAnsi="Times New Roman" w:cs="Times New Roman"/>
          <w:sz w:val="24"/>
          <w:szCs w:val="24"/>
        </w:rPr>
        <w:t>, prawo do przenoszenia danych</w:t>
      </w:r>
      <w:r w:rsidR="008465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0A4C">
        <w:rPr>
          <w:rFonts w:ascii="Times New Roman" w:eastAsia="Times New Roman" w:hAnsi="Times New Roman" w:cs="Times New Roman"/>
          <w:sz w:val="24"/>
          <w:szCs w:val="24"/>
        </w:rPr>
        <w:t>chyba że istnieją ważne prawnie uzasadnione podstawy do przetwarzania danych, które według prawa uznaje się za nadrzędne wobec Państwa interesów, praw i wolności lub podstawy do ustalenia, dochodzenia lub obrony roszczeń</w:t>
      </w:r>
      <w:r w:rsidR="00CE7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A67EE" w14:textId="77777777" w:rsidR="00B629E1" w:rsidRPr="00223D83" w:rsidRDefault="00B629E1" w:rsidP="00B629E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Pan/Pani prawo wniesienia skargi do </w:t>
      </w:r>
      <w:r w:rsidR="00CE7A7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Pr="00223D8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uzna Pani/Pan, iż przetwarzanie danych osobowych Pani/Pana dotyczących narusza przepisy ogólnego rozporządzenia o ochronie danych.</w:t>
      </w:r>
    </w:p>
    <w:p w14:paraId="0A7205C8" w14:textId="77777777" w:rsidR="008B63D4" w:rsidRPr="00C93606" w:rsidRDefault="008B63D4" w:rsidP="00B629E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3D83">
        <w:rPr>
          <w:rFonts w:ascii="Times New Roman" w:eastAsia="Times New Roman" w:hAnsi="Times New Roman" w:cs="Times New Roman"/>
          <w:sz w:val="24"/>
          <w:szCs w:val="24"/>
        </w:rPr>
        <w:t>Podanie danych osobowych w zakresie niezbędnym do realizacji celów określonych</w:t>
      </w:r>
      <w:r w:rsidR="00223D83" w:rsidRPr="0022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23D83">
        <w:rPr>
          <w:rFonts w:ascii="Times New Roman" w:eastAsia="Times New Roman" w:hAnsi="Times New Roman" w:cs="Times New Roman"/>
          <w:sz w:val="24"/>
          <w:szCs w:val="24"/>
        </w:rPr>
        <w:t xml:space="preserve">w pkt. </w:t>
      </w:r>
      <w:r w:rsidR="00CE7A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1F" w:rsidRPr="00223D83">
        <w:rPr>
          <w:rFonts w:ascii="Times New Roman" w:eastAsia="Times New Roman" w:hAnsi="Times New Roman" w:cs="Times New Roman"/>
          <w:sz w:val="24"/>
          <w:szCs w:val="24"/>
        </w:rPr>
        <w:t>jest obowiązkowe</w:t>
      </w:r>
      <w:r w:rsidRPr="00223D83">
        <w:rPr>
          <w:rFonts w:ascii="Times New Roman" w:eastAsia="Times New Roman" w:hAnsi="Times New Roman" w:cs="Times New Roman"/>
          <w:sz w:val="24"/>
          <w:szCs w:val="24"/>
        </w:rPr>
        <w:t>, w pozostałym zakresie dobrowolne.</w:t>
      </w:r>
    </w:p>
    <w:p w14:paraId="535487EC" w14:textId="77777777" w:rsidR="00C93606" w:rsidRPr="00C93606" w:rsidRDefault="00C93606" w:rsidP="00C93606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360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przetwarzania</w:t>
      </w:r>
      <w:r w:rsidR="00D16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</w:t>
      </w:r>
      <w:r w:rsidRPr="00C93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nie dochodzi do wyłącznie zautomatyzowanego podejmowania decyzji ani do profilowania, o których mowa </w:t>
      </w:r>
      <w:r w:rsidR="004B7C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606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22 ust. 1 i 4 Rozporządzenia.</w:t>
      </w:r>
    </w:p>
    <w:p w14:paraId="6CEF4066" w14:textId="77777777" w:rsidR="00C93606" w:rsidRPr="00223D83" w:rsidRDefault="00C93606" w:rsidP="00C93606">
      <w:pPr>
        <w:pStyle w:val="Akapitzlist"/>
        <w:spacing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8676D3" w14:textId="77777777" w:rsidR="00B629E1" w:rsidRPr="00223D83" w:rsidRDefault="00B629E1" w:rsidP="00B629E1">
      <w:pPr>
        <w:pStyle w:val="NormalnyWeb"/>
        <w:spacing w:after="0"/>
        <w:rPr>
          <w:b/>
          <w:bCs/>
          <w:sz w:val="16"/>
          <w:szCs w:val="16"/>
        </w:rPr>
      </w:pPr>
    </w:p>
    <w:p w14:paraId="0E895A8A" w14:textId="77777777" w:rsidR="00B629E1" w:rsidRPr="00223D83" w:rsidRDefault="00B629E1" w:rsidP="00B629E1">
      <w:pPr>
        <w:pStyle w:val="NormalnyWeb"/>
        <w:spacing w:after="0"/>
        <w:rPr>
          <w:b/>
          <w:bCs/>
          <w:sz w:val="16"/>
          <w:szCs w:val="16"/>
        </w:rPr>
      </w:pPr>
    </w:p>
    <w:p w14:paraId="46632A76" w14:textId="77777777" w:rsidR="00684B5A" w:rsidRPr="00C93606" w:rsidRDefault="00684B5A" w:rsidP="00C93606">
      <w:pPr>
        <w:spacing w:before="0" w:beforeAutospacing="0" w:after="0"/>
        <w:ind w:left="382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6560D1E6" w14:textId="77777777" w:rsidR="00684B5A" w:rsidRPr="00C93606" w:rsidRDefault="00684B5A" w:rsidP="00684B5A">
      <w:pPr>
        <w:spacing w:before="0" w:beforeAutospacing="0" w:after="0"/>
        <w:ind w:left="3116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936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E2142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36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142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3606">
        <w:rPr>
          <w:rFonts w:ascii="Times New Roman" w:eastAsia="Times New Roman" w:hAnsi="Times New Roman" w:cs="Times New Roman"/>
          <w:sz w:val="24"/>
          <w:szCs w:val="24"/>
        </w:rPr>
        <w:t xml:space="preserve">ata, </w:t>
      </w:r>
      <w:r w:rsidR="00E2142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93606">
        <w:rPr>
          <w:rFonts w:ascii="Times New Roman" w:eastAsia="Times New Roman" w:hAnsi="Times New Roman" w:cs="Times New Roman"/>
          <w:sz w:val="24"/>
          <w:szCs w:val="24"/>
        </w:rPr>
        <w:t>mię i nazwisko</w:t>
      </w:r>
    </w:p>
    <w:p w14:paraId="4E614703" w14:textId="77777777" w:rsidR="00B629E1" w:rsidRPr="000F0A1F" w:rsidRDefault="00B629E1" w:rsidP="00B629E1">
      <w:pPr>
        <w:pStyle w:val="NormalnyWeb"/>
        <w:spacing w:after="0"/>
        <w:rPr>
          <w:rFonts w:ascii="Calibri" w:hAnsi="Calibri"/>
          <w:b/>
          <w:bCs/>
          <w:sz w:val="16"/>
          <w:szCs w:val="16"/>
        </w:rPr>
      </w:pPr>
    </w:p>
    <w:p w14:paraId="04EE0B7F" w14:textId="77777777" w:rsidR="00B629E1" w:rsidRPr="000F0A1F" w:rsidRDefault="00B629E1" w:rsidP="00B629E1">
      <w:pPr>
        <w:pStyle w:val="NormalnyWeb"/>
        <w:spacing w:after="0"/>
        <w:rPr>
          <w:rFonts w:ascii="Calibri" w:hAnsi="Calibri"/>
          <w:b/>
          <w:bCs/>
          <w:sz w:val="16"/>
          <w:szCs w:val="16"/>
        </w:rPr>
      </w:pPr>
    </w:p>
    <w:p w14:paraId="3B3BAC9A" w14:textId="77777777" w:rsidR="008B63D4" w:rsidRPr="000F0A1F" w:rsidRDefault="008B63D4" w:rsidP="00B629E1">
      <w:pPr>
        <w:pStyle w:val="NormalnyWeb"/>
        <w:spacing w:after="0"/>
        <w:rPr>
          <w:rFonts w:ascii="Calibri" w:hAnsi="Calibri"/>
          <w:b/>
          <w:bCs/>
          <w:sz w:val="16"/>
          <w:szCs w:val="16"/>
        </w:rPr>
      </w:pPr>
    </w:p>
    <w:p w14:paraId="7B5962E3" w14:textId="77777777" w:rsidR="00E40F13" w:rsidRPr="000F0A1F" w:rsidRDefault="00E40F13"/>
    <w:sectPr w:rsidR="00E40F13" w:rsidRPr="000F0A1F" w:rsidSect="00F139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690"/>
    <w:multiLevelType w:val="hybridMultilevel"/>
    <w:tmpl w:val="1DF49CC8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DFD"/>
    <w:multiLevelType w:val="hybridMultilevel"/>
    <w:tmpl w:val="C8B08B3C"/>
    <w:lvl w:ilvl="0" w:tplc="06A0A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C41"/>
    <w:multiLevelType w:val="hybridMultilevel"/>
    <w:tmpl w:val="E10E8E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B610B2"/>
    <w:multiLevelType w:val="multilevel"/>
    <w:tmpl w:val="7904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339C4"/>
    <w:multiLevelType w:val="hybridMultilevel"/>
    <w:tmpl w:val="B1323E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57068"/>
    <w:multiLevelType w:val="multilevel"/>
    <w:tmpl w:val="2CAC3848"/>
    <w:styleLink w:val="WWNum1"/>
    <w:lvl w:ilvl="0">
      <w:start w:val="1"/>
      <w:numFmt w:val="decimal"/>
      <w:lvlText w:val="%1."/>
      <w:lvlJc w:val="left"/>
      <w:pPr>
        <w:ind w:left="284" w:firstLine="0"/>
      </w:pPr>
      <w:rPr>
        <w:i w:val="0"/>
        <w:color w:val="00000A"/>
      </w:rPr>
    </w:lvl>
    <w:lvl w:ilvl="1">
      <w:start w:val="1"/>
      <w:numFmt w:val="lowerLetter"/>
      <w:lvlText w:val="%2."/>
      <w:lvlJc w:val="left"/>
      <w:pPr>
        <w:ind w:left="284" w:firstLine="0"/>
      </w:pPr>
    </w:lvl>
    <w:lvl w:ilvl="2">
      <w:start w:val="1"/>
      <w:numFmt w:val="lowerRoman"/>
      <w:lvlText w:val="%1.%2.%3."/>
      <w:lvlJc w:val="right"/>
      <w:pPr>
        <w:ind w:left="284" w:firstLine="0"/>
      </w:pPr>
    </w:lvl>
    <w:lvl w:ilvl="3">
      <w:start w:val="1"/>
      <w:numFmt w:val="decimal"/>
      <w:lvlText w:val="%1.%2.%3.%4."/>
      <w:lvlJc w:val="left"/>
      <w:pPr>
        <w:ind w:left="284" w:firstLine="0"/>
      </w:pPr>
    </w:lvl>
    <w:lvl w:ilvl="4">
      <w:start w:val="1"/>
      <w:numFmt w:val="lowerLetter"/>
      <w:lvlText w:val="%1.%2.%3.%4.%5."/>
      <w:lvlJc w:val="left"/>
      <w:pPr>
        <w:ind w:left="284" w:firstLine="0"/>
      </w:pPr>
    </w:lvl>
    <w:lvl w:ilvl="5">
      <w:start w:val="1"/>
      <w:numFmt w:val="lowerRoman"/>
      <w:lvlText w:val="%1.%2.%3.%4.%5.%6."/>
      <w:lvlJc w:val="right"/>
      <w:pPr>
        <w:ind w:left="284" w:firstLine="0"/>
      </w:pPr>
    </w:lvl>
    <w:lvl w:ilvl="6">
      <w:start w:val="1"/>
      <w:numFmt w:val="decimal"/>
      <w:lvlText w:val="%1.%2.%3.%4.%5.%6.%7."/>
      <w:lvlJc w:val="left"/>
      <w:pPr>
        <w:ind w:left="284" w:firstLine="0"/>
      </w:pPr>
    </w:lvl>
    <w:lvl w:ilvl="7">
      <w:start w:val="1"/>
      <w:numFmt w:val="lowerLetter"/>
      <w:lvlText w:val="%1.%2.%3.%4.%5.%6.%7.%8."/>
      <w:lvlJc w:val="left"/>
      <w:pPr>
        <w:ind w:left="284" w:firstLine="0"/>
      </w:pPr>
    </w:lvl>
    <w:lvl w:ilvl="8">
      <w:start w:val="1"/>
      <w:numFmt w:val="lowerRoman"/>
      <w:lvlText w:val="%1.%2.%3.%4.%5.%6.%7.%8.%9."/>
      <w:lvlJc w:val="right"/>
      <w:pPr>
        <w:ind w:left="284" w:firstLine="0"/>
      </w:pPr>
    </w:lvl>
  </w:abstractNum>
  <w:abstractNum w:abstractNumId="6" w15:restartNumberingAfterBreak="0">
    <w:nsid w:val="75767910"/>
    <w:multiLevelType w:val="hybridMultilevel"/>
    <w:tmpl w:val="63FE9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9276362">
    <w:abstractNumId w:val="0"/>
  </w:num>
  <w:num w:numId="2" w16cid:durableId="1662611437">
    <w:abstractNumId w:val="5"/>
  </w:num>
  <w:num w:numId="3" w16cid:durableId="1530684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487452">
    <w:abstractNumId w:val="1"/>
  </w:num>
  <w:num w:numId="5" w16cid:durableId="1033535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757250">
    <w:abstractNumId w:val="4"/>
  </w:num>
  <w:num w:numId="7" w16cid:durableId="1021206114">
    <w:abstractNumId w:val="2"/>
  </w:num>
  <w:num w:numId="8" w16cid:durableId="1784576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E1"/>
    <w:rsid w:val="000D74CC"/>
    <w:rsid w:val="000F0A1F"/>
    <w:rsid w:val="00127F0B"/>
    <w:rsid w:val="0019047D"/>
    <w:rsid w:val="001A1F0B"/>
    <w:rsid w:val="001B4EB6"/>
    <w:rsid w:val="00217C2F"/>
    <w:rsid w:val="00223D83"/>
    <w:rsid w:val="00225891"/>
    <w:rsid w:val="00342F9C"/>
    <w:rsid w:val="00393AC6"/>
    <w:rsid w:val="00436849"/>
    <w:rsid w:val="004B7C18"/>
    <w:rsid w:val="00527DF9"/>
    <w:rsid w:val="00684B5A"/>
    <w:rsid w:val="006A65F7"/>
    <w:rsid w:val="006F744A"/>
    <w:rsid w:val="00750315"/>
    <w:rsid w:val="00757ABA"/>
    <w:rsid w:val="007A2694"/>
    <w:rsid w:val="00806561"/>
    <w:rsid w:val="008461C0"/>
    <w:rsid w:val="00846545"/>
    <w:rsid w:val="00880539"/>
    <w:rsid w:val="008B63D4"/>
    <w:rsid w:val="00AD4F43"/>
    <w:rsid w:val="00AD5B4B"/>
    <w:rsid w:val="00B36C63"/>
    <w:rsid w:val="00B629E1"/>
    <w:rsid w:val="00BA103B"/>
    <w:rsid w:val="00C055FF"/>
    <w:rsid w:val="00C745DC"/>
    <w:rsid w:val="00C93606"/>
    <w:rsid w:val="00CB7E69"/>
    <w:rsid w:val="00CE7A7E"/>
    <w:rsid w:val="00CF0A40"/>
    <w:rsid w:val="00D16751"/>
    <w:rsid w:val="00D70A80"/>
    <w:rsid w:val="00D913DB"/>
    <w:rsid w:val="00DF0A4C"/>
    <w:rsid w:val="00E21426"/>
    <w:rsid w:val="00E40F13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F2E6"/>
  <w15:docId w15:val="{4B5D0499-B7C1-4180-8BF0-F24D8429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9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9E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629E1"/>
    <w:rPr>
      <w:i/>
      <w:iCs/>
    </w:rPr>
  </w:style>
  <w:style w:type="paragraph" w:styleId="NormalnyWeb">
    <w:name w:val="Normal (Web)"/>
    <w:basedOn w:val="Normalny"/>
    <w:uiPriority w:val="99"/>
    <w:unhideWhenUsed/>
    <w:rsid w:val="00B629E1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103B"/>
    <w:pPr>
      <w:suppressAutoHyphens/>
      <w:autoSpaceDN w:val="0"/>
      <w:spacing w:beforeAutospacing="0"/>
    </w:pPr>
    <w:rPr>
      <w:rFonts w:ascii="Calibri" w:eastAsia="SimSun" w:hAnsi="Calibri" w:cs="F"/>
      <w:kern w:val="3"/>
    </w:rPr>
  </w:style>
  <w:style w:type="numbering" w:customStyle="1" w:styleId="WWNum1">
    <w:name w:val="WWNum1"/>
    <w:rsid w:val="00BA103B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27DF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8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ipip.bydgoszcz.pl" TargetMode="External"/><Relationship Id="rId5" Type="http://schemas.openxmlformats.org/officeDocument/2006/relationships/hyperlink" Target="mailto:izba@oipip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Dział Rejestru OIPiP Bydgoszcz</cp:lastModifiedBy>
  <cp:revision>10</cp:revision>
  <cp:lastPrinted>2018-07-06T06:22:00Z</cp:lastPrinted>
  <dcterms:created xsi:type="dcterms:W3CDTF">2018-07-05T12:35:00Z</dcterms:created>
  <dcterms:modified xsi:type="dcterms:W3CDTF">2023-10-11T12:02:00Z</dcterms:modified>
</cp:coreProperties>
</file>