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34" w:type="dxa"/>
        <w:tblBorders>
          <w:top w:val="single" w:sz="6" w:space="0" w:color="auto"/>
          <w:left w:val="single" w:sz="6" w:space="0" w:color="auto"/>
          <w:bottom w:val="single" w:sz="6" w:space="0" w:color="auto"/>
          <w:right w:val="single"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70"/>
        <w:gridCol w:w="6392"/>
        <w:gridCol w:w="2126"/>
        <w:gridCol w:w="3346"/>
      </w:tblGrid>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C93D46">
            <w:pPr>
              <w:spacing w:before="120" w:after="150" w:line="240" w:lineRule="auto"/>
              <w:jc w:val="center"/>
              <w:rPr>
                <w:rFonts w:ascii="Times New Roman" w:eastAsia="Times New Roman" w:hAnsi="Times New Roman" w:cs="Times New Roman"/>
                <w:color w:val="333333"/>
                <w:sz w:val="24"/>
                <w:szCs w:val="20"/>
                <w:lang w:eastAsia="pl-PL"/>
              </w:rPr>
            </w:pPr>
            <w:r w:rsidRPr="00BE4548">
              <w:rPr>
                <w:rFonts w:ascii="Times New Roman" w:eastAsia="Times New Roman" w:hAnsi="Times New Roman" w:cs="Times New Roman"/>
                <w:color w:val="333333"/>
                <w:sz w:val="24"/>
                <w:szCs w:val="20"/>
                <w:lang w:eastAsia="pl-PL"/>
              </w:rPr>
              <w:t>TYTUŁ PROJEKTU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C93D46">
            <w:pPr>
              <w:spacing w:before="120" w:after="150" w:line="240" w:lineRule="auto"/>
              <w:jc w:val="center"/>
              <w:rPr>
                <w:rFonts w:ascii="Times New Roman" w:eastAsia="Times New Roman" w:hAnsi="Times New Roman" w:cs="Times New Roman"/>
                <w:color w:val="333333"/>
                <w:sz w:val="24"/>
                <w:szCs w:val="20"/>
                <w:lang w:eastAsia="pl-PL"/>
              </w:rPr>
            </w:pPr>
            <w:r w:rsidRPr="00BE4548">
              <w:rPr>
                <w:rFonts w:ascii="Times New Roman" w:eastAsia="Times New Roman" w:hAnsi="Times New Roman" w:cs="Times New Roman"/>
                <w:color w:val="333333"/>
                <w:sz w:val="24"/>
                <w:szCs w:val="20"/>
                <w:lang w:eastAsia="pl-PL"/>
              </w:rPr>
              <w:t>CZEGO DOTYCZY AKT?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C93D46">
            <w:pPr>
              <w:spacing w:before="120" w:after="150" w:line="240" w:lineRule="auto"/>
              <w:jc w:val="center"/>
              <w:rPr>
                <w:rFonts w:ascii="Times New Roman" w:eastAsia="Times New Roman" w:hAnsi="Times New Roman" w:cs="Times New Roman"/>
                <w:color w:val="333333"/>
                <w:sz w:val="24"/>
                <w:szCs w:val="20"/>
                <w:lang w:eastAsia="pl-PL"/>
              </w:rPr>
            </w:pPr>
            <w:r w:rsidRPr="00BE4548">
              <w:rPr>
                <w:rFonts w:ascii="Times New Roman" w:eastAsia="Times New Roman" w:hAnsi="Times New Roman" w:cs="Times New Roman"/>
                <w:color w:val="333333"/>
                <w:sz w:val="24"/>
                <w:szCs w:val="20"/>
                <w:lang w:eastAsia="pl-PL"/>
              </w:rPr>
              <w:t>ETAP</w:t>
            </w:r>
          </w:p>
        </w:tc>
        <w:tc>
          <w:tcPr>
            <w:tcW w:w="3346" w:type="dxa"/>
            <w:tcBorders>
              <w:bottom w:val="single" w:sz="6" w:space="0" w:color="auto"/>
              <w:right w:val="single" w:sz="6" w:space="0" w:color="auto"/>
            </w:tcBorders>
            <w:shd w:val="clear" w:color="auto" w:fill="FFFFFF"/>
            <w:vAlign w:val="center"/>
          </w:tcPr>
          <w:p w:rsidR="00FB5FEB" w:rsidRPr="00BE4548" w:rsidRDefault="00111EAF" w:rsidP="00C93D46">
            <w:pPr>
              <w:spacing w:before="120" w:after="150" w:line="240" w:lineRule="auto"/>
              <w:jc w:val="center"/>
              <w:rPr>
                <w:rFonts w:ascii="Times New Roman" w:eastAsia="Times New Roman" w:hAnsi="Times New Roman" w:cs="Times New Roman"/>
                <w:color w:val="333333"/>
                <w:sz w:val="24"/>
                <w:szCs w:val="20"/>
                <w:lang w:eastAsia="pl-PL"/>
              </w:rPr>
            </w:pPr>
            <w:r w:rsidRPr="00BE4548">
              <w:rPr>
                <w:rFonts w:ascii="Times New Roman" w:eastAsia="Times New Roman" w:hAnsi="Times New Roman" w:cs="Times New Roman"/>
                <w:color w:val="333333"/>
                <w:sz w:val="24"/>
                <w:szCs w:val="20"/>
                <w:lang w:eastAsia="pl-PL"/>
              </w:rPr>
              <w:t>LINK</w:t>
            </w:r>
          </w:p>
        </w:tc>
      </w:tr>
      <w:tr w:rsidR="00AE3B04" w:rsidRPr="00BE4548" w:rsidTr="00C93D46">
        <w:tc>
          <w:tcPr>
            <w:tcW w:w="2270" w:type="dxa"/>
            <w:tcBorders>
              <w:bottom w:val="single" w:sz="6" w:space="0" w:color="auto"/>
              <w:right w:val="single" w:sz="6" w:space="0" w:color="auto"/>
            </w:tcBorders>
            <w:shd w:val="clear" w:color="auto" w:fill="FFFFFF"/>
            <w:vAlign w:val="center"/>
          </w:tcPr>
          <w:p w:rsidR="00AE3B04" w:rsidRPr="00AE3B04" w:rsidRDefault="00AE3B04" w:rsidP="00672120">
            <w:pPr>
              <w:spacing w:before="120" w:after="150" w:line="240" w:lineRule="auto"/>
              <w:rPr>
                <w:rFonts w:ascii="Times New Roman" w:eastAsia="Times New Roman" w:hAnsi="Times New Roman" w:cs="Times New Roman"/>
                <w:color w:val="333333"/>
                <w:sz w:val="20"/>
                <w:szCs w:val="20"/>
                <w:lang w:eastAsia="pl-PL"/>
              </w:rPr>
            </w:pPr>
            <w:r w:rsidRPr="00AE3B04">
              <w:rPr>
                <w:rFonts w:ascii="Times New Roman" w:eastAsia="Times New Roman" w:hAnsi="Times New Roman" w:cs="Times New Roman"/>
                <w:color w:val="333333"/>
                <w:sz w:val="20"/>
                <w:szCs w:val="20"/>
                <w:lang w:eastAsia="pl-PL"/>
              </w:rPr>
              <w:t>Projekt ustawy o zmianie ustawy – Prawo farmaceutyczne</w:t>
            </w:r>
          </w:p>
        </w:tc>
        <w:tc>
          <w:tcPr>
            <w:tcW w:w="6392" w:type="dxa"/>
            <w:tcBorders>
              <w:bottom w:val="single" w:sz="6" w:space="0" w:color="auto"/>
              <w:right w:val="single" w:sz="6" w:space="0" w:color="auto"/>
            </w:tcBorders>
            <w:shd w:val="clear" w:color="auto" w:fill="FFFFFF"/>
            <w:vAlign w:val="center"/>
          </w:tcPr>
          <w:p w:rsidR="00AE3B04" w:rsidRPr="00AE3B04" w:rsidRDefault="00AE3B04" w:rsidP="00E12301">
            <w:pPr>
              <w:spacing w:before="120" w:after="150" w:line="240" w:lineRule="auto"/>
              <w:rPr>
                <w:rFonts w:ascii="Open Sans" w:hAnsi="Open Sans"/>
                <w:color w:val="333333"/>
                <w:sz w:val="19"/>
                <w:szCs w:val="19"/>
                <w:shd w:val="clear" w:color="auto" w:fill="FFFFFF"/>
              </w:rPr>
            </w:pPr>
            <w:r w:rsidRPr="00AE3B04">
              <w:rPr>
                <w:rFonts w:ascii="Open Sans" w:hAnsi="Open Sans"/>
                <w:color w:val="333333"/>
                <w:sz w:val="19"/>
                <w:szCs w:val="19"/>
                <w:shd w:val="clear" w:color="auto" w:fill="FFFFFF"/>
              </w:rPr>
              <w:t xml:space="preserve">Projekt ustawy o zmianie ustawy – Prawo farmaceutyczne ma na celu zaktualizowanie wymagań dla Osoby Wykwalifikowanej (ang. </w:t>
            </w:r>
            <w:proofErr w:type="spellStart"/>
            <w:r w:rsidRPr="00AE3B04">
              <w:rPr>
                <w:rFonts w:ascii="Open Sans" w:hAnsi="Open Sans"/>
                <w:color w:val="333333"/>
                <w:sz w:val="19"/>
                <w:szCs w:val="19"/>
                <w:shd w:val="clear" w:color="auto" w:fill="FFFFFF"/>
              </w:rPr>
              <w:t>Qualified</w:t>
            </w:r>
            <w:proofErr w:type="spellEnd"/>
            <w:r w:rsidRPr="00AE3B04">
              <w:rPr>
                <w:rFonts w:ascii="Open Sans" w:hAnsi="Open Sans"/>
                <w:color w:val="333333"/>
                <w:sz w:val="19"/>
                <w:szCs w:val="19"/>
                <w:shd w:val="clear" w:color="auto" w:fill="FFFFFF"/>
              </w:rPr>
              <w:t xml:space="preserve"> Person – QP) w rozumieniu art. 2 pkt 21c ustawy z dnia 6 września 2001 r. – Prawo farmaceutyczne, określonych w art. 48 ust. 1 pkt 1 tej ustawy oraz uelastycznienie sposobu określania tych wymagań, a także przedmiotów określonych dotychczas w art. 48 ust. 1 pkt 2 ww. ustawy. Propozycja ta stanowi realizację postulatu </w:t>
            </w:r>
            <w:proofErr w:type="spellStart"/>
            <w:r w:rsidRPr="00AE3B04">
              <w:rPr>
                <w:rFonts w:ascii="Open Sans" w:hAnsi="Open Sans"/>
                <w:color w:val="333333"/>
                <w:sz w:val="19"/>
                <w:szCs w:val="19"/>
                <w:shd w:val="clear" w:color="auto" w:fill="FFFFFF"/>
              </w:rPr>
              <w:t>deregulacyjnego</w:t>
            </w:r>
            <w:proofErr w:type="spellEnd"/>
            <w:r w:rsidRPr="00AE3B04">
              <w:rPr>
                <w:rFonts w:ascii="Open Sans" w:hAnsi="Open Sans"/>
                <w:color w:val="333333"/>
                <w:sz w:val="19"/>
                <w:szCs w:val="19"/>
                <w:shd w:val="clear" w:color="auto" w:fill="FFFFFF"/>
              </w:rPr>
              <w:t xml:space="preserve"> nr MZ-9-230, który projektodawca </w:t>
            </w:r>
            <w:proofErr w:type="gramStart"/>
            <w:r w:rsidRPr="00AE3B04">
              <w:rPr>
                <w:rFonts w:ascii="Open Sans" w:hAnsi="Open Sans"/>
                <w:color w:val="333333"/>
                <w:sz w:val="19"/>
                <w:szCs w:val="19"/>
                <w:shd w:val="clear" w:color="auto" w:fill="FFFFFF"/>
              </w:rPr>
              <w:t>zaaprobował jako</w:t>
            </w:r>
            <w:proofErr w:type="gramEnd"/>
            <w:r w:rsidRPr="00AE3B04">
              <w:rPr>
                <w:rFonts w:ascii="Open Sans" w:hAnsi="Open Sans"/>
                <w:color w:val="333333"/>
                <w:sz w:val="19"/>
                <w:szCs w:val="19"/>
                <w:shd w:val="clear" w:color="auto" w:fill="FFFFFF"/>
              </w:rPr>
              <w:t xml:space="preserve"> kierunkowo słuszny i zasługujący na realizację.</w:t>
            </w:r>
          </w:p>
        </w:tc>
        <w:tc>
          <w:tcPr>
            <w:tcW w:w="2126" w:type="dxa"/>
            <w:tcBorders>
              <w:bottom w:val="single" w:sz="6" w:space="0" w:color="auto"/>
              <w:right w:val="single" w:sz="6" w:space="0" w:color="auto"/>
            </w:tcBorders>
            <w:shd w:val="clear" w:color="auto" w:fill="FFFFFF"/>
            <w:vAlign w:val="center"/>
          </w:tcPr>
          <w:p w:rsidR="00AE3B04" w:rsidRDefault="00AE3B04" w:rsidP="00AE3B04">
            <w:pPr>
              <w:pStyle w:val="NormalnyWeb"/>
              <w:shd w:val="clear" w:color="auto" w:fill="FFFFFF"/>
              <w:spacing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w:t>
            </w:r>
            <w:r>
              <w:rPr>
                <w:rFonts w:ascii="Open Sans" w:hAnsi="Open Sans"/>
                <w:color w:val="333333"/>
                <w:sz w:val="19"/>
                <w:szCs w:val="19"/>
                <w:shd w:val="clear" w:color="auto" w:fill="FFFFFF"/>
              </w:rPr>
              <w:t>26</w:t>
            </w:r>
            <w:r>
              <w:rPr>
                <w:rFonts w:ascii="Open Sans" w:hAnsi="Open Sans"/>
                <w:color w:val="333333"/>
                <w:sz w:val="19"/>
                <w:szCs w:val="19"/>
                <w:shd w:val="clear" w:color="auto" w:fill="FFFFFF"/>
              </w:rPr>
              <w:t>.05.2025</w:t>
            </w:r>
          </w:p>
        </w:tc>
        <w:tc>
          <w:tcPr>
            <w:tcW w:w="3346" w:type="dxa"/>
            <w:tcBorders>
              <w:bottom w:val="single" w:sz="6" w:space="0" w:color="auto"/>
              <w:right w:val="single" w:sz="6" w:space="0" w:color="auto"/>
            </w:tcBorders>
            <w:shd w:val="clear" w:color="auto" w:fill="FFFFFF"/>
            <w:vAlign w:val="center"/>
          </w:tcPr>
          <w:p w:rsidR="00AE3B04" w:rsidRDefault="00AE3B04" w:rsidP="00672120">
            <w:pPr>
              <w:spacing w:before="120" w:after="150" w:line="240" w:lineRule="auto"/>
            </w:pPr>
            <w:hyperlink r:id="rId7" w:history="1">
              <w:r w:rsidRPr="00E4536F">
                <w:rPr>
                  <w:rStyle w:val="Hipercze"/>
                </w:rPr>
                <w:t>https://legislacja.rcl.gov.pl/projekt/12398202</w:t>
              </w:r>
            </w:hyperlink>
          </w:p>
        </w:tc>
      </w:tr>
      <w:tr w:rsidR="00AE3B04" w:rsidRPr="00BE4548" w:rsidTr="00C93D46">
        <w:tc>
          <w:tcPr>
            <w:tcW w:w="2270" w:type="dxa"/>
            <w:tcBorders>
              <w:bottom w:val="single" w:sz="6" w:space="0" w:color="auto"/>
              <w:right w:val="single" w:sz="6" w:space="0" w:color="auto"/>
            </w:tcBorders>
            <w:shd w:val="clear" w:color="auto" w:fill="FFFFFF"/>
            <w:vAlign w:val="center"/>
          </w:tcPr>
          <w:p w:rsidR="00AE3B04" w:rsidRPr="00AE3B04" w:rsidRDefault="00AE3B04" w:rsidP="00672120">
            <w:pPr>
              <w:spacing w:before="120" w:after="150" w:line="240" w:lineRule="auto"/>
              <w:rPr>
                <w:rFonts w:ascii="Times New Roman" w:eastAsia="Times New Roman" w:hAnsi="Times New Roman" w:cs="Times New Roman"/>
                <w:color w:val="333333"/>
                <w:sz w:val="20"/>
                <w:szCs w:val="20"/>
                <w:lang w:eastAsia="pl-PL"/>
              </w:rPr>
            </w:pPr>
            <w:bookmarkStart w:id="0" w:name="_GoBack"/>
            <w:r w:rsidRPr="00AE3B04">
              <w:rPr>
                <w:rFonts w:ascii="Times New Roman" w:eastAsia="Times New Roman" w:hAnsi="Times New Roman" w:cs="Times New Roman"/>
                <w:color w:val="333333"/>
                <w:sz w:val="20"/>
                <w:szCs w:val="20"/>
                <w:lang w:eastAsia="pl-PL"/>
              </w:rPr>
              <w:t>Projekt ustawy o zmianie ustawy o zawodach pielęgniarki i położnej</w:t>
            </w:r>
            <w:bookmarkEnd w:id="0"/>
          </w:p>
        </w:tc>
        <w:tc>
          <w:tcPr>
            <w:tcW w:w="6392" w:type="dxa"/>
            <w:tcBorders>
              <w:bottom w:val="single" w:sz="6" w:space="0" w:color="auto"/>
              <w:right w:val="single" w:sz="6" w:space="0" w:color="auto"/>
            </w:tcBorders>
            <w:shd w:val="clear" w:color="auto" w:fill="FFFFFF"/>
            <w:vAlign w:val="center"/>
          </w:tcPr>
          <w:p w:rsidR="00AE3B04" w:rsidRPr="00AE3B04" w:rsidRDefault="00AE3B04" w:rsidP="00E12301">
            <w:pPr>
              <w:spacing w:before="120" w:after="150" w:line="240" w:lineRule="auto"/>
              <w:rPr>
                <w:rFonts w:ascii="Open Sans" w:hAnsi="Open Sans"/>
                <w:color w:val="333333"/>
                <w:sz w:val="19"/>
                <w:szCs w:val="19"/>
                <w:shd w:val="clear" w:color="auto" w:fill="FFFFFF"/>
              </w:rPr>
            </w:pPr>
            <w:r w:rsidRPr="00AE3B04">
              <w:rPr>
                <w:rFonts w:ascii="Open Sans" w:hAnsi="Open Sans"/>
                <w:color w:val="333333"/>
                <w:sz w:val="19"/>
                <w:szCs w:val="19"/>
                <w:shd w:val="clear" w:color="auto" w:fill="FFFFFF"/>
              </w:rPr>
              <w:t xml:space="preserve">Przedmiotowa regulacja nakłada na państwa członkowskie Unii Europejskiej obowiązek uznawania, na zasadzie </w:t>
            </w:r>
            <w:proofErr w:type="gramStart"/>
            <w:r w:rsidRPr="00AE3B04">
              <w:rPr>
                <w:rFonts w:ascii="Open Sans" w:hAnsi="Open Sans"/>
                <w:color w:val="333333"/>
                <w:sz w:val="19"/>
                <w:szCs w:val="19"/>
                <w:shd w:val="clear" w:color="auto" w:fill="FFFFFF"/>
              </w:rPr>
              <w:t>praw</w:t>
            </w:r>
            <w:proofErr w:type="gramEnd"/>
            <w:r w:rsidRPr="00AE3B04">
              <w:rPr>
                <w:rFonts w:ascii="Open Sans" w:hAnsi="Open Sans"/>
                <w:color w:val="333333"/>
                <w:sz w:val="19"/>
                <w:szCs w:val="19"/>
                <w:shd w:val="clear" w:color="auto" w:fill="FFFFFF"/>
              </w:rPr>
              <w:t xml:space="preserve"> nabytych, kwalifikacji zawodowych obywateli państw członkowskich Unii Europejskiej, którzy ukończyli kształcenie pielęgniarki odpowiedzialnej za opiekę ogólną w Rumunii, i których program kształcenia nie spełniał minimalnych wymogów kształcenia, ale posiadają jeden z dokumentów wskazanych w dyrektywie 2024/505 Parlamentu Europejskiego i Rady (UE) z dnia 7 lutego 2024 r. w sprawie zmiany dyrektywy 2005/36/WE w odniesieniu do uznawania kwalifikacji zawodowych pielęgniarek odpowiedzialnych za opiekę ogólną, które odbyły kształcenie w Rumunii, potwierdzających posiadanie odpowiednich kwalifikacji zawodowych.</w:t>
            </w:r>
          </w:p>
        </w:tc>
        <w:tc>
          <w:tcPr>
            <w:tcW w:w="2126" w:type="dxa"/>
            <w:tcBorders>
              <w:bottom w:val="single" w:sz="6" w:space="0" w:color="auto"/>
              <w:right w:val="single" w:sz="6" w:space="0" w:color="auto"/>
            </w:tcBorders>
            <w:shd w:val="clear" w:color="auto" w:fill="FFFFFF"/>
            <w:vAlign w:val="center"/>
          </w:tcPr>
          <w:p w:rsidR="00AE3B04" w:rsidRDefault="00AE3B04" w:rsidP="00AE3B04">
            <w:pPr>
              <w:pStyle w:val="NormalnyWeb"/>
              <w:shd w:val="clear" w:color="auto" w:fill="FFFFFF"/>
              <w:spacing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w:t>
            </w:r>
            <w:r>
              <w:rPr>
                <w:rFonts w:ascii="Open Sans" w:hAnsi="Open Sans"/>
                <w:color w:val="333333"/>
                <w:sz w:val="19"/>
                <w:szCs w:val="19"/>
                <w:shd w:val="clear" w:color="auto" w:fill="FFFFFF"/>
              </w:rPr>
              <w:t>23</w:t>
            </w:r>
            <w:r>
              <w:rPr>
                <w:rFonts w:ascii="Open Sans" w:hAnsi="Open Sans"/>
                <w:color w:val="333333"/>
                <w:sz w:val="19"/>
                <w:szCs w:val="19"/>
                <w:shd w:val="clear" w:color="auto" w:fill="FFFFFF"/>
              </w:rPr>
              <w:t>.05.2025</w:t>
            </w:r>
          </w:p>
        </w:tc>
        <w:tc>
          <w:tcPr>
            <w:tcW w:w="3346" w:type="dxa"/>
            <w:tcBorders>
              <w:bottom w:val="single" w:sz="6" w:space="0" w:color="auto"/>
              <w:right w:val="single" w:sz="6" w:space="0" w:color="auto"/>
            </w:tcBorders>
            <w:shd w:val="clear" w:color="auto" w:fill="FFFFFF"/>
            <w:vAlign w:val="center"/>
          </w:tcPr>
          <w:p w:rsidR="00AE3B04" w:rsidRDefault="00AE3B04" w:rsidP="00672120">
            <w:pPr>
              <w:spacing w:before="120" w:after="150" w:line="240" w:lineRule="auto"/>
            </w:pPr>
            <w:hyperlink r:id="rId8" w:history="1">
              <w:r w:rsidRPr="00E4536F">
                <w:rPr>
                  <w:rStyle w:val="Hipercze"/>
                </w:rPr>
                <w:t>https://legislacja.rcl.gov.pl/projekt/12398159</w:t>
              </w:r>
            </w:hyperlink>
          </w:p>
        </w:tc>
      </w:tr>
      <w:tr w:rsidR="00AE3B04" w:rsidRPr="00BE4548" w:rsidTr="00C93D46">
        <w:tc>
          <w:tcPr>
            <w:tcW w:w="2270" w:type="dxa"/>
            <w:tcBorders>
              <w:bottom w:val="single" w:sz="6" w:space="0" w:color="auto"/>
              <w:right w:val="single" w:sz="6" w:space="0" w:color="auto"/>
            </w:tcBorders>
            <w:shd w:val="clear" w:color="auto" w:fill="FFFFFF"/>
            <w:vAlign w:val="center"/>
          </w:tcPr>
          <w:p w:rsidR="00AE3B04" w:rsidRPr="00AE3B04" w:rsidRDefault="00AE3B04" w:rsidP="00672120">
            <w:pPr>
              <w:spacing w:before="120" w:after="150" w:line="240" w:lineRule="auto"/>
              <w:rPr>
                <w:rFonts w:ascii="Times New Roman" w:eastAsia="Times New Roman" w:hAnsi="Times New Roman" w:cs="Times New Roman"/>
                <w:color w:val="333333"/>
                <w:sz w:val="20"/>
                <w:szCs w:val="20"/>
                <w:lang w:eastAsia="pl-PL"/>
              </w:rPr>
            </w:pPr>
            <w:r w:rsidRPr="00AE3B04">
              <w:rPr>
                <w:rFonts w:ascii="Times New Roman" w:eastAsia="Times New Roman" w:hAnsi="Times New Roman" w:cs="Times New Roman"/>
                <w:color w:val="333333"/>
                <w:sz w:val="20"/>
                <w:szCs w:val="20"/>
                <w:lang w:eastAsia="pl-PL"/>
              </w:rPr>
              <w:t>Projekt ustawy o zmianie ustawy o refundacji leków, środków spożywczych specjalnego przeznaczenia żywieniowego oraz wyrobów medycznych oraz niektórych innych ustaw</w:t>
            </w:r>
          </w:p>
        </w:tc>
        <w:tc>
          <w:tcPr>
            <w:tcW w:w="6392" w:type="dxa"/>
            <w:tcBorders>
              <w:bottom w:val="single" w:sz="6" w:space="0" w:color="auto"/>
              <w:right w:val="single" w:sz="6" w:space="0" w:color="auto"/>
            </w:tcBorders>
            <w:shd w:val="clear" w:color="auto" w:fill="FFFFFF"/>
            <w:vAlign w:val="center"/>
          </w:tcPr>
          <w:p w:rsidR="00AE3B04" w:rsidRPr="00AE3B04" w:rsidRDefault="00AE3B04" w:rsidP="00E12301">
            <w:pPr>
              <w:spacing w:before="120" w:after="150" w:line="240" w:lineRule="auto"/>
              <w:rPr>
                <w:rFonts w:ascii="Open Sans" w:hAnsi="Open Sans"/>
                <w:color w:val="333333"/>
                <w:sz w:val="19"/>
                <w:szCs w:val="19"/>
                <w:shd w:val="clear" w:color="auto" w:fill="FFFFFF"/>
              </w:rPr>
            </w:pPr>
            <w:r w:rsidRPr="00AE3B04">
              <w:rPr>
                <w:rFonts w:ascii="Open Sans" w:hAnsi="Open Sans"/>
                <w:color w:val="333333"/>
                <w:sz w:val="19"/>
                <w:szCs w:val="19"/>
                <w:shd w:val="clear" w:color="auto" w:fill="FFFFFF"/>
              </w:rPr>
              <w:t>Projekt ustawy o zmianie ustawy o refundacji leków, środków spożywczych specjalnego przeznaczenia żywieniowego oraz wyrobów medycznych oraz niektórych innych ustaw pełni dwojaką funkcje. Po pierwsze, ma za zadanie nowelizację przepisów wprowadzonych ustawą z dnia 17 sierpnia 2023 r. o zmianie ustawy o refundacji leków, środków spożywczych specjalnego przeznaczenia żywieniowego oraz wyrobów medycznych oraz niektórych innych ustaw, które są wadliwie zaprojektowane, oraz stanowi odpowiedź na pilne potrzeby i wyzwania systemu refundacyjnego w RP. Jego celem jest kompleksowa poprawa funkcjonowania tego systemu przez eliminację luk prawnych oraz wdrożenie rozwiązań ułatwiających realizację zadań związanych z refundacją leków, środków spożywczych specjalnego przeznaczenia żywieniowego i wyrobów medycznych. Projekt odzwierciedla dążenie do równoważenia interesów kluczowych uczestników systemu ochrony zdrowia, takich jak pacjenci, hurtownie farmaceutyczne, apteki, podmioty odpowiedzialne oraz jednostki administracyjne odpowiedzialne za realizację polityki refundacyjnej</w:t>
            </w:r>
          </w:p>
        </w:tc>
        <w:tc>
          <w:tcPr>
            <w:tcW w:w="2126" w:type="dxa"/>
            <w:tcBorders>
              <w:bottom w:val="single" w:sz="6" w:space="0" w:color="auto"/>
              <w:right w:val="single" w:sz="6" w:space="0" w:color="auto"/>
            </w:tcBorders>
            <w:shd w:val="clear" w:color="auto" w:fill="FFFFFF"/>
            <w:vAlign w:val="center"/>
          </w:tcPr>
          <w:p w:rsidR="00AE3B04" w:rsidRDefault="00AE3B04" w:rsidP="00AE3B04">
            <w:pPr>
              <w:pStyle w:val="NormalnyWeb"/>
              <w:shd w:val="clear" w:color="auto" w:fill="FFFFFF"/>
              <w:spacing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w:t>
            </w:r>
            <w:r>
              <w:rPr>
                <w:rFonts w:ascii="Open Sans" w:hAnsi="Open Sans"/>
                <w:color w:val="333333"/>
                <w:sz w:val="19"/>
                <w:szCs w:val="19"/>
                <w:shd w:val="clear" w:color="auto" w:fill="FFFFFF"/>
              </w:rPr>
              <w:t>22</w:t>
            </w:r>
            <w:r>
              <w:rPr>
                <w:rFonts w:ascii="Open Sans" w:hAnsi="Open Sans"/>
                <w:color w:val="333333"/>
                <w:sz w:val="19"/>
                <w:szCs w:val="19"/>
                <w:shd w:val="clear" w:color="auto" w:fill="FFFFFF"/>
              </w:rPr>
              <w:t>.05.2025</w:t>
            </w:r>
          </w:p>
        </w:tc>
        <w:tc>
          <w:tcPr>
            <w:tcW w:w="3346" w:type="dxa"/>
            <w:tcBorders>
              <w:bottom w:val="single" w:sz="6" w:space="0" w:color="auto"/>
              <w:right w:val="single" w:sz="6" w:space="0" w:color="auto"/>
            </w:tcBorders>
            <w:shd w:val="clear" w:color="auto" w:fill="FFFFFF"/>
            <w:vAlign w:val="center"/>
          </w:tcPr>
          <w:p w:rsidR="00AE3B04" w:rsidRDefault="00AE3B04" w:rsidP="00672120">
            <w:pPr>
              <w:spacing w:before="120" w:after="150" w:line="240" w:lineRule="auto"/>
            </w:pPr>
            <w:hyperlink r:id="rId9" w:history="1">
              <w:r w:rsidRPr="00E4536F">
                <w:rPr>
                  <w:rStyle w:val="Hipercze"/>
                </w:rPr>
                <w:t>https://legislacja.rcl.gov.pl/projekt/12398102</w:t>
              </w:r>
            </w:hyperlink>
          </w:p>
        </w:tc>
      </w:tr>
      <w:tr w:rsidR="00AE3B04" w:rsidRPr="00BE4548" w:rsidTr="00C93D46">
        <w:tc>
          <w:tcPr>
            <w:tcW w:w="2270" w:type="dxa"/>
            <w:tcBorders>
              <w:bottom w:val="single" w:sz="6" w:space="0" w:color="auto"/>
              <w:right w:val="single" w:sz="6" w:space="0" w:color="auto"/>
            </w:tcBorders>
            <w:shd w:val="clear" w:color="auto" w:fill="FFFFFF"/>
            <w:vAlign w:val="center"/>
          </w:tcPr>
          <w:p w:rsidR="00AE3B04" w:rsidRPr="00AE3B04" w:rsidRDefault="00AE3B04" w:rsidP="00672120">
            <w:pPr>
              <w:spacing w:before="120" w:after="150" w:line="240" w:lineRule="auto"/>
              <w:rPr>
                <w:rFonts w:ascii="Times New Roman" w:eastAsia="Times New Roman" w:hAnsi="Times New Roman" w:cs="Times New Roman"/>
                <w:color w:val="333333"/>
                <w:sz w:val="20"/>
                <w:szCs w:val="20"/>
                <w:lang w:eastAsia="pl-PL"/>
              </w:rPr>
            </w:pPr>
            <w:r w:rsidRPr="00AE3B04">
              <w:rPr>
                <w:rFonts w:ascii="Times New Roman" w:eastAsia="Times New Roman" w:hAnsi="Times New Roman" w:cs="Times New Roman"/>
                <w:color w:val="333333"/>
                <w:sz w:val="20"/>
                <w:szCs w:val="20"/>
                <w:lang w:eastAsia="pl-PL"/>
              </w:rPr>
              <w:lastRenderedPageBreak/>
              <w:t>Projekt rozporządzenia Ministra Zdrowia w sprawie opłat za czynności wykonywane przez organy Państwowej Inspekcji Sanitarnej w ramach urzędowych kontroli żywności</w:t>
            </w:r>
          </w:p>
        </w:tc>
        <w:tc>
          <w:tcPr>
            <w:tcW w:w="6392" w:type="dxa"/>
            <w:tcBorders>
              <w:bottom w:val="single" w:sz="6" w:space="0" w:color="auto"/>
              <w:right w:val="single" w:sz="6" w:space="0" w:color="auto"/>
            </w:tcBorders>
            <w:shd w:val="clear" w:color="auto" w:fill="FFFFFF"/>
            <w:vAlign w:val="center"/>
          </w:tcPr>
          <w:p w:rsidR="00AE3B04" w:rsidRPr="00AE3B04" w:rsidRDefault="00AE3B04" w:rsidP="00E12301">
            <w:pPr>
              <w:spacing w:before="120" w:after="150" w:line="240" w:lineRule="auto"/>
              <w:rPr>
                <w:rFonts w:ascii="Open Sans" w:hAnsi="Open Sans"/>
                <w:color w:val="333333"/>
                <w:sz w:val="19"/>
                <w:szCs w:val="19"/>
                <w:shd w:val="clear" w:color="auto" w:fill="FFFFFF"/>
              </w:rPr>
            </w:pPr>
            <w:r w:rsidRPr="00AE3B04">
              <w:rPr>
                <w:rFonts w:ascii="Open Sans" w:hAnsi="Open Sans"/>
                <w:color w:val="333333"/>
                <w:sz w:val="19"/>
                <w:szCs w:val="19"/>
                <w:shd w:val="clear" w:color="auto" w:fill="FFFFFF"/>
              </w:rPr>
              <w:t>Projektowane rozporządzenie określa wysokość opłat mających na celu pokrycie kosztów ponoszonych przez organy Państwowej Inspekcji Sanitarnej za czynności wykonywane w ramach urzędowych kontroli żywności, w tym metody obliczania niektórych opłat, stawki opłat oraz sposób wnoszenia opłat.</w:t>
            </w:r>
          </w:p>
        </w:tc>
        <w:tc>
          <w:tcPr>
            <w:tcW w:w="2126" w:type="dxa"/>
            <w:tcBorders>
              <w:bottom w:val="single" w:sz="6" w:space="0" w:color="auto"/>
              <w:right w:val="single" w:sz="6" w:space="0" w:color="auto"/>
            </w:tcBorders>
            <w:shd w:val="clear" w:color="auto" w:fill="FFFFFF"/>
            <w:vAlign w:val="center"/>
          </w:tcPr>
          <w:p w:rsidR="00AE3B04" w:rsidRDefault="00AE3B04" w:rsidP="00AE3B04">
            <w:pPr>
              <w:pStyle w:val="NormalnyWeb"/>
              <w:shd w:val="clear" w:color="auto" w:fill="FFFFFF"/>
              <w:spacing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Opiniowanie</w:t>
            </w:r>
            <w:r>
              <w:rPr>
                <w:rFonts w:ascii="Open Sans" w:hAnsi="Open Sans"/>
                <w:color w:val="333333"/>
                <w:sz w:val="19"/>
                <w:szCs w:val="19"/>
                <w:shd w:val="clear" w:color="auto" w:fill="FFFFFF"/>
              </w:rPr>
              <w:t xml:space="preserve"> </w:t>
            </w:r>
            <w:r>
              <w:rPr>
                <w:rFonts w:ascii="Open Sans" w:hAnsi="Open Sans"/>
                <w:color w:val="333333"/>
                <w:sz w:val="19"/>
                <w:szCs w:val="19"/>
                <w:shd w:val="clear" w:color="auto" w:fill="FFFFFF"/>
              </w:rPr>
              <w:t>20</w:t>
            </w:r>
            <w:r>
              <w:rPr>
                <w:rFonts w:ascii="Open Sans" w:hAnsi="Open Sans"/>
                <w:color w:val="333333"/>
                <w:sz w:val="19"/>
                <w:szCs w:val="19"/>
                <w:shd w:val="clear" w:color="auto" w:fill="FFFFFF"/>
              </w:rPr>
              <w:t>.05.2025</w:t>
            </w:r>
          </w:p>
        </w:tc>
        <w:tc>
          <w:tcPr>
            <w:tcW w:w="3346" w:type="dxa"/>
            <w:tcBorders>
              <w:bottom w:val="single" w:sz="6" w:space="0" w:color="auto"/>
              <w:right w:val="single" w:sz="6" w:space="0" w:color="auto"/>
            </w:tcBorders>
            <w:shd w:val="clear" w:color="auto" w:fill="FFFFFF"/>
            <w:vAlign w:val="center"/>
          </w:tcPr>
          <w:p w:rsidR="00AE3B04" w:rsidRDefault="00AE3B04" w:rsidP="00672120">
            <w:pPr>
              <w:spacing w:before="120" w:after="150" w:line="240" w:lineRule="auto"/>
            </w:pPr>
            <w:hyperlink r:id="rId10" w:history="1">
              <w:r w:rsidRPr="00E4536F">
                <w:rPr>
                  <w:rStyle w:val="Hipercze"/>
                </w:rPr>
                <w:t>https://legislacja.rcl.gov.pl/projekt/12397950</w:t>
              </w:r>
            </w:hyperlink>
          </w:p>
        </w:tc>
      </w:tr>
      <w:tr w:rsidR="00AE3B04" w:rsidRPr="00BE4548" w:rsidTr="00C93D46">
        <w:tc>
          <w:tcPr>
            <w:tcW w:w="2270" w:type="dxa"/>
            <w:tcBorders>
              <w:bottom w:val="single" w:sz="6" w:space="0" w:color="auto"/>
              <w:right w:val="single" w:sz="6" w:space="0" w:color="auto"/>
            </w:tcBorders>
            <w:shd w:val="clear" w:color="auto" w:fill="FFFFFF"/>
            <w:vAlign w:val="center"/>
          </w:tcPr>
          <w:p w:rsidR="00AE3B04" w:rsidRPr="00AE3B04" w:rsidRDefault="00AE3B04" w:rsidP="00672120">
            <w:pPr>
              <w:spacing w:before="120" w:after="150" w:line="240" w:lineRule="auto"/>
              <w:rPr>
                <w:rFonts w:ascii="Times New Roman" w:eastAsia="Times New Roman" w:hAnsi="Times New Roman" w:cs="Times New Roman"/>
                <w:color w:val="333333"/>
                <w:sz w:val="20"/>
                <w:szCs w:val="20"/>
                <w:lang w:eastAsia="pl-PL"/>
              </w:rPr>
            </w:pPr>
            <w:r w:rsidRPr="00AE3B04">
              <w:rPr>
                <w:rFonts w:ascii="Times New Roman" w:eastAsia="Times New Roman" w:hAnsi="Times New Roman" w:cs="Times New Roman"/>
                <w:color w:val="333333"/>
                <w:sz w:val="20"/>
                <w:szCs w:val="20"/>
                <w:lang w:eastAsia="pl-PL"/>
              </w:rPr>
              <w:t>Projekt rozporządzenia Ministra Zdrowia zmieniającego rozporządzenie w sprawie świadczeń gwarantowanych z zakresu programów zdrowotnych</w:t>
            </w:r>
          </w:p>
        </w:tc>
        <w:tc>
          <w:tcPr>
            <w:tcW w:w="6392" w:type="dxa"/>
            <w:tcBorders>
              <w:bottom w:val="single" w:sz="6" w:space="0" w:color="auto"/>
              <w:right w:val="single" w:sz="6" w:space="0" w:color="auto"/>
            </w:tcBorders>
            <w:shd w:val="clear" w:color="auto" w:fill="FFFFFF"/>
            <w:vAlign w:val="center"/>
          </w:tcPr>
          <w:p w:rsidR="00AE3B04" w:rsidRPr="00AE3B04" w:rsidRDefault="00AE3B04" w:rsidP="00E12301">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t>Projekt</w:t>
            </w:r>
            <w:r w:rsidRPr="00AE3B04">
              <w:rPr>
                <w:rFonts w:ascii="Open Sans" w:hAnsi="Open Sans"/>
                <w:color w:val="333333"/>
                <w:sz w:val="19"/>
                <w:szCs w:val="19"/>
                <w:shd w:val="clear" w:color="auto" w:fill="FFFFFF"/>
              </w:rPr>
              <w:t xml:space="preserve"> rozporządzenia wprowadza zmiany w załączniku do rozporządzenia Ministra Zdrowia z dnia 6 listopada 2013 r. w sprawie świadczeń gwarantowanych z zakresu programów zdrowotnych, polegające na usunięciu świadczenia opieki zdrowotnej z wykazu świadczeń gwarantowanych w zakresie programów zdrowotnych w części dotyczącej Programu profilaktyki raka szyjki macicy: pobranie materiału z szyjki macicy do przesiewowego badania cytologicznego (cytologia klasyczna) oraz badanie mikroskopowe materiału z szyjki macicy – wynik badania cytologicznego wymazu z szyjki macicy jest sformułowany według Systemu Bethesda 2014.</w:t>
            </w:r>
          </w:p>
        </w:tc>
        <w:tc>
          <w:tcPr>
            <w:tcW w:w="2126" w:type="dxa"/>
            <w:tcBorders>
              <w:bottom w:val="single" w:sz="6" w:space="0" w:color="auto"/>
              <w:right w:val="single" w:sz="6" w:space="0" w:color="auto"/>
            </w:tcBorders>
            <w:shd w:val="clear" w:color="auto" w:fill="FFFFFF"/>
            <w:vAlign w:val="center"/>
          </w:tcPr>
          <w:p w:rsidR="00AE3B04" w:rsidRPr="00AE3B04" w:rsidRDefault="00AE3B04" w:rsidP="00AE3B04">
            <w:pPr>
              <w:pStyle w:val="NormalnyWeb"/>
              <w:shd w:val="clear" w:color="auto" w:fill="FFFFFF"/>
              <w:spacing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w:t>
            </w:r>
            <w:r>
              <w:rPr>
                <w:rFonts w:ascii="Open Sans" w:hAnsi="Open Sans"/>
                <w:color w:val="333333"/>
                <w:sz w:val="19"/>
                <w:szCs w:val="19"/>
                <w:shd w:val="clear" w:color="auto" w:fill="FFFFFF"/>
              </w:rPr>
              <w:t>16</w:t>
            </w:r>
            <w:r>
              <w:rPr>
                <w:rFonts w:ascii="Open Sans" w:hAnsi="Open Sans"/>
                <w:color w:val="333333"/>
                <w:sz w:val="19"/>
                <w:szCs w:val="19"/>
                <w:shd w:val="clear" w:color="auto" w:fill="FFFFFF"/>
              </w:rPr>
              <w:t>.05.2025</w:t>
            </w:r>
          </w:p>
        </w:tc>
        <w:tc>
          <w:tcPr>
            <w:tcW w:w="3346" w:type="dxa"/>
            <w:tcBorders>
              <w:bottom w:val="single" w:sz="6" w:space="0" w:color="auto"/>
              <w:right w:val="single" w:sz="6" w:space="0" w:color="auto"/>
            </w:tcBorders>
            <w:shd w:val="clear" w:color="auto" w:fill="FFFFFF"/>
            <w:vAlign w:val="center"/>
          </w:tcPr>
          <w:p w:rsidR="00AE3B04" w:rsidRDefault="00AE3B04" w:rsidP="00672120">
            <w:pPr>
              <w:spacing w:before="120" w:after="150" w:line="240" w:lineRule="auto"/>
            </w:pPr>
            <w:hyperlink r:id="rId11" w:history="1">
              <w:r w:rsidRPr="00E4536F">
                <w:rPr>
                  <w:rStyle w:val="Hipercze"/>
                </w:rPr>
                <w:t>https://legislacja.rcl.gov.pl/projekt/12397851</w:t>
              </w:r>
            </w:hyperlink>
          </w:p>
        </w:tc>
      </w:tr>
      <w:tr w:rsidR="00AE3B04" w:rsidRPr="00BE4548" w:rsidTr="00C93D46">
        <w:tc>
          <w:tcPr>
            <w:tcW w:w="2270" w:type="dxa"/>
            <w:tcBorders>
              <w:bottom w:val="single" w:sz="6" w:space="0" w:color="auto"/>
              <w:right w:val="single" w:sz="6" w:space="0" w:color="auto"/>
            </w:tcBorders>
            <w:shd w:val="clear" w:color="auto" w:fill="FFFFFF"/>
            <w:vAlign w:val="center"/>
          </w:tcPr>
          <w:p w:rsidR="00AE3B04" w:rsidRPr="00AE3B04" w:rsidRDefault="00AE3B04" w:rsidP="00672120">
            <w:pPr>
              <w:spacing w:before="120" w:after="150" w:line="240" w:lineRule="auto"/>
              <w:rPr>
                <w:rFonts w:ascii="Times New Roman" w:eastAsia="Times New Roman" w:hAnsi="Times New Roman" w:cs="Times New Roman"/>
                <w:color w:val="333333"/>
                <w:sz w:val="20"/>
                <w:szCs w:val="20"/>
                <w:lang w:eastAsia="pl-PL"/>
              </w:rPr>
            </w:pPr>
            <w:r w:rsidRPr="00AE3B04">
              <w:rPr>
                <w:rFonts w:ascii="Times New Roman" w:eastAsia="Times New Roman" w:hAnsi="Times New Roman" w:cs="Times New Roman"/>
                <w:color w:val="333333"/>
                <w:sz w:val="20"/>
                <w:szCs w:val="20"/>
                <w:lang w:eastAsia="pl-PL"/>
              </w:rPr>
              <w:t>Projekt ustawy o zmianie ustawy – Prawo farmaceutyczne</w:t>
            </w:r>
          </w:p>
        </w:tc>
        <w:tc>
          <w:tcPr>
            <w:tcW w:w="6392" w:type="dxa"/>
            <w:tcBorders>
              <w:bottom w:val="single" w:sz="6" w:space="0" w:color="auto"/>
              <w:right w:val="single" w:sz="6" w:space="0" w:color="auto"/>
            </w:tcBorders>
            <w:shd w:val="clear" w:color="auto" w:fill="FFFFFF"/>
            <w:vAlign w:val="center"/>
          </w:tcPr>
          <w:p w:rsidR="00AE3B04" w:rsidRPr="00AE3B04" w:rsidRDefault="00AE3B04" w:rsidP="00E12301">
            <w:pPr>
              <w:spacing w:before="120" w:after="150" w:line="240" w:lineRule="auto"/>
              <w:rPr>
                <w:rFonts w:ascii="Open Sans" w:hAnsi="Open Sans"/>
                <w:color w:val="333333"/>
                <w:sz w:val="19"/>
                <w:szCs w:val="19"/>
                <w:shd w:val="clear" w:color="auto" w:fill="FFFFFF"/>
              </w:rPr>
            </w:pPr>
            <w:proofErr w:type="gramStart"/>
            <w:r w:rsidRPr="00AE3B04">
              <w:rPr>
                <w:rFonts w:ascii="Open Sans" w:hAnsi="Open Sans"/>
                <w:color w:val="333333"/>
                <w:sz w:val="19"/>
                <w:szCs w:val="19"/>
                <w:shd w:val="clear" w:color="auto" w:fill="FFFFFF"/>
              </w:rPr>
              <w:t>usunięcia</w:t>
            </w:r>
            <w:proofErr w:type="gramEnd"/>
            <w:r w:rsidRPr="00AE3B04">
              <w:rPr>
                <w:rFonts w:ascii="Open Sans" w:hAnsi="Open Sans"/>
                <w:color w:val="333333"/>
                <w:sz w:val="19"/>
                <w:szCs w:val="19"/>
                <w:shd w:val="clear" w:color="auto" w:fill="FFFFFF"/>
              </w:rPr>
              <w:t xml:space="preserve"> obowiązku wskazywania przez firmę farmaceutyczną do Zintegrowanego Systemu Monitorowania Obrotu Produktami Leczniczymi informacji o planowanym miejscu dostawy produktów leczniczych, przeznaczonych do zbycia na terytorium Polski; projekt realizuje działania </w:t>
            </w:r>
            <w:proofErr w:type="spellStart"/>
            <w:r w:rsidRPr="00AE3B04">
              <w:rPr>
                <w:rFonts w:ascii="Open Sans" w:hAnsi="Open Sans"/>
                <w:color w:val="333333"/>
                <w:sz w:val="19"/>
                <w:szCs w:val="19"/>
                <w:shd w:val="clear" w:color="auto" w:fill="FFFFFF"/>
              </w:rPr>
              <w:t>deregulacyjne</w:t>
            </w:r>
            <w:proofErr w:type="spellEnd"/>
            <w:r w:rsidRPr="00AE3B04">
              <w:rPr>
                <w:rFonts w:ascii="Open Sans" w:hAnsi="Open Sans"/>
                <w:color w:val="333333"/>
                <w:sz w:val="19"/>
                <w:szCs w:val="19"/>
                <w:shd w:val="clear" w:color="auto" w:fill="FFFFFF"/>
              </w:rPr>
              <w:t xml:space="preserve"> rządu</w:t>
            </w:r>
          </w:p>
        </w:tc>
        <w:tc>
          <w:tcPr>
            <w:tcW w:w="2126" w:type="dxa"/>
            <w:tcBorders>
              <w:bottom w:val="single" w:sz="6" w:space="0" w:color="auto"/>
              <w:right w:val="single" w:sz="6" w:space="0" w:color="auto"/>
            </w:tcBorders>
            <w:shd w:val="clear" w:color="auto" w:fill="FFFFFF"/>
            <w:vAlign w:val="center"/>
          </w:tcPr>
          <w:p w:rsidR="00AE3B04" w:rsidRDefault="00AE3B04" w:rsidP="00AE3B04">
            <w:pPr>
              <w:pStyle w:val="NormalnyWeb"/>
              <w:shd w:val="clear" w:color="auto" w:fill="FFFFFF"/>
              <w:spacing w:after="0" w:afterAutospacing="0"/>
              <w:rPr>
                <w:rFonts w:ascii="Open Sans" w:hAnsi="Open Sans"/>
                <w:color w:val="333333"/>
                <w:sz w:val="19"/>
                <w:szCs w:val="19"/>
                <w:shd w:val="clear" w:color="auto" w:fill="FFFFFF"/>
              </w:rPr>
            </w:pPr>
            <w:r w:rsidRPr="00AE3B04">
              <w:rPr>
                <w:rFonts w:ascii="Open Sans" w:hAnsi="Open Sans"/>
                <w:color w:val="333333"/>
                <w:sz w:val="19"/>
                <w:szCs w:val="19"/>
                <w:shd w:val="clear" w:color="auto" w:fill="FFFFFF"/>
              </w:rPr>
              <w:t>Skierowano do I czytania w komisjach</w:t>
            </w:r>
            <w:r>
              <w:rPr>
                <w:rFonts w:ascii="Open Sans" w:hAnsi="Open Sans"/>
                <w:color w:val="333333"/>
                <w:sz w:val="19"/>
                <w:szCs w:val="19"/>
                <w:shd w:val="clear" w:color="auto" w:fill="FFFFFF"/>
              </w:rPr>
              <w:t xml:space="preserve"> - </w:t>
            </w:r>
            <w:r w:rsidRPr="00AE3B04">
              <w:rPr>
                <w:rFonts w:ascii="Open Sans" w:hAnsi="Open Sans"/>
                <w:color w:val="333333"/>
                <w:sz w:val="19"/>
                <w:szCs w:val="19"/>
                <w:shd w:val="clear" w:color="auto" w:fill="FFFFFF"/>
              </w:rPr>
              <w:t>Komisji do Spraw Deregulacji</w:t>
            </w:r>
          </w:p>
          <w:p w:rsidR="00AE3B04" w:rsidRDefault="00AE3B04" w:rsidP="00AE3B04">
            <w:pPr>
              <w:pStyle w:val="NormalnyWeb"/>
              <w:shd w:val="clear" w:color="auto" w:fill="FFFFFF"/>
              <w:spacing w:before="0" w:beforeAutospacing="0" w:after="0"/>
              <w:rPr>
                <w:rFonts w:ascii="Open Sans" w:hAnsi="Open Sans"/>
                <w:color w:val="333333"/>
                <w:sz w:val="19"/>
                <w:szCs w:val="19"/>
                <w:shd w:val="clear" w:color="auto" w:fill="FFFFFF"/>
              </w:rPr>
            </w:pPr>
            <w:r>
              <w:rPr>
                <w:rFonts w:ascii="Open Sans" w:hAnsi="Open Sans"/>
                <w:color w:val="333333"/>
                <w:sz w:val="19"/>
                <w:szCs w:val="19"/>
                <w:shd w:val="clear" w:color="auto" w:fill="FFFFFF"/>
              </w:rPr>
              <w:t>19.05.2025</w:t>
            </w:r>
          </w:p>
        </w:tc>
        <w:tc>
          <w:tcPr>
            <w:tcW w:w="3346" w:type="dxa"/>
            <w:tcBorders>
              <w:bottom w:val="single" w:sz="6" w:space="0" w:color="auto"/>
              <w:right w:val="single" w:sz="6" w:space="0" w:color="auto"/>
            </w:tcBorders>
            <w:shd w:val="clear" w:color="auto" w:fill="FFFFFF"/>
            <w:vAlign w:val="center"/>
          </w:tcPr>
          <w:p w:rsidR="00AE3B04" w:rsidRDefault="00AE3B04" w:rsidP="00672120">
            <w:pPr>
              <w:spacing w:before="120" w:after="150" w:line="240" w:lineRule="auto"/>
            </w:pPr>
            <w:hyperlink r:id="rId12" w:history="1">
              <w:r w:rsidRPr="00E4536F">
                <w:rPr>
                  <w:rStyle w:val="Hipercze"/>
                </w:rPr>
                <w:t>https://www.sejm.gov.pl/sejm10.nsf/druk.xsp?nr=1266</w:t>
              </w:r>
            </w:hyperlink>
          </w:p>
        </w:tc>
      </w:tr>
      <w:tr w:rsidR="00AE3B04" w:rsidRPr="00BE4548" w:rsidTr="00C93D46">
        <w:tc>
          <w:tcPr>
            <w:tcW w:w="2270" w:type="dxa"/>
            <w:tcBorders>
              <w:bottom w:val="single" w:sz="6" w:space="0" w:color="auto"/>
              <w:right w:val="single" w:sz="6" w:space="0" w:color="auto"/>
            </w:tcBorders>
            <w:shd w:val="clear" w:color="auto" w:fill="FFFFFF"/>
            <w:vAlign w:val="center"/>
          </w:tcPr>
          <w:p w:rsidR="00AE3B04" w:rsidRPr="00AE3B04" w:rsidRDefault="00AE3B04" w:rsidP="00672120">
            <w:pPr>
              <w:spacing w:before="120" w:after="150" w:line="240" w:lineRule="auto"/>
              <w:rPr>
                <w:rFonts w:ascii="Times New Roman" w:eastAsia="Times New Roman" w:hAnsi="Times New Roman" w:cs="Times New Roman"/>
                <w:color w:val="333333"/>
                <w:sz w:val="20"/>
                <w:szCs w:val="20"/>
                <w:lang w:eastAsia="pl-PL"/>
              </w:rPr>
            </w:pPr>
            <w:r w:rsidRPr="00AE3B04">
              <w:rPr>
                <w:rFonts w:ascii="Times New Roman" w:eastAsia="Times New Roman" w:hAnsi="Times New Roman" w:cs="Times New Roman"/>
                <w:color w:val="333333"/>
                <w:sz w:val="20"/>
                <w:szCs w:val="20"/>
                <w:lang w:eastAsia="pl-PL"/>
              </w:rPr>
              <w:t>Projekt Rozporządzenia Ministra Zdrowia w sprawie trybu postępowania w sprawach dotyczących wpisów, zmian i wykreśleń z rejestru ratowników medycznych</w:t>
            </w:r>
          </w:p>
        </w:tc>
        <w:tc>
          <w:tcPr>
            <w:tcW w:w="6392" w:type="dxa"/>
            <w:tcBorders>
              <w:bottom w:val="single" w:sz="6" w:space="0" w:color="auto"/>
              <w:right w:val="single" w:sz="6" w:space="0" w:color="auto"/>
            </w:tcBorders>
            <w:shd w:val="clear" w:color="auto" w:fill="FFFFFF"/>
            <w:vAlign w:val="center"/>
          </w:tcPr>
          <w:p w:rsidR="00AE3B04" w:rsidRPr="00AE3B04" w:rsidRDefault="00AE3B04" w:rsidP="00E12301">
            <w:pPr>
              <w:spacing w:before="120" w:after="150" w:line="240" w:lineRule="auto"/>
              <w:rPr>
                <w:rFonts w:ascii="Open Sans" w:hAnsi="Open Sans"/>
                <w:color w:val="333333"/>
                <w:sz w:val="19"/>
                <w:szCs w:val="19"/>
                <w:shd w:val="clear" w:color="auto" w:fill="FFFFFF"/>
              </w:rPr>
            </w:pPr>
            <w:r w:rsidRPr="00AE3B04">
              <w:rPr>
                <w:rFonts w:ascii="Open Sans" w:hAnsi="Open Sans"/>
                <w:color w:val="333333"/>
                <w:sz w:val="19"/>
                <w:szCs w:val="19"/>
                <w:shd w:val="clear" w:color="auto" w:fill="FFFFFF"/>
              </w:rPr>
              <w:t>Dotychczas z uwagi na brak elektronicznego rejestru ratowników medycznych nie było możliwości precyzyjnego ustalenia liczby osób uprawnionych do wykonywania tego zawodu. Opierano się na danych pochodzących z Narodowego Funduszu Zdrowia, które obejmowały jedynie informacje o ratownikach medycznych aktywnie wykonujących zawód. Natomiast rejestr ratowników medycznych, utworzony na mocy ustawy będzie zawierał szerszy zakres danych. Rejestr ten będzie prowadzony w systemie teleinformatycznym, którego administratorem będzie Krajowa Rada Ratowników Medycznych, zwana dalej „Krajową Radą”. Rejestr będzie narzędziem analitycznym, które pozwoli na uzyskanie zarówno informacji bieżącej o liczbie ratowników medycznych, sposobach wykonywania zawodu ratownika medycznego, jak również o potrzebach kadrowych w tym zawodzie w poszczególnych rejonach kraju.</w:t>
            </w:r>
          </w:p>
        </w:tc>
        <w:tc>
          <w:tcPr>
            <w:tcW w:w="2126" w:type="dxa"/>
            <w:tcBorders>
              <w:bottom w:val="single" w:sz="6" w:space="0" w:color="auto"/>
              <w:right w:val="single" w:sz="6" w:space="0" w:color="auto"/>
            </w:tcBorders>
            <w:shd w:val="clear" w:color="auto" w:fill="FFFFFF"/>
            <w:vAlign w:val="center"/>
          </w:tcPr>
          <w:p w:rsidR="00AE3B04" w:rsidRPr="00AE3B04" w:rsidRDefault="00AE3B04" w:rsidP="00AE3B04">
            <w:pPr>
              <w:pStyle w:val="NormalnyWeb"/>
              <w:shd w:val="clear" w:color="auto" w:fill="FFFFFF"/>
              <w:spacing w:before="0" w:beforeAutospacing="0" w:after="0" w:afterAutospacing="0"/>
              <w:rPr>
                <w:rFonts w:ascii="Open Sans" w:hAnsi="Open Sans"/>
                <w:color w:val="333333"/>
                <w:sz w:val="19"/>
                <w:szCs w:val="19"/>
                <w:shd w:val="clear" w:color="auto" w:fill="FFFFFF"/>
              </w:rPr>
            </w:pPr>
            <w:r w:rsidRPr="00AE3B04">
              <w:rPr>
                <w:rFonts w:ascii="Open Sans" w:hAnsi="Open Sans"/>
                <w:color w:val="333333"/>
                <w:sz w:val="19"/>
                <w:szCs w:val="19"/>
                <w:shd w:val="clear" w:color="auto" w:fill="FFFFFF"/>
              </w:rPr>
              <w:t xml:space="preserve">Konsultacje publiczne </w:t>
            </w:r>
            <w:r w:rsidRPr="00AE3B04">
              <w:rPr>
                <w:rFonts w:ascii="Open Sans" w:hAnsi="Open Sans"/>
                <w:color w:val="333333"/>
                <w:sz w:val="19"/>
                <w:szCs w:val="19"/>
                <w:shd w:val="clear" w:color="auto" w:fill="FFFFFF"/>
              </w:rPr>
              <w:t>08</w:t>
            </w:r>
            <w:r w:rsidRPr="00AE3B04">
              <w:rPr>
                <w:rFonts w:ascii="Open Sans" w:hAnsi="Open Sans"/>
                <w:color w:val="333333"/>
                <w:sz w:val="19"/>
                <w:szCs w:val="19"/>
                <w:shd w:val="clear" w:color="auto" w:fill="FFFFFF"/>
              </w:rPr>
              <w:t>.05.2025</w:t>
            </w:r>
          </w:p>
        </w:tc>
        <w:tc>
          <w:tcPr>
            <w:tcW w:w="3346" w:type="dxa"/>
            <w:tcBorders>
              <w:bottom w:val="single" w:sz="6" w:space="0" w:color="auto"/>
              <w:right w:val="single" w:sz="6" w:space="0" w:color="auto"/>
            </w:tcBorders>
            <w:shd w:val="clear" w:color="auto" w:fill="FFFFFF"/>
            <w:vAlign w:val="center"/>
          </w:tcPr>
          <w:p w:rsidR="00AE3B04" w:rsidRDefault="00AE3B04" w:rsidP="00672120">
            <w:pPr>
              <w:spacing w:before="120" w:after="150" w:line="240" w:lineRule="auto"/>
            </w:pPr>
            <w:hyperlink r:id="rId13" w:history="1">
              <w:r w:rsidRPr="00E4536F">
                <w:rPr>
                  <w:rStyle w:val="Hipercze"/>
                </w:rPr>
                <w:t>https://legislacja.rcl.gov.pl/projekt/12397550</w:t>
              </w:r>
            </w:hyperlink>
          </w:p>
        </w:tc>
      </w:tr>
      <w:tr w:rsidR="00AE3B04" w:rsidRPr="00BE4548" w:rsidTr="00C93D46">
        <w:tc>
          <w:tcPr>
            <w:tcW w:w="2270" w:type="dxa"/>
            <w:tcBorders>
              <w:bottom w:val="single" w:sz="6" w:space="0" w:color="auto"/>
              <w:right w:val="single" w:sz="6" w:space="0" w:color="auto"/>
            </w:tcBorders>
            <w:shd w:val="clear" w:color="auto" w:fill="FFFFFF"/>
            <w:vAlign w:val="center"/>
          </w:tcPr>
          <w:p w:rsidR="00AE3B04" w:rsidRPr="00AE3B04" w:rsidRDefault="00AE3B04" w:rsidP="00672120">
            <w:pPr>
              <w:spacing w:before="120" w:after="150" w:line="240" w:lineRule="auto"/>
              <w:rPr>
                <w:rFonts w:ascii="Times New Roman" w:eastAsia="Times New Roman" w:hAnsi="Times New Roman" w:cs="Times New Roman"/>
                <w:color w:val="333333"/>
                <w:sz w:val="20"/>
                <w:szCs w:val="20"/>
                <w:lang w:eastAsia="pl-PL"/>
              </w:rPr>
            </w:pPr>
            <w:r w:rsidRPr="00AE3B04">
              <w:rPr>
                <w:rFonts w:ascii="Times New Roman" w:eastAsia="Times New Roman" w:hAnsi="Times New Roman" w:cs="Times New Roman"/>
                <w:color w:val="333333"/>
                <w:sz w:val="20"/>
                <w:szCs w:val="20"/>
                <w:lang w:eastAsia="pl-PL"/>
              </w:rPr>
              <w:lastRenderedPageBreak/>
              <w:t>Projekt rozporządzenia Ministra Zdrowia zmieniającego rozporządzenie w sprawie programu pilotażowego w centrach zdrowia psychicznego</w:t>
            </w:r>
          </w:p>
        </w:tc>
        <w:tc>
          <w:tcPr>
            <w:tcW w:w="6392" w:type="dxa"/>
            <w:tcBorders>
              <w:bottom w:val="single" w:sz="6" w:space="0" w:color="auto"/>
              <w:right w:val="single" w:sz="6" w:space="0" w:color="auto"/>
            </w:tcBorders>
            <w:shd w:val="clear" w:color="auto" w:fill="FFFFFF"/>
            <w:vAlign w:val="center"/>
          </w:tcPr>
          <w:p w:rsidR="00AE3B04" w:rsidRPr="00AE3B04" w:rsidRDefault="00AE3B04" w:rsidP="00E12301">
            <w:pPr>
              <w:spacing w:before="120" w:after="150" w:line="240" w:lineRule="auto"/>
              <w:rPr>
                <w:rFonts w:ascii="Open Sans" w:hAnsi="Open Sans"/>
                <w:color w:val="333333"/>
                <w:sz w:val="19"/>
                <w:szCs w:val="19"/>
                <w:shd w:val="clear" w:color="auto" w:fill="FFFFFF"/>
              </w:rPr>
            </w:pPr>
            <w:r w:rsidRPr="00AE3B04">
              <w:rPr>
                <w:rFonts w:ascii="Open Sans" w:hAnsi="Open Sans"/>
                <w:color w:val="333333"/>
                <w:sz w:val="19"/>
                <w:szCs w:val="19"/>
                <w:shd w:val="clear" w:color="auto" w:fill="FFFFFF"/>
              </w:rPr>
              <w:t xml:space="preserve">Zmiana rozporządzenia ma na celu wydłużenie okresu udzielania świadczeń opieki zdrowotnej w ramach programu pilotażowego w centrach zdrowia psychicznego, zwanego dalej </w:t>
            </w:r>
            <w:proofErr w:type="gramStart"/>
            <w:r w:rsidRPr="00AE3B04">
              <w:rPr>
                <w:rFonts w:ascii="Open Sans" w:hAnsi="Open Sans"/>
                <w:color w:val="333333"/>
                <w:sz w:val="19"/>
                <w:szCs w:val="19"/>
                <w:shd w:val="clear" w:color="auto" w:fill="FFFFFF"/>
              </w:rPr>
              <w:t>,,</w:t>
            </w:r>
            <w:proofErr w:type="gramEnd"/>
            <w:r w:rsidRPr="00AE3B04">
              <w:rPr>
                <w:rFonts w:ascii="Open Sans" w:hAnsi="Open Sans"/>
                <w:color w:val="333333"/>
                <w:sz w:val="19"/>
                <w:szCs w:val="19"/>
                <w:shd w:val="clear" w:color="auto" w:fill="FFFFFF"/>
              </w:rPr>
              <w:t>programem pilotażowym”, o pół roku, tj. do dnia 31 grudnia 2025 r., oraz przygotowanie mechanizmu rozliczenia ostatniego okresu rozliczeniowego, który umożliwi zakończenie programu pilotażowego w sposób bezpieczny dla funkcjonowania świadczeniodawców przy jednoczesnym zapewnieniem ciągłości udzielania świadczeń opieki zdrowotnej świadczeniobiorcom.</w:t>
            </w:r>
          </w:p>
        </w:tc>
        <w:tc>
          <w:tcPr>
            <w:tcW w:w="2126" w:type="dxa"/>
            <w:tcBorders>
              <w:bottom w:val="single" w:sz="6" w:space="0" w:color="auto"/>
              <w:right w:val="single" w:sz="6" w:space="0" w:color="auto"/>
            </w:tcBorders>
            <w:shd w:val="clear" w:color="auto" w:fill="FFFFFF"/>
            <w:vAlign w:val="center"/>
          </w:tcPr>
          <w:p w:rsidR="00AE3B04" w:rsidRDefault="00AE3B04" w:rsidP="00AE3B04">
            <w:pPr>
              <w:pStyle w:val="NormalnyWeb"/>
              <w:shd w:val="clear" w:color="auto" w:fill="FFFFFF"/>
              <w:spacing w:before="0" w:beforeAutospacing="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w:t>
            </w:r>
            <w:r>
              <w:rPr>
                <w:rFonts w:ascii="Open Sans" w:hAnsi="Open Sans"/>
                <w:color w:val="333333"/>
                <w:sz w:val="19"/>
                <w:szCs w:val="19"/>
                <w:shd w:val="clear" w:color="auto" w:fill="FFFFFF"/>
              </w:rPr>
              <w:t>07</w:t>
            </w:r>
            <w:r>
              <w:rPr>
                <w:rFonts w:ascii="Open Sans" w:hAnsi="Open Sans"/>
                <w:color w:val="333333"/>
                <w:sz w:val="19"/>
                <w:szCs w:val="19"/>
                <w:shd w:val="clear" w:color="auto" w:fill="FFFFFF"/>
              </w:rPr>
              <w:t>.05.2025</w:t>
            </w:r>
          </w:p>
        </w:tc>
        <w:tc>
          <w:tcPr>
            <w:tcW w:w="3346" w:type="dxa"/>
            <w:tcBorders>
              <w:bottom w:val="single" w:sz="6" w:space="0" w:color="auto"/>
              <w:right w:val="single" w:sz="6" w:space="0" w:color="auto"/>
            </w:tcBorders>
            <w:shd w:val="clear" w:color="auto" w:fill="FFFFFF"/>
            <w:vAlign w:val="center"/>
          </w:tcPr>
          <w:p w:rsidR="00AE3B04" w:rsidRDefault="00AE3B04" w:rsidP="00672120">
            <w:pPr>
              <w:spacing w:before="120" w:after="150" w:line="240" w:lineRule="auto"/>
            </w:pPr>
            <w:hyperlink r:id="rId14" w:history="1">
              <w:r w:rsidRPr="00E4536F">
                <w:rPr>
                  <w:rStyle w:val="Hipercze"/>
                </w:rPr>
                <w:t>https://legislacja.rcl.gov.pl/projekt/12397503</w:t>
              </w:r>
            </w:hyperlink>
          </w:p>
        </w:tc>
      </w:tr>
      <w:tr w:rsidR="00AE3B04" w:rsidRPr="00BE4548" w:rsidTr="00C93D46">
        <w:tc>
          <w:tcPr>
            <w:tcW w:w="2270" w:type="dxa"/>
            <w:tcBorders>
              <w:bottom w:val="single" w:sz="6" w:space="0" w:color="auto"/>
              <w:right w:val="single" w:sz="6" w:space="0" w:color="auto"/>
            </w:tcBorders>
            <w:shd w:val="clear" w:color="auto" w:fill="FFFFFF"/>
            <w:vAlign w:val="center"/>
          </w:tcPr>
          <w:p w:rsidR="00AE3B04" w:rsidRPr="00AE3B04" w:rsidRDefault="00AE3B04" w:rsidP="00672120">
            <w:pPr>
              <w:spacing w:before="120" w:after="150" w:line="240" w:lineRule="auto"/>
              <w:rPr>
                <w:rFonts w:ascii="Times New Roman" w:eastAsia="Times New Roman" w:hAnsi="Times New Roman" w:cs="Times New Roman"/>
                <w:color w:val="333333"/>
                <w:sz w:val="20"/>
                <w:szCs w:val="20"/>
                <w:lang w:eastAsia="pl-PL"/>
              </w:rPr>
            </w:pPr>
            <w:r w:rsidRPr="00AE3B04">
              <w:rPr>
                <w:rFonts w:ascii="Times New Roman" w:eastAsia="Times New Roman" w:hAnsi="Times New Roman" w:cs="Times New Roman"/>
                <w:color w:val="333333"/>
                <w:sz w:val="20"/>
                <w:szCs w:val="20"/>
                <w:lang w:eastAsia="pl-PL"/>
              </w:rPr>
              <w:t>Projekt rozporządzenia Ministra Zdrowia zmieniającego rozporządzenie w sprawie warunków wynagradzania za pracę pracowników podmiotów leczniczych działających w formie jednostki budżetowej</w:t>
            </w:r>
          </w:p>
        </w:tc>
        <w:tc>
          <w:tcPr>
            <w:tcW w:w="6392" w:type="dxa"/>
            <w:tcBorders>
              <w:bottom w:val="single" w:sz="6" w:space="0" w:color="auto"/>
              <w:right w:val="single" w:sz="6" w:space="0" w:color="auto"/>
            </w:tcBorders>
            <w:shd w:val="clear" w:color="auto" w:fill="FFFFFF"/>
            <w:vAlign w:val="center"/>
          </w:tcPr>
          <w:p w:rsidR="00AE3B04" w:rsidRPr="00AE3B04" w:rsidRDefault="00AE3B04" w:rsidP="00E12301">
            <w:pPr>
              <w:spacing w:before="120" w:after="150" w:line="240" w:lineRule="auto"/>
              <w:rPr>
                <w:rFonts w:ascii="Open Sans" w:hAnsi="Open Sans"/>
                <w:color w:val="333333"/>
                <w:sz w:val="19"/>
                <w:szCs w:val="19"/>
                <w:shd w:val="clear" w:color="auto" w:fill="FFFFFF"/>
              </w:rPr>
            </w:pPr>
            <w:r w:rsidRPr="00AE3B04">
              <w:rPr>
                <w:rFonts w:ascii="Open Sans" w:hAnsi="Open Sans"/>
                <w:color w:val="333333"/>
                <w:sz w:val="19"/>
                <w:szCs w:val="19"/>
                <w:shd w:val="clear" w:color="auto" w:fill="FFFFFF"/>
              </w:rPr>
              <w:t xml:space="preserve">Celem rozporządzenia jest dostosowanie miesięcznych stawek wynagrodzenia zasadniczego określonych w załączniku nr 1 do rozporządzenia Ministra Zdrowia w sprawie warunków wynagradzania za pracę pracowników podmiotów leczniczych działających w formie jednostki budżetowej do zmian wynikających z rozporządzenia Rady Ministrów z dnia 12 września 2024 r. w sprawie wysokości minimalnego wynagrodzenia za pracę oraz wysokości minimalnej stawki godzinowej w 2025 r. i wynikającego z przedmiotowego aktu prawnego wzrostu minimalnego wynagrodzenia za pracę do kwoty 4666 zł od dnia 1 stycznia 2025 r.; podwyżki wynagrodzeń wynikającej ze zwiększenia funduszu wynagrodzeń osobowych dla pracowników państwowej sfery budżetowej w ustawie budżetowej na rok 2025 z dnia 9 stycznia 2025 r. średnioroczny wskaźnik wzrostu wynagrodzeń w </w:t>
            </w:r>
            <w:proofErr w:type="gramStart"/>
            <w:r w:rsidRPr="00AE3B04">
              <w:rPr>
                <w:rFonts w:ascii="Open Sans" w:hAnsi="Open Sans"/>
                <w:color w:val="333333"/>
                <w:sz w:val="19"/>
                <w:szCs w:val="19"/>
                <w:shd w:val="clear" w:color="auto" w:fill="FFFFFF"/>
              </w:rPr>
              <w:t>państwowej</w:t>
            </w:r>
            <w:proofErr w:type="gramEnd"/>
            <w:r w:rsidRPr="00AE3B04">
              <w:rPr>
                <w:rFonts w:ascii="Open Sans" w:hAnsi="Open Sans"/>
                <w:color w:val="333333"/>
                <w:sz w:val="19"/>
                <w:szCs w:val="19"/>
                <w:shd w:val="clear" w:color="auto" w:fill="FFFFFF"/>
              </w:rPr>
              <w:t xml:space="preserve"> sferze budżetowej, z wyłączeniem osób zajmujących kierownicze stanowiska państwowe – w wysokości 105,0%; podwyższenia najniższych wynagrodzeń zasadniczych od dnia 1 lipca 2025 r. wynikających z ustawy z dnia 8 czerwca 2017 r. o sposobie ustalania najniższego wynagrodzenia zasadniczego niektórych pracowników zatrudnionych w podmiotach leczniczych, w związku z ogłoszeniem komunikatu Prezesa Głównego Urzędu Statystycznego z dnia 11 lutego 2025 r. w sprawie przeciętnego wynagrodzenia w gospodarce narodowej w 2024 r.</w:t>
            </w:r>
          </w:p>
        </w:tc>
        <w:tc>
          <w:tcPr>
            <w:tcW w:w="2126" w:type="dxa"/>
            <w:tcBorders>
              <w:bottom w:val="single" w:sz="6" w:space="0" w:color="auto"/>
              <w:right w:val="single" w:sz="6" w:space="0" w:color="auto"/>
            </w:tcBorders>
            <w:shd w:val="clear" w:color="auto" w:fill="FFFFFF"/>
            <w:vAlign w:val="center"/>
          </w:tcPr>
          <w:p w:rsidR="00AE3B04" w:rsidRDefault="00AE3B04" w:rsidP="00AE3B04">
            <w:pPr>
              <w:pStyle w:val="NormalnyWeb"/>
              <w:shd w:val="clear" w:color="auto" w:fill="FFFFFF"/>
              <w:spacing w:before="0" w:beforeAutospacing="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w:t>
            </w:r>
            <w:r>
              <w:rPr>
                <w:rFonts w:ascii="Open Sans" w:hAnsi="Open Sans"/>
                <w:color w:val="333333"/>
                <w:sz w:val="19"/>
                <w:szCs w:val="19"/>
                <w:shd w:val="clear" w:color="auto" w:fill="FFFFFF"/>
              </w:rPr>
              <w:t>06.05</w:t>
            </w:r>
            <w:r>
              <w:rPr>
                <w:rFonts w:ascii="Open Sans" w:hAnsi="Open Sans"/>
                <w:color w:val="333333"/>
                <w:sz w:val="19"/>
                <w:szCs w:val="19"/>
                <w:shd w:val="clear" w:color="auto" w:fill="FFFFFF"/>
              </w:rPr>
              <w:t>.2025</w:t>
            </w:r>
          </w:p>
        </w:tc>
        <w:tc>
          <w:tcPr>
            <w:tcW w:w="3346" w:type="dxa"/>
            <w:tcBorders>
              <w:bottom w:val="single" w:sz="6" w:space="0" w:color="auto"/>
              <w:right w:val="single" w:sz="6" w:space="0" w:color="auto"/>
            </w:tcBorders>
            <w:shd w:val="clear" w:color="auto" w:fill="FFFFFF"/>
            <w:vAlign w:val="center"/>
          </w:tcPr>
          <w:p w:rsidR="00AE3B04" w:rsidRDefault="00AE3B04" w:rsidP="00672120">
            <w:pPr>
              <w:spacing w:before="120" w:after="150" w:line="240" w:lineRule="auto"/>
            </w:pPr>
            <w:hyperlink r:id="rId15" w:history="1">
              <w:r w:rsidRPr="00E4536F">
                <w:rPr>
                  <w:rStyle w:val="Hipercze"/>
                </w:rPr>
                <w:t>https://legislacja.rcl.gov.pl/projekt/12397452</w:t>
              </w:r>
            </w:hyperlink>
          </w:p>
        </w:tc>
      </w:tr>
      <w:tr w:rsidR="00AE3B04" w:rsidRPr="00BE4548" w:rsidTr="00C93D46">
        <w:tc>
          <w:tcPr>
            <w:tcW w:w="2270" w:type="dxa"/>
            <w:tcBorders>
              <w:bottom w:val="single" w:sz="6" w:space="0" w:color="auto"/>
              <w:right w:val="single" w:sz="6" w:space="0" w:color="auto"/>
            </w:tcBorders>
            <w:shd w:val="clear" w:color="auto" w:fill="FFFFFF"/>
            <w:vAlign w:val="center"/>
          </w:tcPr>
          <w:p w:rsidR="00AE3B04" w:rsidRPr="00AE3B04" w:rsidRDefault="00AE3B04" w:rsidP="00672120">
            <w:pPr>
              <w:spacing w:before="120" w:after="150" w:line="240" w:lineRule="auto"/>
              <w:rPr>
                <w:rFonts w:ascii="Times New Roman" w:eastAsia="Times New Roman" w:hAnsi="Times New Roman" w:cs="Times New Roman"/>
                <w:color w:val="333333"/>
                <w:sz w:val="20"/>
                <w:szCs w:val="20"/>
                <w:lang w:eastAsia="pl-PL"/>
              </w:rPr>
            </w:pPr>
            <w:r w:rsidRPr="00AE3B04">
              <w:rPr>
                <w:rFonts w:ascii="Times New Roman" w:eastAsia="Times New Roman" w:hAnsi="Times New Roman" w:cs="Times New Roman"/>
                <w:color w:val="333333"/>
                <w:sz w:val="20"/>
                <w:szCs w:val="20"/>
                <w:lang w:eastAsia="pl-PL"/>
              </w:rPr>
              <w:t>Projekt rozporządzenia Ministra Zdrowia w sprawie kursów w zakresie postępowania z osobami w stanie nagłego zagrożenia zdrowotnego</w:t>
            </w:r>
          </w:p>
        </w:tc>
        <w:tc>
          <w:tcPr>
            <w:tcW w:w="6392" w:type="dxa"/>
            <w:tcBorders>
              <w:bottom w:val="single" w:sz="6" w:space="0" w:color="auto"/>
              <w:right w:val="single" w:sz="6" w:space="0" w:color="auto"/>
            </w:tcBorders>
            <w:shd w:val="clear" w:color="auto" w:fill="FFFFFF"/>
            <w:vAlign w:val="center"/>
          </w:tcPr>
          <w:p w:rsidR="00AE3B04" w:rsidRPr="00AE3B04" w:rsidRDefault="00AE3B04" w:rsidP="00E12301">
            <w:pPr>
              <w:spacing w:before="120" w:after="150" w:line="240" w:lineRule="auto"/>
              <w:rPr>
                <w:rFonts w:ascii="Open Sans" w:hAnsi="Open Sans"/>
                <w:color w:val="333333"/>
                <w:sz w:val="19"/>
                <w:szCs w:val="19"/>
                <w:shd w:val="clear" w:color="auto" w:fill="FFFFFF"/>
              </w:rPr>
            </w:pPr>
            <w:r w:rsidRPr="00AE3B04">
              <w:rPr>
                <w:rFonts w:ascii="Open Sans" w:hAnsi="Open Sans"/>
                <w:color w:val="333333"/>
                <w:sz w:val="19"/>
                <w:szCs w:val="19"/>
                <w:shd w:val="clear" w:color="auto" w:fill="FFFFFF"/>
              </w:rPr>
              <w:t xml:space="preserve">Projekt rozporządzenia Ministra Zdrowia w sprawie kursów w zakresie postępowania z osobami w stanie nagłego zagrożenia zdrowotnego, zwany dalej „kursem stanów nagłych”, został przygotowany na podstawie art. 38a ust. 12 ustawy z dnia 8 września 2006 r. o Państwowym Ratownictwie Medycznym. Potrzeba wydania rozporządzenia wynika z faktu wprowadzenia przez ustawę przepisu zobowiązującego lekarza systemu, o którym mowa w art. 3 pkt 3 lit. c–f ustawy i pielęgniarki systemu, o której mowa w art. 3 pkt 6 lit. b–d ustawy, do odbycia kursu stanów nagłych. Z obowiązku odbycia kursu stanów nagłych zwolnieni zostali lekarze specjaliści medycyny ratunkowej, intensywnej terapii oraz anestezjologii i intensywnej terapii, pielęgniarki z tytułem specjalisty w dziedzinie pielęgniarstwa ratunkowego lub anestezjologicznego i intensywnej </w:t>
            </w:r>
            <w:r w:rsidRPr="00AE3B04">
              <w:rPr>
                <w:rFonts w:ascii="Open Sans" w:hAnsi="Open Sans"/>
                <w:color w:val="333333"/>
                <w:sz w:val="19"/>
                <w:szCs w:val="19"/>
                <w:shd w:val="clear" w:color="auto" w:fill="FFFFFF"/>
              </w:rPr>
              <w:lastRenderedPageBreak/>
              <w:t>opieki, a także osoby odbywające specjalizację w tych dziedzinach.</w:t>
            </w:r>
          </w:p>
        </w:tc>
        <w:tc>
          <w:tcPr>
            <w:tcW w:w="2126" w:type="dxa"/>
            <w:tcBorders>
              <w:bottom w:val="single" w:sz="6" w:space="0" w:color="auto"/>
              <w:right w:val="single" w:sz="6" w:space="0" w:color="auto"/>
            </w:tcBorders>
            <w:shd w:val="clear" w:color="auto" w:fill="FFFFFF"/>
            <w:vAlign w:val="center"/>
          </w:tcPr>
          <w:p w:rsidR="00AE3B04" w:rsidRDefault="00AE3B04" w:rsidP="00AE3B04">
            <w:pPr>
              <w:pStyle w:val="NormalnyWeb"/>
              <w:shd w:val="clear" w:color="auto" w:fill="FFFFFF"/>
              <w:spacing w:before="0" w:beforeAutospacing="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 xml:space="preserve">Konsultacje publiczne </w:t>
            </w:r>
            <w:r>
              <w:rPr>
                <w:rFonts w:ascii="Open Sans" w:hAnsi="Open Sans"/>
                <w:color w:val="333333"/>
                <w:sz w:val="19"/>
                <w:szCs w:val="19"/>
                <w:shd w:val="clear" w:color="auto" w:fill="FFFFFF"/>
              </w:rPr>
              <w:t>30</w:t>
            </w:r>
            <w:r>
              <w:rPr>
                <w:rFonts w:ascii="Open Sans" w:hAnsi="Open Sans"/>
                <w:color w:val="333333"/>
                <w:sz w:val="19"/>
                <w:szCs w:val="19"/>
                <w:shd w:val="clear" w:color="auto" w:fill="FFFFFF"/>
              </w:rPr>
              <w:t>.04.2025</w:t>
            </w:r>
          </w:p>
        </w:tc>
        <w:tc>
          <w:tcPr>
            <w:tcW w:w="3346" w:type="dxa"/>
            <w:tcBorders>
              <w:bottom w:val="single" w:sz="6" w:space="0" w:color="auto"/>
              <w:right w:val="single" w:sz="6" w:space="0" w:color="auto"/>
            </w:tcBorders>
            <w:shd w:val="clear" w:color="auto" w:fill="FFFFFF"/>
            <w:vAlign w:val="center"/>
          </w:tcPr>
          <w:p w:rsidR="00AE3B04" w:rsidRDefault="00AE3B04" w:rsidP="00672120">
            <w:pPr>
              <w:spacing w:before="120" w:after="150" w:line="240" w:lineRule="auto"/>
            </w:pPr>
            <w:hyperlink r:id="rId16" w:history="1">
              <w:r w:rsidRPr="00E4536F">
                <w:rPr>
                  <w:rStyle w:val="Hipercze"/>
                </w:rPr>
                <w:t>https://legislacja.rcl.gov.pl/projekt/12397357</w:t>
              </w:r>
            </w:hyperlink>
          </w:p>
        </w:tc>
      </w:tr>
      <w:tr w:rsidR="00AE3B04" w:rsidRPr="00BE4548" w:rsidTr="00C93D46">
        <w:tc>
          <w:tcPr>
            <w:tcW w:w="2270" w:type="dxa"/>
            <w:tcBorders>
              <w:bottom w:val="single" w:sz="6" w:space="0" w:color="auto"/>
              <w:right w:val="single" w:sz="6" w:space="0" w:color="auto"/>
            </w:tcBorders>
            <w:shd w:val="clear" w:color="auto" w:fill="FFFFFF"/>
            <w:vAlign w:val="center"/>
          </w:tcPr>
          <w:p w:rsidR="00AE3B04" w:rsidRPr="00AE3B04" w:rsidRDefault="00AE3B04" w:rsidP="00672120">
            <w:pPr>
              <w:spacing w:before="120" w:after="150" w:line="240" w:lineRule="auto"/>
              <w:rPr>
                <w:rFonts w:ascii="Times New Roman" w:eastAsia="Times New Roman" w:hAnsi="Times New Roman" w:cs="Times New Roman"/>
                <w:color w:val="333333"/>
                <w:sz w:val="20"/>
                <w:szCs w:val="20"/>
                <w:lang w:eastAsia="pl-PL"/>
              </w:rPr>
            </w:pPr>
            <w:r w:rsidRPr="00AE3B04">
              <w:rPr>
                <w:rFonts w:ascii="Times New Roman" w:eastAsia="Times New Roman" w:hAnsi="Times New Roman" w:cs="Times New Roman"/>
                <w:color w:val="333333"/>
                <w:sz w:val="20"/>
                <w:szCs w:val="20"/>
                <w:lang w:eastAsia="pl-PL"/>
              </w:rPr>
              <w:lastRenderedPageBreak/>
              <w:t>Rządowy projekt ustawy o zmianie ustawy - Prawo farmaceutyczne</w:t>
            </w:r>
          </w:p>
        </w:tc>
        <w:tc>
          <w:tcPr>
            <w:tcW w:w="6392" w:type="dxa"/>
            <w:tcBorders>
              <w:bottom w:val="single" w:sz="6" w:space="0" w:color="auto"/>
              <w:right w:val="single" w:sz="6" w:space="0" w:color="auto"/>
            </w:tcBorders>
            <w:shd w:val="clear" w:color="auto" w:fill="FFFFFF"/>
            <w:vAlign w:val="center"/>
          </w:tcPr>
          <w:p w:rsidR="00AE3B04" w:rsidRPr="00AE3B04" w:rsidRDefault="00AE3B04" w:rsidP="00E12301">
            <w:pPr>
              <w:spacing w:before="120" w:after="150" w:line="240" w:lineRule="auto"/>
              <w:rPr>
                <w:rFonts w:ascii="Open Sans" w:hAnsi="Open Sans"/>
                <w:color w:val="333333"/>
                <w:sz w:val="19"/>
                <w:szCs w:val="19"/>
                <w:shd w:val="clear" w:color="auto" w:fill="FFFFFF"/>
              </w:rPr>
            </w:pPr>
            <w:r w:rsidRPr="00AE3B04">
              <w:rPr>
                <w:rFonts w:ascii="Open Sans" w:hAnsi="Open Sans"/>
                <w:color w:val="333333"/>
                <w:sz w:val="19"/>
                <w:szCs w:val="19"/>
                <w:shd w:val="clear" w:color="auto" w:fill="FFFFFF"/>
              </w:rPr>
              <w:t>Celem projektu jest nowelizacja art. 54 ust. 3 pkt 1 ustawy poprzez umożliwienie złożenia przez osobę upoważnioną wniosku o dostarczenie próbki produktu leczniczego zarówno w formie pisemnej (obecny stan prawny), jak i w formie dokumentowej (przedmiotowa nowelizacja). Nowelizowany przepis stanowi transpozycję art. 96 ust. 1 lit. b dyrektywy 2001/83/WE Parlamentu Europejskiego i Rady z dnia 6 listopada 2001 r. w sprawie wspólnotowego kodeksu odnoszącego się do produktów leczniczych stosowanych u ludzi, który przewiduje, że bezpłatne próbki produktów leczniczych dostarcza się na zasadzie wyjątkowej, w odpowiedzi na pisemny wniosek, podpisany i opatrzony datą, złożony przez osobę uprawnioną do przepisywania lub dostarczania tych produktów.</w:t>
            </w:r>
          </w:p>
        </w:tc>
        <w:tc>
          <w:tcPr>
            <w:tcW w:w="2126" w:type="dxa"/>
            <w:tcBorders>
              <w:bottom w:val="single" w:sz="6" w:space="0" w:color="auto"/>
              <w:right w:val="single" w:sz="6" w:space="0" w:color="auto"/>
            </w:tcBorders>
            <w:shd w:val="clear" w:color="auto" w:fill="FFFFFF"/>
            <w:vAlign w:val="center"/>
          </w:tcPr>
          <w:p w:rsidR="00AE3B04" w:rsidRDefault="00AE3B04" w:rsidP="00AE3B04">
            <w:pPr>
              <w:pStyle w:val="NormalnyWeb"/>
              <w:shd w:val="clear" w:color="auto" w:fill="FFFFFF"/>
              <w:spacing w:before="0" w:beforeAutospacing="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Sprawozdanie Komisji </w:t>
            </w:r>
            <w:proofErr w:type="spellStart"/>
            <w:r w:rsidRPr="00AE3B04">
              <w:rPr>
                <w:rFonts w:ascii="Open Sans" w:hAnsi="Open Sans"/>
                <w:color w:val="333333"/>
                <w:sz w:val="19"/>
                <w:szCs w:val="19"/>
                <w:shd w:val="clear" w:color="auto" w:fill="FFFFFF"/>
              </w:rPr>
              <w:t>Komisji</w:t>
            </w:r>
            <w:proofErr w:type="spellEnd"/>
            <w:r w:rsidRPr="00AE3B04">
              <w:rPr>
                <w:rFonts w:ascii="Open Sans" w:hAnsi="Open Sans"/>
                <w:color w:val="333333"/>
                <w:sz w:val="19"/>
                <w:szCs w:val="19"/>
                <w:shd w:val="clear" w:color="auto" w:fill="FFFFFF"/>
              </w:rPr>
              <w:t xml:space="preserve"> do Spraw Deregulacji</w:t>
            </w:r>
          </w:p>
          <w:p w:rsidR="00AE3B04" w:rsidRDefault="00AE3B04" w:rsidP="00AE3B04">
            <w:pPr>
              <w:pStyle w:val="NormalnyWeb"/>
              <w:shd w:val="clear" w:color="auto" w:fill="FFFFFF"/>
              <w:spacing w:before="0" w:beforeAutospacing="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20.05.2025</w:t>
            </w:r>
          </w:p>
        </w:tc>
        <w:tc>
          <w:tcPr>
            <w:tcW w:w="3346" w:type="dxa"/>
            <w:tcBorders>
              <w:bottom w:val="single" w:sz="6" w:space="0" w:color="auto"/>
              <w:right w:val="single" w:sz="6" w:space="0" w:color="auto"/>
            </w:tcBorders>
            <w:shd w:val="clear" w:color="auto" w:fill="FFFFFF"/>
            <w:vAlign w:val="center"/>
          </w:tcPr>
          <w:p w:rsidR="00AE3B04" w:rsidRDefault="00AE3B04" w:rsidP="00672120">
            <w:pPr>
              <w:spacing w:before="120" w:after="150" w:line="240" w:lineRule="auto"/>
            </w:pPr>
            <w:hyperlink r:id="rId17" w:history="1">
              <w:r w:rsidRPr="00E4536F">
                <w:rPr>
                  <w:rStyle w:val="Hipercze"/>
                </w:rPr>
                <w:t>https://www.sejm.gov.pl/sejm10.nsf/druk.xsp?nr=1240</w:t>
              </w:r>
            </w:hyperlink>
          </w:p>
        </w:tc>
      </w:tr>
      <w:tr w:rsidR="00AE3B04" w:rsidRPr="00BE4548" w:rsidTr="00C93D46">
        <w:tc>
          <w:tcPr>
            <w:tcW w:w="2270" w:type="dxa"/>
            <w:tcBorders>
              <w:bottom w:val="single" w:sz="6" w:space="0" w:color="auto"/>
              <w:right w:val="single" w:sz="6" w:space="0" w:color="auto"/>
            </w:tcBorders>
            <w:shd w:val="clear" w:color="auto" w:fill="FFFFFF"/>
            <w:vAlign w:val="center"/>
          </w:tcPr>
          <w:p w:rsidR="00AE3B04" w:rsidRPr="00606003" w:rsidRDefault="00AE3B04" w:rsidP="00672120">
            <w:pPr>
              <w:spacing w:before="120" w:after="150" w:line="240" w:lineRule="auto"/>
              <w:rPr>
                <w:rFonts w:ascii="Times New Roman" w:eastAsia="Times New Roman" w:hAnsi="Times New Roman" w:cs="Times New Roman"/>
                <w:color w:val="333333"/>
                <w:sz w:val="20"/>
                <w:szCs w:val="20"/>
                <w:lang w:eastAsia="pl-PL"/>
              </w:rPr>
            </w:pPr>
            <w:r w:rsidRPr="00AE3B04">
              <w:rPr>
                <w:rFonts w:ascii="Times New Roman" w:eastAsia="Times New Roman" w:hAnsi="Times New Roman" w:cs="Times New Roman"/>
                <w:color w:val="333333"/>
                <w:sz w:val="20"/>
                <w:szCs w:val="20"/>
                <w:lang w:eastAsia="pl-PL"/>
              </w:rPr>
              <w:t>Projekt rozporządzenia Ministra Zdrowia w sprawie wysokości zasadniczego wynagrodzenia miesięcznego lekarzy i lekarzy dentystów odbywających specjalizacje w ramach rezydentury</w:t>
            </w:r>
          </w:p>
        </w:tc>
        <w:tc>
          <w:tcPr>
            <w:tcW w:w="6392" w:type="dxa"/>
            <w:tcBorders>
              <w:bottom w:val="single" w:sz="6" w:space="0" w:color="auto"/>
              <w:right w:val="single" w:sz="6" w:space="0" w:color="auto"/>
            </w:tcBorders>
            <w:shd w:val="clear" w:color="auto" w:fill="FFFFFF"/>
            <w:vAlign w:val="center"/>
          </w:tcPr>
          <w:p w:rsidR="00AE3B04" w:rsidRPr="00606003" w:rsidRDefault="00AE3B04" w:rsidP="00E12301">
            <w:pPr>
              <w:spacing w:before="120" w:after="150" w:line="240" w:lineRule="auto"/>
              <w:rPr>
                <w:rFonts w:ascii="Open Sans" w:hAnsi="Open Sans"/>
                <w:color w:val="333333"/>
                <w:sz w:val="19"/>
                <w:szCs w:val="19"/>
                <w:shd w:val="clear" w:color="auto" w:fill="FFFFFF"/>
              </w:rPr>
            </w:pPr>
            <w:r w:rsidRPr="00AE3B04">
              <w:rPr>
                <w:rFonts w:ascii="Open Sans" w:hAnsi="Open Sans"/>
                <w:color w:val="333333"/>
                <w:sz w:val="19"/>
                <w:szCs w:val="19"/>
                <w:shd w:val="clear" w:color="auto" w:fill="FFFFFF"/>
              </w:rPr>
              <w:t>Projekt rozporządzenia Ministra Zdrowia w sprawie wysokości zasadniczego wynagrodzenia miesięcznego lekarzy i lekarzy dentystów odbywających specjalizacje w ramach rezydentury stanowi wykonanie upoważnienia zawartego w art. 16j ust. 5 ustawy z dnia 5 grudnia 1996 r. o zawodach lekarza i lekarza dentysty. Konieczność wydania nowego rozporządzenia wynika z realizacji przepisów ustawy z dnia 8 czerwca 2017 r. o sposobie ustalania najniższego wynagrodzenia zasadniczego niektórych pracowników zatrudnionych w podmiotach leczniczych. Zgodnie z ustawą, w 2025 r. najniższe wynagrodzenie zasadnicze, będące podstawą do ustalenia koniecznej podwyżki jest iloczynem współczynnika pracy właściwego dla lekarza albo lekarza dentysty bez specjalizacji (1,19) oraz kwoty przeciętnego wynagrodzenia w gospodarce narodowej za 2024 r. (8181,72 zł). W związku z tym, w bieżącym roku, po jej zaokrągleniu w górę, stanowi kwotę 9737 zł.</w:t>
            </w:r>
          </w:p>
        </w:tc>
        <w:tc>
          <w:tcPr>
            <w:tcW w:w="2126" w:type="dxa"/>
            <w:tcBorders>
              <w:bottom w:val="single" w:sz="6" w:space="0" w:color="auto"/>
              <w:right w:val="single" w:sz="6" w:space="0" w:color="auto"/>
            </w:tcBorders>
            <w:shd w:val="clear" w:color="auto" w:fill="FFFFFF"/>
            <w:vAlign w:val="center"/>
          </w:tcPr>
          <w:p w:rsidR="00AE3B04" w:rsidRDefault="00AE3B04" w:rsidP="00AE3B04">
            <w:pPr>
              <w:pStyle w:val="NormalnyWeb"/>
              <w:shd w:val="clear" w:color="auto" w:fill="FFFFFF"/>
              <w:spacing w:before="12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w:t>
            </w:r>
            <w:r>
              <w:rPr>
                <w:rFonts w:ascii="Open Sans" w:hAnsi="Open Sans"/>
                <w:color w:val="333333"/>
                <w:sz w:val="19"/>
                <w:szCs w:val="19"/>
                <w:shd w:val="clear" w:color="auto" w:fill="FFFFFF"/>
              </w:rPr>
              <w:t>28</w:t>
            </w:r>
            <w:r>
              <w:rPr>
                <w:rFonts w:ascii="Open Sans" w:hAnsi="Open Sans"/>
                <w:color w:val="333333"/>
                <w:sz w:val="19"/>
                <w:szCs w:val="19"/>
                <w:shd w:val="clear" w:color="auto" w:fill="FFFFFF"/>
              </w:rPr>
              <w:t>.04.2025</w:t>
            </w:r>
          </w:p>
        </w:tc>
        <w:tc>
          <w:tcPr>
            <w:tcW w:w="3346" w:type="dxa"/>
            <w:tcBorders>
              <w:bottom w:val="single" w:sz="6" w:space="0" w:color="auto"/>
              <w:right w:val="single" w:sz="6" w:space="0" w:color="auto"/>
            </w:tcBorders>
            <w:shd w:val="clear" w:color="auto" w:fill="FFFFFF"/>
            <w:vAlign w:val="center"/>
          </w:tcPr>
          <w:p w:rsidR="00AE3B04" w:rsidRDefault="00AE3B04" w:rsidP="00672120">
            <w:pPr>
              <w:spacing w:before="120" w:after="150" w:line="240" w:lineRule="auto"/>
            </w:pPr>
            <w:hyperlink r:id="rId18" w:history="1">
              <w:r w:rsidRPr="00E4536F">
                <w:rPr>
                  <w:rStyle w:val="Hipercze"/>
                </w:rPr>
                <w:t>https://legislacja.rcl.gov.pl/projekt/12397250</w:t>
              </w:r>
            </w:hyperlink>
          </w:p>
        </w:tc>
      </w:tr>
      <w:tr w:rsidR="00606003" w:rsidRPr="00BE4548" w:rsidTr="00C93D46">
        <w:tc>
          <w:tcPr>
            <w:tcW w:w="2270" w:type="dxa"/>
            <w:tcBorders>
              <w:bottom w:val="single" w:sz="6" w:space="0" w:color="auto"/>
              <w:right w:val="single" w:sz="6" w:space="0" w:color="auto"/>
            </w:tcBorders>
            <w:shd w:val="clear" w:color="auto" w:fill="FFFFFF"/>
            <w:vAlign w:val="center"/>
          </w:tcPr>
          <w:p w:rsidR="00606003" w:rsidRPr="00606003" w:rsidRDefault="00606003" w:rsidP="00672120">
            <w:pPr>
              <w:spacing w:before="120" w:after="150" w:line="240" w:lineRule="auto"/>
              <w:rPr>
                <w:rFonts w:ascii="Times New Roman" w:eastAsia="Times New Roman" w:hAnsi="Times New Roman" w:cs="Times New Roman"/>
                <w:color w:val="333333"/>
                <w:sz w:val="20"/>
                <w:szCs w:val="20"/>
                <w:lang w:eastAsia="pl-PL"/>
              </w:rPr>
            </w:pPr>
            <w:r w:rsidRPr="00606003">
              <w:rPr>
                <w:rFonts w:ascii="Times New Roman" w:eastAsia="Times New Roman" w:hAnsi="Times New Roman" w:cs="Times New Roman"/>
                <w:color w:val="333333"/>
                <w:sz w:val="20"/>
                <w:szCs w:val="20"/>
                <w:lang w:eastAsia="pl-PL"/>
              </w:rPr>
              <w:t>Projekt Rozporządzenia Ministra Zdrowia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tcPr>
          <w:p w:rsidR="00606003" w:rsidRPr="00606003" w:rsidRDefault="00606003" w:rsidP="00E12301">
            <w:pPr>
              <w:spacing w:before="120" w:after="150" w:line="240" w:lineRule="auto"/>
              <w:rPr>
                <w:rFonts w:ascii="Open Sans" w:hAnsi="Open Sans"/>
                <w:color w:val="333333"/>
                <w:sz w:val="19"/>
                <w:szCs w:val="19"/>
                <w:shd w:val="clear" w:color="auto" w:fill="FFFFFF"/>
              </w:rPr>
            </w:pPr>
            <w:r w:rsidRPr="00606003">
              <w:rPr>
                <w:rFonts w:ascii="Open Sans" w:hAnsi="Open Sans"/>
                <w:color w:val="333333"/>
                <w:sz w:val="19"/>
                <w:szCs w:val="19"/>
                <w:shd w:val="clear" w:color="auto" w:fill="FFFFFF"/>
              </w:rPr>
              <w:t xml:space="preserve">Projekt rozporządzenia wprowadza zmiany w załącznikach nr 1 i 4 do rozporządzenia, które polegają na dodaniu do wykazu świadczeń gwarantowanych z zakresu leczenia szpitalnego, świadczenia pn. „Podanie autogenicznego osocza </w:t>
            </w:r>
            <w:proofErr w:type="spellStart"/>
            <w:r w:rsidRPr="00606003">
              <w:rPr>
                <w:rFonts w:ascii="Open Sans" w:hAnsi="Open Sans"/>
                <w:color w:val="333333"/>
                <w:sz w:val="19"/>
                <w:szCs w:val="19"/>
                <w:shd w:val="clear" w:color="auto" w:fill="FFFFFF"/>
              </w:rPr>
              <w:t>bogatopłytkowego</w:t>
            </w:r>
            <w:proofErr w:type="spellEnd"/>
            <w:r w:rsidRPr="00606003">
              <w:rPr>
                <w:rFonts w:ascii="Open Sans" w:hAnsi="Open Sans"/>
                <w:color w:val="333333"/>
                <w:sz w:val="19"/>
                <w:szCs w:val="19"/>
                <w:shd w:val="clear" w:color="auto" w:fill="FFFFFF"/>
              </w:rPr>
              <w:t xml:space="preserve"> lub fibryny </w:t>
            </w:r>
            <w:proofErr w:type="spellStart"/>
            <w:r w:rsidRPr="00606003">
              <w:rPr>
                <w:rFonts w:ascii="Open Sans" w:hAnsi="Open Sans"/>
                <w:color w:val="333333"/>
                <w:sz w:val="19"/>
                <w:szCs w:val="19"/>
                <w:shd w:val="clear" w:color="auto" w:fill="FFFFFF"/>
              </w:rPr>
              <w:t>bogatopłytkowej</w:t>
            </w:r>
            <w:proofErr w:type="spellEnd"/>
            <w:r w:rsidRPr="00606003">
              <w:rPr>
                <w:rFonts w:ascii="Open Sans" w:hAnsi="Open Sans"/>
                <w:color w:val="333333"/>
                <w:sz w:val="19"/>
                <w:szCs w:val="19"/>
                <w:shd w:val="clear" w:color="auto" w:fill="FFFFFF"/>
              </w:rPr>
              <w:t xml:space="preserve">” oraz uchyleniu świadczeń o niepotwierdzonej skuteczności ich stosowania, scharakteryzowanych procedurą medyczną: 84.503 „Wprowadzenie czynników wzrostu z komórek macierzystych”. W zakresie procedury medycznej 84.502 „Wprowadzenie czynników wzrostu pochodzenia autogenicznego” wprowadzenie nowego świadczenia jest związane z istotą procedury, w której są stosowane niewyizolowane czynniki wzrostu, a jest podawane autogeniczne osocze </w:t>
            </w:r>
            <w:proofErr w:type="spellStart"/>
            <w:r w:rsidRPr="00606003">
              <w:rPr>
                <w:rFonts w:ascii="Open Sans" w:hAnsi="Open Sans"/>
                <w:color w:val="333333"/>
                <w:sz w:val="19"/>
                <w:szCs w:val="19"/>
                <w:shd w:val="clear" w:color="auto" w:fill="FFFFFF"/>
              </w:rPr>
              <w:t>bogatopłytkowe</w:t>
            </w:r>
            <w:proofErr w:type="spellEnd"/>
            <w:r w:rsidRPr="00606003">
              <w:rPr>
                <w:rFonts w:ascii="Open Sans" w:hAnsi="Open Sans"/>
                <w:color w:val="333333"/>
                <w:sz w:val="19"/>
                <w:szCs w:val="19"/>
                <w:shd w:val="clear" w:color="auto" w:fill="FFFFFF"/>
              </w:rPr>
              <w:t xml:space="preserve"> lub fibryna </w:t>
            </w:r>
            <w:proofErr w:type="spellStart"/>
            <w:r w:rsidRPr="00606003">
              <w:rPr>
                <w:rFonts w:ascii="Open Sans" w:hAnsi="Open Sans"/>
                <w:color w:val="333333"/>
                <w:sz w:val="19"/>
                <w:szCs w:val="19"/>
                <w:shd w:val="clear" w:color="auto" w:fill="FFFFFF"/>
              </w:rPr>
              <w:t>bogatopłytkowa</w:t>
            </w:r>
            <w:proofErr w:type="spellEnd"/>
            <w:r w:rsidRPr="00606003">
              <w:rPr>
                <w:rFonts w:ascii="Open Sans" w:hAnsi="Open Sans"/>
                <w:color w:val="333333"/>
                <w:sz w:val="19"/>
                <w:szCs w:val="19"/>
                <w:shd w:val="clear" w:color="auto" w:fill="FFFFFF"/>
              </w:rPr>
              <w:t xml:space="preserve"> zawierające te czynniki. Efektem uchylenia ww. procedur będzie wyłączenie z finansowania świadczeń nieskutecznych lub o nieudowodnionej skuteczności, co w </w:t>
            </w:r>
            <w:r w:rsidRPr="00606003">
              <w:rPr>
                <w:rFonts w:ascii="Open Sans" w:hAnsi="Open Sans"/>
                <w:color w:val="333333"/>
                <w:sz w:val="19"/>
                <w:szCs w:val="19"/>
                <w:shd w:val="clear" w:color="auto" w:fill="FFFFFF"/>
              </w:rPr>
              <w:lastRenderedPageBreak/>
              <w:t>opinii ekspertów klinicznych zostało potwierdzone dowodami naukowymi.</w:t>
            </w:r>
          </w:p>
        </w:tc>
        <w:tc>
          <w:tcPr>
            <w:tcW w:w="2126" w:type="dxa"/>
            <w:tcBorders>
              <w:bottom w:val="single" w:sz="6" w:space="0" w:color="auto"/>
              <w:right w:val="single" w:sz="6" w:space="0" w:color="auto"/>
            </w:tcBorders>
            <w:shd w:val="clear" w:color="auto" w:fill="FFFFFF"/>
            <w:vAlign w:val="center"/>
          </w:tcPr>
          <w:p w:rsidR="00606003" w:rsidRDefault="00606003" w:rsidP="00606003">
            <w:pPr>
              <w:pStyle w:val="NormalnyWeb"/>
              <w:shd w:val="clear" w:color="auto" w:fill="FFFFFF"/>
              <w:spacing w:before="12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Konsultacje publiczne 18.04.2025</w:t>
            </w:r>
          </w:p>
        </w:tc>
        <w:tc>
          <w:tcPr>
            <w:tcW w:w="3346" w:type="dxa"/>
            <w:tcBorders>
              <w:bottom w:val="single" w:sz="6" w:space="0" w:color="auto"/>
              <w:right w:val="single" w:sz="6" w:space="0" w:color="auto"/>
            </w:tcBorders>
            <w:shd w:val="clear" w:color="auto" w:fill="FFFFFF"/>
            <w:vAlign w:val="center"/>
          </w:tcPr>
          <w:p w:rsidR="00606003" w:rsidRDefault="00631FC1" w:rsidP="00672120">
            <w:pPr>
              <w:spacing w:before="120" w:after="150" w:line="240" w:lineRule="auto"/>
            </w:pPr>
            <w:hyperlink r:id="rId19" w:history="1">
              <w:r w:rsidR="00606003" w:rsidRPr="00870AB4">
                <w:rPr>
                  <w:rStyle w:val="Hipercze"/>
                </w:rPr>
                <w:t>https://legislacja.rcl.gov.pl/projekt/12397002</w:t>
              </w:r>
            </w:hyperlink>
          </w:p>
        </w:tc>
      </w:tr>
      <w:tr w:rsidR="00606003" w:rsidRPr="00BE4548" w:rsidTr="00C93D46">
        <w:tc>
          <w:tcPr>
            <w:tcW w:w="2270" w:type="dxa"/>
            <w:tcBorders>
              <w:bottom w:val="single" w:sz="6" w:space="0" w:color="auto"/>
              <w:right w:val="single" w:sz="6" w:space="0" w:color="auto"/>
            </w:tcBorders>
            <w:shd w:val="clear" w:color="auto" w:fill="FFFFFF"/>
            <w:vAlign w:val="center"/>
          </w:tcPr>
          <w:p w:rsidR="00606003" w:rsidRPr="00606003" w:rsidRDefault="00606003" w:rsidP="00672120">
            <w:pPr>
              <w:spacing w:before="120" w:after="150" w:line="240" w:lineRule="auto"/>
              <w:rPr>
                <w:rFonts w:ascii="Times New Roman" w:eastAsia="Times New Roman" w:hAnsi="Times New Roman" w:cs="Times New Roman"/>
                <w:color w:val="333333"/>
                <w:sz w:val="20"/>
                <w:szCs w:val="20"/>
                <w:lang w:eastAsia="pl-PL"/>
              </w:rPr>
            </w:pPr>
            <w:r w:rsidRPr="00606003">
              <w:rPr>
                <w:rFonts w:ascii="Times New Roman" w:eastAsia="Times New Roman" w:hAnsi="Times New Roman" w:cs="Times New Roman"/>
                <w:color w:val="333333"/>
                <w:sz w:val="20"/>
                <w:szCs w:val="20"/>
                <w:lang w:eastAsia="pl-PL"/>
              </w:rPr>
              <w:lastRenderedPageBreak/>
              <w:t>Projekt Rozporządzenia Ministra Zdrowia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tcPr>
          <w:p w:rsidR="00606003" w:rsidRPr="00606003" w:rsidRDefault="00606003" w:rsidP="00E12301">
            <w:pPr>
              <w:spacing w:before="120" w:after="150" w:line="240" w:lineRule="auto"/>
              <w:rPr>
                <w:rFonts w:ascii="Open Sans" w:hAnsi="Open Sans"/>
                <w:color w:val="333333"/>
                <w:sz w:val="19"/>
                <w:szCs w:val="19"/>
                <w:shd w:val="clear" w:color="auto" w:fill="FFFFFF"/>
              </w:rPr>
            </w:pPr>
            <w:r w:rsidRPr="00606003">
              <w:rPr>
                <w:rFonts w:ascii="Open Sans" w:hAnsi="Open Sans"/>
                <w:color w:val="333333"/>
                <w:sz w:val="19"/>
                <w:szCs w:val="19"/>
                <w:shd w:val="clear" w:color="auto" w:fill="FFFFFF"/>
              </w:rPr>
              <w:t xml:space="preserve">Projekt rozporządzenia wprowadza zmiany w załącznikach nr 1 i nr 4 do rozporządzenia Ministra Zdrowia z dnia 22 listopada 2013 r. w sprawie świadczeń gwarantowanych z zakresu leczenia szpitalnego związane z dodaniem do wykazu świadczeń gwarantowanych z zakresu leczenia szpitalnego nowej procedury „Wycięcie ogniska </w:t>
            </w:r>
            <w:proofErr w:type="spellStart"/>
            <w:r w:rsidRPr="00606003">
              <w:rPr>
                <w:rFonts w:ascii="Open Sans" w:hAnsi="Open Sans"/>
                <w:color w:val="333333"/>
                <w:sz w:val="19"/>
                <w:szCs w:val="19"/>
                <w:shd w:val="clear" w:color="auto" w:fill="FFFFFF"/>
              </w:rPr>
              <w:t>gruczolistości</w:t>
            </w:r>
            <w:proofErr w:type="spellEnd"/>
            <w:r w:rsidRPr="00606003">
              <w:rPr>
                <w:rFonts w:ascii="Open Sans" w:hAnsi="Open Sans"/>
                <w:color w:val="333333"/>
                <w:sz w:val="19"/>
                <w:szCs w:val="19"/>
                <w:shd w:val="clear" w:color="auto" w:fill="FFFFFF"/>
              </w:rPr>
              <w:t xml:space="preserve"> </w:t>
            </w:r>
            <w:proofErr w:type="spellStart"/>
            <w:r w:rsidRPr="00606003">
              <w:rPr>
                <w:rFonts w:ascii="Open Sans" w:hAnsi="Open Sans"/>
                <w:color w:val="333333"/>
                <w:sz w:val="19"/>
                <w:szCs w:val="19"/>
                <w:shd w:val="clear" w:color="auto" w:fill="FFFFFF"/>
              </w:rPr>
              <w:t>śródmacicznej</w:t>
            </w:r>
            <w:proofErr w:type="spellEnd"/>
            <w:r w:rsidRPr="00606003">
              <w:rPr>
                <w:rFonts w:ascii="Open Sans" w:hAnsi="Open Sans"/>
                <w:color w:val="333333"/>
                <w:sz w:val="19"/>
                <w:szCs w:val="19"/>
                <w:shd w:val="clear" w:color="auto" w:fill="FFFFFF"/>
              </w:rPr>
              <w:t xml:space="preserve"> z zatoki Douglasa” oraz wprowadzeniem modelu kompleksowej opieki specjalistycznej nad pacjentką z </w:t>
            </w:r>
            <w:proofErr w:type="spellStart"/>
            <w:r w:rsidRPr="00606003">
              <w:rPr>
                <w:rFonts w:ascii="Open Sans" w:hAnsi="Open Sans"/>
                <w:color w:val="333333"/>
                <w:sz w:val="19"/>
                <w:szCs w:val="19"/>
                <w:shd w:val="clear" w:color="auto" w:fill="FFFFFF"/>
              </w:rPr>
              <w:t>endometriozą</w:t>
            </w:r>
            <w:proofErr w:type="spellEnd"/>
            <w:r w:rsidRPr="00606003">
              <w:rPr>
                <w:rFonts w:ascii="Open Sans" w:hAnsi="Open Sans"/>
                <w:color w:val="333333"/>
                <w:sz w:val="19"/>
                <w:szCs w:val="19"/>
                <w:shd w:val="clear" w:color="auto" w:fill="FFFFFF"/>
              </w:rPr>
              <w:t>.</w:t>
            </w:r>
          </w:p>
        </w:tc>
        <w:tc>
          <w:tcPr>
            <w:tcW w:w="2126" w:type="dxa"/>
            <w:tcBorders>
              <w:bottom w:val="single" w:sz="6" w:space="0" w:color="auto"/>
              <w:right w:val="single" w:sz="6" w:space="0" w:color="auto"/>
            </w:tcBorders>
            <w:shd w:val="clear" w:color="auto" w:fill="FFFFFF"/>
            <w:vAlign w:val="center"/>
          </w:tcPr>
          <w:p w:rsidR="00606003" w:rsidRDefault="00606003" w:rsidP="00606003">
            <w:pPr>
              <w:pStyle w:val="NormalnyWeb"/>
              <w:shd w:val="clear" w:color="auto" w:fill="FFFFFF"/>
              <w:spacing w:before="12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Konsultacje publiczne 18.04.2025</w:t>
            </w:r>
          </w:p>
        </w:tc>
        <w:tc>
          <w:tcPr>
            <w:tcW w:w="3346" w:type="dxa"/>
            <w:tcBorders>
              <w:bottom w:val="single" w:sz="6" w:space="0" w:color="auto"/>
              <w:right w:val="single" w:sz="6" w:space="0" w:color="auto"/>
            </w:tcBorders>
            <w:shd w:val="clear" w:color="auto" w:fill="FFFFFF"/>
            <w:vAlign w:val="center"/>
          </w:tcPr>
          <w:p w:rsidR="00606003" w:rsidRDefault="00631FC1" w:rsidP="00672120">
            <w:pPr>
              <w:spacing w:before="120" w:after="150" w:line="240" w:lineRule="auto"/>
            </w:pPr>
            <w:hyperlink r:id="rId20" w:history="1">
              <w:r w:rsidR="00606003" w:rsidRPr="00870AB4">
                <w:rPr>
                  <w:rStyle w:val="Hipercze"/>
                </w:rPr>
                <w:t>https://legislacja.rcl.gov.pl/projekt/12397000</w:t>
              </w:r>
            </w:hyperlink>
          </w:p>
        </w:tc>
      </w:tr>
      <w:tr w:rsidR="00606003" w:rsidRPr="00BE4548" w:rsidTr="00C93D46">
        <w:tc>
          <w:tcPr>
            <w:tcW w:w="2270" w:type="dxa"/>
            <w:tcBorders>
              <w:bottom w:val="single" w:sz="6" w:space="0" w:color="auto"/>
              <w:right w:val="single" w:sz="6" w:space="0" w:color="auto"/>
            </w:tcBorders>
            <w:shd w:val="clear" w:color="auto" w:fill="FFFFFF"/>
            <w:vAlign w:val="center"/>
          </w:tcPr>
          <w:p w:rsidR="00606003" w:rsidRPr="00606003" w:rsidRDefault="00606003" w:rsidP="00672120">
            <w:pPr>
              <w:spacing w:before="120" w:after="150" w:line="240" w:lineRule="auto"/>
              <w:rPr>
                <w:rFonts w:ascii="Times New Roman" w:eastAsia="Times New Roman" w:hAnsi="Times New Roman" w:cs="Times New Roman"/>
                <w:color w:val="333333"/>
                <w:sz w:val="20"/>
                <w:szCs w:val="20"/>
                <w:lang w:eastAsia="pl-PL"/>
              </w:rPr>
            </w:pPr>
            <w:r w:rsidRPr="00606003">
              <w:rPr>
                <w:rFonts w:ascii="Times New Roman" w:eastAsia="Times New Roman" w:hAnsi="Times New Roman" w:cs="Times New Roman"/>
                <w:color w:val="333333"/>
                <w:sz w:val="20"/>
                <w:szCs w:val="20"/>
                <w:lang w:eastAsia="pl-PL"/>
              </w:rPr>
              <w:t>Projekt rozporządzenia Ministra Zdrowia zmieniającego rozporządzenie w sprawie wykazu substancji czynnych zawartych w lekach, środków spożywczych specjalnego przeznaczenia żywieniowego i wyrobów medycznych ordynowanych przez pielęgniarki i położne oraz wykazu badań diagnostycznych, na które mają prawo wystawiać skierowania pielęgniarki i położne</w:t>
            </w:r>
          </w:p>
        </w:tc>
        <w:tc>
          <w:tcPr>
            <w:tcW w:w="6392" w:type="dxa"/>
            <w:tcBorders>
              <w:bottom w:val="single" w:sz="6" w:space="0" w:color="auto"/>
              <w:right w:val="single" w:sz="6" w:space="0" w:color="auto"/>
            </w:tcBorders>
            <w:shd w:val="clear" w:color="auto" w:fill="FFFFFF"/>
            <w:vAlign w:val="center"/>
          </w:tcPr>
          <w:p w:rsidR="00606003" w:rsidRDefault="00606003" w:rsidP="00E12301">
            <w:pPr>
              <w:spacing w:before="120" w:after="150" w:line="240" w:lineRule="auto"/>
              <w:rPr>
                <w:rFonts w:ascii="Open Sans" w:hAnsi="Open Sans"/>
                <w:color w:val="333333"/>
                <w:sz w:val="19"/>
                <w:szCs w:val="19"/>
                <w:shd w:val="clear" w:color="auto" w:fill="FFFFFF"/>
              </w:rPr>
            </w:pPr>
            <w:r w:rsidRPr="00606003">
              <w:rPr>
                <w:rFonts w:ascii="Open Sans" w:hAnsi="Open Sans"/>
                <w:color w:val="333333"/>
                <w:sz w:val="19"/>
                <w:szCs w:val="19"/>
                <w:shd w:val="clear" w:color="auto" w:fill="FFFFFF"/>
              </w:rPr>
              <w:t>Projekt rozporządzenia wprowadza zmiany w załączniku nr 4 do rozporządzenia Ministra Zdrowia z dnia 18 stycznia 2018 r. w sprawie wykazu substancji czynnych zawartych w lekach, środków spożywczych specjalnego przeznaczenia żywieniowego i wyrobów medycznych ordynowanych przez pielęgniarki i położne oraz wykazu badań diagnostycznych, na które mają prawo wystawiać skierowania pielęgniarki i położne, polegające na rozszerzeniu wykazu badań diagnostycznych, na które mają prawo wystawiać skierowania pielęgniarki i położne.</w:t>
            </w:r>
          </w:p>
        </w:tc>
        <w:tc>
          <w:tcPr>
            <w:tcW w:w="2126" w:type="dxa"/>
            <w:tcBorders>
              <w:bottom w:val="single" w:sz="6" w:space="0" w:color="auto"/>
              <w:right w:val="single" w:sz="6" w:space="0" w:color="auto"/>
            </w:tcBorders>
            <w:shd w:val="clear" w:color="auto" w:fill="FFFFFF"/>
            <w:vAlign w:val="center"/>
          </w:tcPr>
          <w:p w:rsidR="00606003" w:rsidRDefault="00606003" w:rsidP="00606003">
            <w:pPr>
              <w:pStyle w:val="NormalnyWeb"/>
              <w:shd w:val="clear" w:color="auto" w:fill="FFFFFF"/>
              <w:spacing w:before="12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Konsultacje publiczne 17.04.2025</w:t>
            </w:r>
          </w:p>
        </w:tc>
        <w:tc>
          <w:tcPr>
            <w:tcW w:w="3346" w:type="dxa"/>
            <w:tcBorders>
              <w:bottom w:val="single" w:sz="6" w:space="0" w:color="auto"/>
              <w:right w:val="single" w:sz="6" w:space="0" w:color="auto"/>
            </w:tcBorders>
            <w:shd w:val="clear" w:color="auto" w:fill="FFFFFF"/>
            <w:vAlign w:val="center"/>
          </w:tcPr>
          <w:p w:rsidR="00606003" w:rsidRDefault="00631FC1" w:rsidP="00672120">
            <w:pPr>
              <w:spacing w:before="120" w:after="150" w:line="240" w:lineRule="auto"/>
            </w:pPr>
            <w:hyperlink r:id="rId21" w:history="1">
              <w:r w:rsidR="00606003" w:rsidRPr="00870AB4">
                <w:rPr>
                  <w:rStyle w:val="Hipercze"/>
                </w:rPr>
                <w:t>https://legislacja.rcl.gov.pl/projekt/12396950</w:t>
              </w:r>
            </w:hyperlink>
          </w:p>
        </w:tc>
      </w:tr>
      <w:tr w:rsidR="00606003" w:rsidRPr="00BE4548" w:rsidTr="00C93D46">
        <w:tc>
          <w:tcPr>
            <w:tcW w:w="2270" w:type="dxa"/>
            <w:tcBorders>
              <w:bottom w:val="single" w:sz="6" w:space="0" w:color="auto"/>
              <w:right w:val="single" w:sz="6" w:space="0" w:color="auto"/>
            </w:tcBorders>
            <w:shd w:val="clear" w:color="auto" w:fill="FFFFFF"/>
            <w:vAlign w:val="center"/>
          </w:tcPr>
          <w:p w:rsidR="00606003" w:rsidRPr="00606003" w:rsidRDefault="00606003" w:rsidP="00672120">
            <w:pPr>
              <w:spacing w:before="120" w:after="150" w:line="240" w:lineRule="auto"/>
              <w:rPr>
                <w:rFonts w:ascii="Times New Roman" w:eastAsia="Times New Roman" w:hAnsi="Times New Roman" w:cs="Times New Roman"/>
                <w:color w:val="333333"/>
                <w:sz w:val="20"/>
                <w:szCs w:val="20"/>
                <w:lang w:eastAsia="pl-PL"/>
              </w:rPr>
            </w:pPr>
            <w:r w:rsidRPr="00606003">
              <w:rPr>
                <w:rFonts w:ascii="Times New Roman" w:eastAsia="Times New Roman" w:hAnsi="Times New Roman" w:cs="Times New Roman"/>
                <w:color w:val="333333"/>
                <w:sz w:val="20"/>
                <w:szCs w:val="20"/>
                <w:lang w:eastAsia="pl-PL"/>
              </w:rPr>
              <w:t>Projekt Rozporządzenia Ministra Zdrowia zmieniającego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tcPr>
          <w:p w:rsidR="00606003" w:rsidRPr="00606003" w:rsidRDefault="00606003" w:rsidP="00E12301">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t>Proponowane w zmienionym § 3bb rozwiązanie ma na celu ochronę sytuacji finansowej świadczeniodawców realizujących świadczenia w ramach podstawowego szpitalnego zabezpieczenia świadczeń opieki zdrowotnej (PSZ), które ucierpiały w wyniku powodzi, która nawiedziła tereny południowo-zachodniej Polski we wrześniu 2024 r.</w:t>
            </w:r>
          </w:p>
        </w:tc>
        <w:tc>
          <w:tcPr>
            <w:tcW w:w="2126" w:type="dxa"/>
            <w:tcBorders>
              <w:bottom w:val="single" w:sz="6" w:space="0" w:color="auto"/>
              <w:right w:val="single" w:sz="6" w:space="0" w:color="auto"/>
            </w:tcBorders>
            <w:shd w:val="clear" w:color="auto" w:fill="FFFFFF"/>
            <w:vAlign w:val="center"/>
          </w:tcPr>
          <w:p w:rsidR="00606003" w:rsidRDefault="00606003" w:rsidP="00606003">
            <w:pPr>
              <w:pStyle w:val="NormalnyWeb"/>
              <w:shd w:val="clear" w:color="auto" w:fill="FFFFFF"/>
              <w:spacing w:before="12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Konsultacje publiczne 16.04.2025</w:t>
            </w:r>
          </w:p>
        </w:tc>
        <w:tc>
          <w:tcPr>
            <w:tcW w:w="3346" w:type="dxa"/>
            <w:tcBorders>
              <w:bottom w:val="single" w:sz="6" w:space="0" w:color="auto"/>
              <w:right w:val="single" w:sz="6" w:space="0" w:color="auto"/>
            </w:tcBorders>
            <w:shd w:val="clear" w:color="auto" w:fill="FFFFFF"/>
            <w:vAlign w:val="center"/>
          </w:tcPr>
          <w:p w:rsidR="00606003" w:rsidRDefault="00631FC1" w:rsidP="00672120">
            <w:pPr>
              <w:spacing w:before="120" w:after="150" w:line="240" w:lineRule="auto"/>
            </w:pPr>
            <w:hyperlink r:id="rId22" w:history="1">
              <w:r w:rsidR="00606003" w:rsidRPr="00870AB4">
                <w:rPr>
                  <w:rStyle w:val="Hipercze"/>
                </w:rPr>
                <w:t>https://legislacja.rcl.gov.pl/projekt/12396901</w:t>
              </w:r>
            </w:hyperlink>
          </w:p>
        </w:tc>
      </w:tr>
      <w:tr w:rsidR="00606003" w:rsidRPr="00BE4548" w:rsidTr="00C93D46">
        <w:tc>
          <w:tcPr>
            <w:tcW w:w="2270" w:type="dxa"/>
            <w:tcBorders>
              <w:bottom w:val="single" w:sz="6" w:space="0" w:color="auto"/>
              <w:right w:val="single" w:sz="6" w:space="0" w:color="auto"/>
            </w:tcBorders>
            <w:shd w:val="clear" w:color="auto" w:fill="FFFFFF"/>
            <w:vAlign w:val="center"/>
          </w:tcPr>
          <w:p w:rsidR="00606003" w:rsidRPr="00606003" w:rsidRDefault="00606003" w:rsidP="00672120">
            <w:pPr>
              <w:spacing w:before="120" w:after="150" w:line="240" w:lineRule="auto"/>
              <w:rPr>
                <w:rFonts w:ascii="Times New Roman" w:eastAsia="Times New Roman" w:hAnsi="Times New Roman" w:cs="Times New Roman"/>
                <w:color w:val="333333"/>
                <w:sz w:val="20"/>
                <w:szCs w:val="20"/>
                <w:lang w:eastAsia="pl-PL"/>
              </w:rPr>
            </w:pPr>
            <w:r w:rsidRPr="00606003">
              <w:rPr>
                <w:rFonts w:ascii="Times New Roman" w:eastAsia="Times New Roman" w:hAnsi="Times New Roman" w:cs="Times New Roman"/>
                <w:color w:val="333333"/>
                <w:sz w:val="20"/>
                <w:szCs w:val="20"/>
                <w:lang w:eastAsia="pl-PL"/>
              </w:rPr>
              <w:lastRenderedPageBreak/>
              <w:t>Projekt rozporządzenia Ministra Zdrowia zmieniającego rozporządzenie w sprawie zakresu niezbędnych informacji przetwarzanych przez świadczeniodawców, szczegółowego sposobu rejestrowania tych informacji oraz ich przekazywania podmiotom zobowiązanym do finansowania świadczeń ze środków publicznych</w:t>
            </w:r>
          </w:p>
        </w:tc>
        <w:tc>
          <w:tcPr>
            <w:tcW w:w="6392" w:type="dxa"/>
            <w:tcBorders>
              <w:bottom w:val="single" w:sz="6" w:space="0" w:color="auto"/>
              <w:right w:val="single" w:sz="6" w:space="0" w:color="auto"/>
            </w:tcBorders>
            <w:shd w:val="clear" w:color="auto" w:fill="FFFFFF"/>
            <w:vAlign w:val="center"/>
          </w:tcPr>
          <w:p w:rsidR="00606003" w:rsidRPr="00606003" w:rsidRDefault="00606003" w:rsidP="00E12301">
            <w:pPr>
              <w:spacing w:before="120" w:after="150" w:line="240" w:lineRule="auto"/>
              <w:rPr>
                <w:rFonts w:ascii="Open Sans" w:hAnsi="Open Sans"/>
                <w:color w:val="333333"/>
                <w:sz w:val="19"/>
                <w:szCs w:val="19"/>
                <w:shd w:val="clear" w:color="auto" w:fill="FFFFFF"/>
              </w:rPr>
            </w:pPr>
            <w:r w:rsidRPr="00606003">
              <w:rPr>
                <w:rFonts w:ascii="Open Sans" w:hAnsi="Open Sans"/>
                <w:color w:val="333333"/>
                <w:sz w:val="19"/>
                <w:szCs w:val="19"/>
                <w:shd w:val="clear" w:color="auto" w:fill="FFFFFF"/>
              </w:rPr>
              <w:t>Rozwiązania zaproponowane w projektowanym rozporządzeniu mają na celu uzupełnienie wykazu kodów służących do identyfikacji poszczególnych grup posiadających prawo do korzystania ze świadczeń bez wymaganego skierowania. Świadczeniodawcy przekazując dane o udzielonym świadczeniu opieki zdrowotnej są m.in. obowiązani do przekazania w formie kodu informacji o uprawnieniach dodatkowych, jakie przysługują świadczeniobiorcy, jeżeli skorzystał z nich przy uzyskaniu świadczenia opieki zdrowotnej.</w:t>
            </w:r>
          </w:p>
        </w:tc>
        <w:tc>
          <w:tcPr>
            <w:tcW w:w="2126" w:type="dxa"/>
            <w:tcBorders>
              <w:bottom w:val="single" w:sz="6" w:space="0" w:color="auto"/>
              <w:right w:val="single" w:sz="6" w:space="0" w:color="auto"/>
            </w:tcBorders>
            <w:shd w:val="clear" w:color="auto" w:fill="FFFFFF"/>
            <w:vAlign w:val="center"/>
          </w:tcPr>
          <w:p w:rsidR="00606003" w:rsidRDefault="00606003" w:rsidP="00606003">
            <w:pPr>
              <w:pStyle w:val="NormalnyWeb"/>
              <w:shd w:val="clear" w:color="auto" w:fill="FFFFFF"/>
              <w:spacing w:before="12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Konsultacje publiczne 15.04.2025</w:t>
            </w:r>
          </w:p>
        </w:tc>
        <w:tc>
          <w:tcPr>
            <w:tcW w:w="3346" w:type="dxa"/>
            <w:tcBorders>
              <w:bottom w:val="single" w:sz="6" w:space="0" w:color="auto"/>
              <w:right w:val="single" w:sz="6" w:space="0" w:color="auto"/>
            </w:tcBorders>
            <w:shd w:val="clear" w:color="auto" w:fill="FFFFFF"/>
            <w:vAlign w:val="center"/>
          </w:tcPr>
          <w:p w:rsidR="00606003" w:rsidRDefault="00631FC1" w:rsidP="00672120">
            <w:pPr>
              <w:spacing w:before="120" w:after="150" w:line="240" w:lineRule="auto"/>
            </w:pPr>
            <w:hyperlink r:id="rId23" w:history="1">
              <w:r w:rsidR="00606003" w:rsidRPr="00870AB4">
                <w:rPr>
                  <w:rStyle w:val="Hipercze"/>
                </w:rPr>
                <w:t>https://legislacja.rcl.gov.pl/projekt/12396854</w:t>
              </w:r>
            </w:hyperlink>
          </w:p>
        </w:tc>
      </w:tr>
      <w:tr w:rsidR="00606003" w:rsidRPr="00BE4548" w:rsidTr="00C93D46">
        <w:tc>
          <w:tcPr>
            <w:tcW w:w="2270" w:type="dxa"/>
            <w:tcBorders>
              <w:bottom w:val="single" w:sz="6" w:space="0" w:color="auto"/>
              <w:right w:val="single" w:sz="6" w:space="0" w:color="auto"/>
            </w:tcBorders>
            <w:shd w:val="clear" w:color="auto" w:fill="FFFFFF"/>
            <w:vAlign w:val="center"/>
          </w:tcPr>
          <w:p w:rsidR="00606003" w:rsidRPr="00606003" w:rsidRDefault="00606003" w:rsidP="00672120">
            <w:pPr>
              <w:spacing w:before="120" w:after="150" w:line="240" w:lineRule="auto"/>
              <w:rPr>
                <w:rFonts w:ascii="Times New Roman" w:eastAsia="Times New Roman" w:hAnsi="Times New Roman" w:cs="Times New Roman"/>
                <w:color w:val="333333"/>
                <w:sz w:val="20"/>
                <w:szCs w:val="20"/>
                <w:lang w:eastAsia="pl-PL"/>
              </w:rPr>
            </w:pPr>
            <w:r w:rsidRPr="00606003">
              <w:rPr>
                <w:rFonts w:ascii="Times New Roman" w:eastAsia="Times New Roman" w:hAnsi="Times New Roman" w:cs="Times New Roman"/>
                <w:color w:val="333333"/>
                <w:sz w:val="20"/>
                <w:szCs w:val="20"/>
                <w:lang w:eastAsia="pl-PL"/>
              </w:rPr>
              <w:t>Projekt rozporządzenia Ministra Zdrowia zmieniającego rozporządzenie w sprawie szczegółowych kryteriów wyboru ofert w postępowaniu w sprawie zawarcia umów o udzielanie świadczeń opieki zdrowotnej</w:t>
            </w:r>
          </w:p>
        </w:tc>
        <w:tc>
          <w:tcPr>
            <w:tcW w:w="6392" w:type="dxa"/>
            <w:tcBorders>
              <w:bottom w:val="single" w:sz="6" w:space="0" w:color="auto"/>
              <w:right w:val="single" w:sz="6" w:space="0" w:color="auto"/>
            </w:tcBorders>
            <w:shd w:val="clear" w:color="auto" w:fill="FFFFFF"/>
            <w:vAlign w:val="center"/>
          </w:tcPr>
          <w:p w:rsidR="00606003" w:rsidRPr="00606003" w:rsidRDefault="00606003" w:rsidP="00E12301">
            <w:pPr>
              <w:spacing w:before="120" w:after="150" w:line="240" w:lineRule="auto"/>
              <w:rPr>
                <w:rFonts w:ascii="Open Sans" w:hAnsi="Open Sans"/>
                <w:color w:val="333333"/>
                <w:sz w:val="19"/>
                <w:szCs w:val="19"/>
                <w:shd w:val="clear" w:color="auto" w:fill="FFFFFF"/>
              </w:rPr>
            </w:pPr>
            <w:r w:rsidRPr="00606003">
              <w:rPr>
                <w:rFonts w:ascii="Open Sans" w:hAnsi="Open Sans"/>
                <w:color w:val="333333"/>
                <w:sz w:val="19"/>
                <w:szCs w:val="19"/>
                <w:shd w:val="clear" w:color="auto" w:fill="FFFFFF"/>
              </w:rPr>
              <w:t>W celu zapewnienia najwyższych standardów w zakresie świadczeń pielęgnacyjnych i opiekuńczych w ramach opieki długoterminowej projekt przewiduje możliwość przyznania świadczeniodawcy dodatkowych punktów podczas postępowań w sprawie zawarcia umów o udzielanie świadczeń opieki zdrowotnej w zakresie świadczeń udzielanych w warunkach stacjonarnych w zakładzie opiekuńczym dla osób dorosłych/dzieci i młodzieży oraz świadczeń udzielanych w warunkach stacjonarnych w zakładzie opiekuńczym dla świadczeniobiorców wentylowanych mechanicznie za posiadanie w lokalizacji oraz w strukturze organizacyjnej podmiotu leczniczego oddziałów: chorób wewnętrznych, chirurgii ogólnej i neurologicznego. Odpowiednio dla świadczeń udzielanych dla dzieci i młodzieży wentylowanych mechanicznie dodano warunki premiujące posiadanie w lokalizacji oraz w strukturze organizacyjnej podmiotu leczniczego oddziału pediatrycznego, chirurgii dziecięcej oraz neurologii dziecięcej.</w:t>
            </w:r>
          </w:p>
        </w:tc>
        <w:tc>
          <w:tcPr>
            <w:tcW w:w="2126" w:type="dxa"/>
            <w:tcBorders>
              <w:bottom w:val="single" w:sz="6" w:space="0" w:color="auto"/>
              <w:right w:val="single" w:sz="6" w:space="0" w:color="auto"/>
            </w:tcBorders>
            <w:shd w:val="clear" w:color="auto" w:fill="FFFFFF"/>
            <w:vAlign w:val="center"/>
          </w:tcPr>
          <w:p w:rsidR="00606003" w:rsidRPr="00606003" w:rsidRDefault="00606003" w:rsidP="00606003">
            <w:pPr>
              <w:pStyle w:val="NormalnyWeb"/>
              <w:shd w:val="clear" w:color="auto" w:fill="FFFFFF"/>
              <w:spacing w:before="120" w:after="0" w:afterAutospacing="0"/>
              <w:rPr>
                <w:rFonts w:ascii="Open Sans" w:hAnsi="Open Sans"/>
                <w:color w:val="333333"/>
                <w:sz w:val="19"/>
                <w:szCs w:val="19"/>
                <w:shd w:val="clear" w:color="auto" w:fill="FFFFFF"/>
              </w:rPr>
            </w:pPr>
            <w:r w:rsidRPr="00606003">
              <w:rPr>
                <w:rFonts w:ascii="Open Sans" w:hAnsi="Open Sans"/>
                <w:color w:val="333333"/>
                <w:sz w:val="19"/>
                <w:szCs w:val="19"/>
                <w:shd w:val="clear" w:color="auto" w:fill="FFFFFF"/>
              </w:rPr>
              <w:t>Konsultacje publiczne 15.04.2025</w:t>
            </w:r>
          </w:p>
        </w:tc>
        <w:tc>
          <w:tcPr>
            <w:tcW w:w="3346" w:type="dxa"/>
            <w:tcBorders>
              <w:bottom w:val="single" w:sz="6" w:space="0" w:color="auto"/>
              <w:right w:val="single" w:sz="6" w:space="0" w:color="auto"/>
            </w:tcBorders>
            <w:shd w:val="clear" w:color="auto" w:fill="FFFFFF"/>
            <w:vAlign w:val="center"/>
          </w:tcPr>
          <w:p w:rsidR="00606003" w:rsidRDefault="00631FC1" w:rsidP="00672120">
            <w:pPr>
              <w:spacing w:before="120" w:after="150" w:line="240" w:lineRule="auto"/>
            </w:pPr>
            <w:hyperlink r:id="rId24" w:history="1">
              <w:r w:rsidR="00606003" w:rsidRPr="00870AB4">
                <w:rPr>
                  <w:rStyle w:val="Hipercze"/>
                </w:rPr>
                <w:t>https://legislacja.rcl.gov.pl/projekt/12396852</w:t>
              </w:r>
            </w:hyperlink>
          </w:p>
        </w:tc>
      </w:tr>
      <w:tr w:rsidR="00606003" w:rsidRPr="00BE4548" w:rsidTr="00C93D46">
        <w:tc>
          <w:tcPr>
            <w:tcW w:w="2270" w:type="dxa"/>
            <w:tcBorders>
              <w:bottom w:val="single" w:sz="6" w:space="0" w:color="auto"/>
              <w:right w:val="single" w:sz="6" w:space="0" w:color="auto"/>
            </w:tcBorders>
            <w:shd w:val="clear" w:color="auto" w:fill="FFFFFF"/>
            <w:vAlign w:val="center"/>
          </w:tcPr>
          <w:p w:rsidR="00606003" w:rsidRPr="00606003" w:rsidRDefault="00606003" w:rsidP="00672120">
            <w:pPr>
              <w:spacing w:before="120" w:after="150" w:line="240" w:lineRule="auto"/>
              <w:rPr>
                <w:rFonts w:ascii="Times New Roman" w:eastAsia="Times New Roman" w:hAnsi="Times New Roman" w:cs="Times New Roman"/>
                <w:color w:val="333333"/>
                <w:sz w:val="20"/>
                <w:szCs w:val="20"/>
                <w:lang w:eastAsia="pl-PL"/>
              </w:rPr>
            </w:pPr>
            <w:r w:rsidRPr="00606003">
              <w:rPr>
                <w:rFonts w:ascii="Times New Roman" w:eastAsia="Times New Roman" w:hAnsi="Times New Roman" w:cs="Times New Roman"/>
                <w:color w:val="333333"/>
                <w:sz w:val="20"/>
                <w:szCs w:val="20"/>
                <w:lang w:eastAsia="pl-PL"/>
              </w:rPr>
              <w:t xml:space="preserve">Projekt rozporządzenia Ministra Zdrowia zmieniającego rozporządzenie w sprawie wykazu podmiotów uprawnionych do przeprowadzania badań mających na celu ustalenie, </w:t>
            </w:r>
            <w:r w:rsidRPr="00606003">
              <w:rPr>
                <w:rFonts w:ascii="Times New Roman" w:eastAsia="Times New Roman" w:hAnsi="Times New Roman" w:cs="Times New Roman"/>
                <w:color w:val="333333"/>
                <w:sz w:val="20"/>
                <w:szCs w:val="20"/>
                <w:lang w:eastAsia="pl-PL"/>
              </w:rPr>
              <w:lastRenderedPageBreak/>
              <w:t>czy dany produkt jest środkiem zastępczym</w:t>
            </w:r>
          </w:p>
        </w:tc>
        <w:tc>
          <w:tcPr>
            <w:tcW w:w="6392" w:type="dxa"/>
            <w:tcBorders>
              <w:bottom w:val="single" w:sz="6" w:space="0" w:color="auto"/>
              <w:right w:val="single" w:sz="6" w:space="0" w:color="auto"/>
            </w:tcBorders>
            <w:shd w:val="clear" w:color="auto" w:fill="FFFFFF"/>
            <w:vAlign w:val="center"/>
          </w:tcPr>
          <w:p w:rsidR="00606003" w:rsidRPr="00606003" w:rsidRDefault="00606003" w:rsidP="00E12301">
            <w:pPr>
              <w:spacing w:before="120" w:after="150" w:line="240" w:lineRule="auto"/>
              <w:rPr>
                <w:rFonts w:ascii="Open Sans" w:hAnsi="Open Sans"/>
                <w:color w:val="333333"/>
                <w:sz w:val="19"/>
                <w:szCs w:val="19"/>
                <w:shd w:val="clear" w:color="auto" w:fill="FFFFFF"/>
              </w:rPr>
            </w:pPr>
            <w:r w:rsidRPr="00606003">
              <w:rPr>
                <w:rFonts w:ascii="Open Sans" w:hAnsi="Open Sans"/>
                <w:color w:val="333333"/>
                <w:sz w:val="19"/>
                <w:szCs w:val="19"/>
                <w:shd w:val="clear" w:color="auto" w:fill="FFFFFF"/>
              </w:rPr>
              <w:lastRenderedPageBreak/>
              <w:t>Projektowane rozporządzenie wprowadza zmianę do rozporządzenia Ministra Zdrowia z dnia 6 marca 2019 r. w sprawie wykazu podmiotów uprawnionych do przeprowadzania badań mających na celu ustalenie, czy dany produkt jest środkiem zastępczym polegającą na wykreśleniu z wykazu Instytutu Medycyny Wsi im. Witolda Chodźki w Lublinie, który nie dysponuje już odpowiednio przeszkoloną kadrą oraz aparaturą niezbędną do wykonywania badań, co uniemożliwia realizację zadań wynikających z art. 44c ustawy. Ponadto w projektowanym rozporządzeniu dodano do wykazu podmiot niepubliczny, tj. Instytut Genetyki Sądowej Sp. z o.</w:t>
            </w:r>
            <w:proofErr w:type="gramStart"/>
            <w:r w:rsidRPr="00606003">
              <w:rPr>
                <w:rFonts w:ascii="Open Sans" w:hAnsi="Open Sans"/>
                <w:color w:val="333333"/>
                <w:sz w:val="19"/>
                <w:szCs w:val="19"/>
                <w:shd w:val="clear" w:color="auto" w:fill="FFFFFF"/>
              </w:rPr>
              <w:t>o</w:t>
            </w:r>
            <w:proofErr w:type="gramEnd"/>
            <w:r w:rsidRPr="00606003">
              <w:rPr>
                <w:rFonts w:ascii="Open Sans" w:hAnsi="Open Sans"/>
                <w:color w:val="333333"/>
                <w:sz w:val="19"/>
                <w:szCs w:val="19"/>
                <w:shd w:val="clear" w:color="auto" w:fill="FFFFFF"/>
              </w:rPr>
              <w:t xml:space="preserve">. </w:t>
            </w:r>
            <w:proofErr w:type="gramStart"/>
            <w:r w:rsidRPr="00606003">
              <w:rPr>
                <w:rFonts w:ascii="Open Sans" w:hAnsi="Open Sans"/>
                <w:color w:val="333333"/>
                <w:sz w:val="19"/>
                <w:szCs w:val="19"/>
                <w:shd w:val="clear" w:color="auto" w:fill="FFFFFF"/>
              </w:rPr>
              <w:t>z</w:t>
            </w:r>
            <w:proofErr w:type="gramEnd"/>
            <w:r w:rsidRPr="00606003">
              <w:rPr>
                <w:rFonts w:ascii="Open Sans" w:hAnsi="Open Sans"/>
                <w:color w:val="333333"/>
                <w:sz w:val="19"/>
                <w:szCs w:val="19"/>
                <w:shd w:val="clear" w:color="auto" w:fill="FFFFFF"/>
              </w:rPr>
              <w:t xml:space="preserve"> siedzibą w Bydgoszczy. Analiza </w:t>
            </w:r>
            <w:r w:rsidRPr="00606003">
              <w:rPr>
                <w:rFonts w:ascii="Open Sans" w:hAnsi="Open Sans"/>
                <w:color w:val="333333"/>
                <w:sz w:val="19"/>
                <w:szCs w:val="19"/>
                <w:shd w:val="clear" w:color="auto" w:fill="FFFFFF"/>
              </w:rPr>
              <w:lastRenderedPageBreak/>
              <w:t>dokumentów, które do swojego wniosku o umieszczenie w wykazie załączył Instytut Genetyki Sądowej Sp. z o.</w:t>
            </w:r>
            <w:proofErr w:type="gramStart"/>
            <w:r w:rsidRPr="00606003">
              <w:rPr>
                <w:rFonts w:ascii="Open Sans" w:hAnsi="Open Sans"/>
                <w:color w:val="333333"/>
                <w:sz w:val="19"/>
                <w:szCs w:val="19"/>
                <w:shd w:val="clear" w:color="auto" w:fill="FFFFFF"/>
              </w:rPr>
              <w:t>o</w:t>
            </w:r>
            <w:proofErr w:type="gramEnd"/>
            <w:r w:rsidRPr="00606003">
              <w:rPr>
                <w:rFonts w:ascii="Open Sans" w:hAnsi="Open Sans"/>
                <w:color w:val="333333"/>
                <w:sz w:val="19"/>
                <w:szCs w:val="19"/>
                <w:shd w:val="clear" w:color="auto" w:fill="FFFFFF"/>
              </w:rPr>
              <w:t xml:space="preserve">., </w:t>
            </w:r>
            <w:proofErr w:type="gramStart"/>
            <w:r w:rsidRPr="00606003">
              <w:rPr>
                <w:rFonts w:ascii="Open Sans" w:hAnsi="Open Sans"/>
                <w:color w:val="333333"/>
                <w:sz w:val="19"/>
                <w:szCs w:val="19"/>
                <w:shd w:val="clear" w:color="auto" w:fill="FFFFFF"/>
              </w:rPr>
              <w:t>pozwala</w:t>
            </w:r>
            <w:proofErr w:type="gramEnd"/>
            <w:r w:rsidRPr="00606003">
              <w:rPr>
                <w:rFonts w:ascii="Open Sans" w:hAnsi="Open Sans"/>
                <w:color w:val="333333"/>
                <w:sz w:val="19"/>
                <w:szCs w:val="19"/>
                <w:shd w:val="clear" w:color="auto" w:fill="FFFFFF"/>
              </w:rPr>
              <w:t xml:space="preserve"> stwierdzić, że podmiot ten spełnia określone w ustawie wymagania umożliwiające ustalenie, czy badany produkt jest środkiem zastępczym.</w:t>
            </w:r>
          </w:p>
        </w:tc>
        <w:tc>
          <w:tcPr>
            <w:tcW w:w="2126" w:type="dxa"/>
            <w:tcBorders>
              <w:bottom w:val="single" w:sz="6" w:space="0" w:color="auto"/>
              <w:right w:val="single" w:sz="6" w:space="0" w:color="auto"/>
            </w:tcBorders>
            <w:shd w:val="clear" w:color="auto" w:fill="FFFFFF"/>
            <w:vAlign w:val="center"/>
          </w:tcPr>
          <w:p w:rsidR="00606003" w:rsidRDefault="00606003" w:rsidP="00606003">
            <w:pPr>
              <w:pStyle w:val="NormalnyWeb"/>
              <w:shd w:val="clear" w:color="auto" w:fill="FFFFFF"/>
              <w:spacing w:before="12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Opiniowanie 08.04.2025</w:t>
            </w:r>
          </w:p>
        </w:tc>
        <w:tc>
          <w:tcPr>
            <w:tcW w:w="3346" w:type="dxa"/>
            <w:tcBorders>
              <w:bottom w:val="single" w:sz="6" w:space="0" w:color="auto"/>
              <w:right w:val="single" w:sz="6" w:space="0" w:color="auto"/>
            </w:tcBorders>
            <w:shd w:val="clear" w:color="auto" w:fill="FFFFFF"/>
            <w:vAlign w:val="center"/>
          </w:tcPr>
          <w:p w:rsidR="00606003" w:rsidRDefault="00631FC1" w:rsidP="00672120">
            <w:pPr>
              <w:spacing w:before="120" w:after="150" w:line="240" w:lineRule="auto"/>
            </w:pPr>
            <w:hyperlink r:id="rId25" w:anchor="13120858" w:history="1">
              <w:r w:rsidR="00606003" w:rsidRPr="00870AB4">
                <w:rPr>
                  <w:rStyle w:val="Hipercze"/>
                </w:rPr>
                <w:t>https://legislacja.rcl.gov.pl/projekt/12396550/katalog/13120858#13120858</w:t>
              </w:r>
            </w:hyperlink>
          </w:p>
        </w:tc>
      </w:tr>
      <w:tr w:rsidR="00606003" w:rsidRPr="00BE4548" w:rsidTr="00C93D46">
        <w:tc>
          <w:tcPr>
            <w:tcW w:w="2270" w:type="dxa"/>
            <w:tcBorders>
              <w:bottom w:val="single" w:sz="6" w:space="0" w:color="auto"/>
              <w:right w:val="single" w:sz="6" w:space="0" w:color="auto"/>
            </w:tcBorders>
            <w:shd w:val="clear" w:color="auto" w:fill="FFFFFF"/>
            <w:vAlign w:val="center"/>
          </w:tcPr>
          <w:p w:rsidR="00606003" w:rsidRPr="00606003" w:rsidRDefault="00606003" w:rsidP="00672120">
            <w:pPr>
              <w:spacing w:before="120" w:after="150" w:line="240" w:lineRule="auto"/>
              <w:rPr>
                <w:rFonts w:ascii="Times New Roman" w:eastAsia="Times New Roman" w:hAnsi="Times New Roman" w:cs="Times New Roman"/>
                <w:color w:val="333333"/>
                <w:sz w:val="20"/>
                <w:szCs w:val="20"/>
                <w:lang w:eastAsia="pl-PL"/>
              </w:rPr>
            </w:pPr>
            <w:r w:rsidRPr="00606003">
              <w:rPr>
                <w:rFonts w:ascii="Times New Roman" w:eastAsia="Times New Roman" w:hAnsi="Times New Roman" w:cs="Times New Roman"/>
                <w:color w:val="333333"/>
                <w:sz w:val="20"/>
                <w:szCs w:val="20"/>
                <w:lang w:eastAsia="pl-PL"/>
              </w:rPr>
              <w:lastRenderedPageBreak/>
              <w:t>Projekt rozporządzenia Ministra Zdrowia w sprawie wojewódzkiego planu działania systemu Państwowe Ratownictwo Medyczne</w:t>
            </w:r>
          </w:p>
        </w:tc>
        <w:tc>
          <w:tcPr>
            <w:tcW w:w="6392" w:type="dxa"/>
            <w:tcBorders>
              <w:bottom w:val="single" w:sz="6" w:space="0" w:color="auto"/>
              <w:right w:val="single" w:sz="6" w:space="0" w:color="auto"/>
            </w:tcBorders>
            <w:shd w:val="clear" w:color="auto" w:fill="FFFFFF"/>
            <w:vAlign w:val="center"/>
          </w:tcPr>
          <w:p w:rsidR="00606003" w:rsidRPr="00606003" w:rsidRDefault="00606003" w:rsidP="00E12301">
            <w:pPr>
              <w:spacing w:before="120" w:after="150" w:line="240" w:lineRule="auto"/>
              <w:rPr>
                <w:rFonts w:ascii="Open Sans" w:hAnsi="Open Sans"/>
                <w:color w:val="333333"/>
                <w:sz w:val="19"/>
                <w:szCs w:val="19"/>
                <w:shd w:val="clear" w:color="auto" w:fill="FFFFFF"/>
              </w:rPr>
            </w:pPr>
            <w:r w:rsidRPr="00606003">
              <w:rPr>
                <w:rFonts w:ascii="Open Sans" w:hAnsi="Open Sans"/>
                <w:color w:val="333333"/>
                <w:sz w:val="19"/>
                <w:szCs w:val="19"/>
                <w:shd w:val="clear" w:color="auto" w:fill="FFFFFF"/>
              </w:rPr>
              <w:t>Rozporządzenie stanowi realizację upoważnienia ustawowego zawartego w art. 21 ust. 17 ustawy z dnia 8 września 2006 r. o Państwowym Ratownictwie Medycznym. Obecnie, w ramach wykonania powyższego upoważnienia ustawowego, obowiązuje rozporządzenie Ministra Zdrowia z dnia 8 listopada 2018 r. w sprawie wojewódzkiego planu działania systemu Państwowe Ratownictwo Medyczne.</w:t>
            </w:r>
          </w:p>
        </w:tc>
        <w:tc>
          <w:tcPr>
            <w:tcW w:w="2126" w:type="dxa"/>
            <w:tcBorders>
              <w:bottom w:val="single" w:sz="6" w:space="0" w:color="auto"/>
              <w:right w:val="single" w:sz="6" w:space="0" w:color="auto"/>
            </w:tcBorders>
            <w:shd w:val="clear" w:color="auto" w:fill="FFFFFF"/>
            <w:vAlign w:val="center"/>
          </w:tcPr>
          <w:p w:rsidR="00606003" w:rsidRDefault="00606003" w:rsidP="00606003">
            <w:pPr>
              <w:pStyle w:val="NormalnyWeb"/>
              <w:shd w:val="clear" w:color="auto" w:fill="FFFFFF"/>
              <w:spacing w:before="12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Konsultacje publiczne 02.04.2025</w:t>
            </w:r>
          </w:p>
        </w:tc>
        <w:tc>
          <w:tcPr>
            <w:tcW w:w="3346" w:type="dxa"/>
            <w:tcBorders>
              <w:bottom w:val="single" w:sz="6" w:space="0" w:color="auto"/>
              <w:right w:val="single" w:sz="6" w:space="0" w:color="auto"/>
            </w:tcBorders>
            <w:shd w:val="clear" w:color="auto" w:fill="FFFFFF"/>
            <w:vAlign w:val="center"/>
          </w:tcPr>
          <w:p w:rsidR="00606003" w:rsidRDefault="00631FC1" w:rsidP="00672120">
            <w:pPr>
              <w:spacing w:before="120" w:after="150" w:line="240" w:lineRule="auto"/>
            </w:pPr>
            <w:hyperlink r:id="rId26" w:anchor="13120181" w:history="1">
              <w:r w:rsidR="00606003" w:rsidRPr="00870AB4">
                <w:rPr>
                  <w:rStyle w:val="Hipercze"/>
                </w:rPr>
                <w:t>https://legislacja.rcl.gov.pl/projekt/12396356/katalog/13120181#13120181</w:t>
              </w:r>
            </w:hyperlink>
          </w:p>
        </w:tc>
      </w:tr>
      <w:tr w:rsidR="00606003" w:rsidRPr="00BE4548" w:rsidTr="00C93D46">
        <w:tc>
          <w:tcPr>
            <w:tcW w:w="2270" w:type="dxa"/>
            <w:tcBorders>
              <w:bottom w:val="single" w:sz="6" w:space="0" w:color="auto"/>
              <w:right w:val="single" w:sz="6" w:space="0" w:color="auto"/>
            </w:tcBorders>
            <w:shd w:val="clear" w:color="auto" w:fill="FFFFFF"/>
            <w:vAlign w:val="center"/>
          </w:tcPr>
          <w:p w:rsidR="00606003" w:rsidRPr="00606003" w:rsidRDefault="00606003" w:rsidP="00672120">
            <w:pPr>
              <w:spacing w:before="120" w:after="150" w:line="240" w:lineRule="auto"/>
              <w:rPr>
                <w:rFonts w:ascii="Times New Roman" w:eastAsia="Times New Roman" w:hAnsi="Times New Roman" w:cs="Times New Roman"/>
                <w:color w:val="333333"/>
                <w:sz w:val="20"/>
                <w:szCs w:val="20"/>
                <w:lang w:eastAsia="pl-PL"/>
              </w:rPr>
            </w:pPr>
            <w:r w:rsidRPr="00606003">
              <w:rPr>
                <w:rFonts w:ascii="Times New Roman" w:eastAsia="Times New Roman" w:hAnsi="Times New Roman" w:cs="Times New Roman"/>
                <w:color w:val="333333"/>
                <w:sz w:val="20"/>
                <w:szCs w:val="20"/>
                <w:lang w:eastAsia="pl-PL"/>
              </w:rPr>
              <w:t>Projekt rozporządzenia Ministra Zdrowia zmieniającego rozporządzenie w sprawie recept</w:t>
            </w:r>
          </w:p>
        </w:tc>
        <w:tc>
          <w:tcPr>
            <w:tcW w:w="6392" w:type="dxa"/>
            <w:tcBorders>
              <w:bottom w:val="single" w:sz="6" w:space="0" w:color="auto"/>
              <w:right w:val="single" w:sz="6" w:space="0" w:color="auto"/>
            </w:tcBorders>
            <w:shd w:val="clear" w:color="auto" w:fill="FFFFFF"/>
            <w:vAlign w:val="center"/>
          </w:tcPr>
          <w:p w:rsidR="00606003" w:rsidRPr="00606003" w:rsidRDefault="00606003" w:rsidP="00E12301">
            <w:pPr>
              <w:spacing w:before="120" w:after="150" w:line="240" w:lineRule="auto"/>
              <w:rPr>
                <w:rFonts w:ascii="Open Sans" w:hAnsi="Open Sans"/>
                <w:color w:val="333333"/>
                <w:sz w:val="19"/>
                <w:szCs w:val="19"/>
                <w:shd w:val="clear" w:color="auto" w:fill="FFFFFF"/>
              </w:rPr>
            </w:pPr>
            <w:r w:rsidRPr="00606003">
              <w:rPr>
                <w:rFonts w:ascii="Open Sans" w:hAnsi="Open Sans"/>
                <w:color w:val="333333"/>
                <w:sz w:val="19"/>
                <w:szCs w:val="19"/>
                <w:shd w:val="clear" w:color="auto" w:fill="FFFFFF"/>
              </w:rPr>
              <w:t xml:space="preserve">Celem projektowanego rozporządzenia jest zmiana rozporządzenia Ministra Zdrowia z dnia 23 grudnia 2020 r. w sprawie recept, w taki sposób, aby umożliwić osobie realizującej receptę w aptece albo punkcie aptecznym uzupełnienie kodu uprawnienia dodatkowego określonego w lp. 7 albo 10 załącznika nr 1 do zmienianego rozporządzenia (tzn. kodu „DZ” – dotyczącego świadczeniobiorców do ukończenia 18. </w:t>
            </w:r>
            <w:proofErr w:type="gramStart"/>
            <w:r w:rsidRPr="00606003">
              <w:rPr>
                <w:rFonts w:ascii="Open Sans" w:hAnsi="Open Sans"/>
                <w:color w:val="333333"/>
                <w:sz w:val="19"/>
                <w:szCs w:val="19"/>
                <w:shd w:val="clear" w:color="auto" w:fill="FFFFFF"/>
              </w:rPr>
              <w:t>roku</w:t>
            </w:r>
            <w:proofErr w:type="gramEnd"/>
            <w:r w:rsidRPr="00606003">
              <w:rPr>
                <w:rFonts w:ascii="Open Sans" w:hAnsi="Open Sans"/>
                <w:color w:val="333333"/>
                <w:sz w:val="19"/>
                <w:szCs w:val="19"/>
                <w:shd w:val="clear" w:color="auto" w:fill="FFFFFF"/>
              </w:rPr>
              <w:t xml:space="preserve"> życia albo kodu „S” – dotyczącego świadczeniobiorców po ukończeniu 65. </w:t>
            </w:r>
            <w:proofErr w:type="gramStart"/>
            <w:r w:rsidRPr="00606003">
              <w:rPr>
                <w:rFonts w:ascii="Open Sans" w:hAnsi="Open Sans"/>
                <w:color w:val="333333"/>
                <w:sz w:val="19"/>
                <w:szCs w:val="19"/>
                <w:shd w:val="clear" w:color="auto" w:fill="FFFFFF"/>
              </w:rPr>
              <w:t>roku</w:t>
            </w:r>
            <w:proofErr w:type="gramEnd"/>
            <w:r w:rsidRPr="00606003">
              <w:rPr>
                <w:rFonts w:ascii="Open Sans" w:hAnsi="Open Sans"/>
                <w:color w:val="333333"/>
                <w:sz w:val="19"/>
                <w:szCs w:val="19"/>
                <w:shd w:val="clear" w:color="auto" w:fill="FFFFFF"/>
              </w:rPr>
              <w:t xml:space="preserve"> życia).Zmiana ta obejmie modyfikację w § 8 ust. 1 pkt 1 rozporządzenia zmienianego, przez nadanie mu nowego brzmienia z uwzględnieniem usunięcia z jego treści </w:t>
            </w:r>
            <w:proofErr w:type="spellStart"/>
            <w:r w:rsidRPr="00606003">
              <w:rPr>
                <w:rFonts w:ascii="Open Sans" w:hAnsi="Open Sans"/>
                <w:color w:val="333333"/>
                <w:sz w:val="19"/>
                <w:szCs w:val="19"/>
                <w:shd w:val="clear" w:color="auto" w:fill="FFFFFF"/>
              </w:rPr>
              <w:t>wyłączeń</w:t>
            </w:r>
            <w:proofErr w:type="spellEnd"/>
            <w:r w:rsidRPr="00606003">
              <w:rPr>
                <w:rFonts w:ascii="Open Sans" w:hAnsi="Open Sans"/>
                <w:color w:val="333333"/>
                <w:sz w:val="19"/>
                <w:szCs w:val="19"/>
                <w:shd w:val="clear" w:color="auto" w:fill="FFFFFF"/>
              </w:rPr>
              <w:t xml:space="preserve"> z możliwości zmian recepty dla uprawnień dotyczących dwu ww. grup pacjentów oraz przez dodanie możliwości weryfikacji posiadania tych uprawnień w oparciu o dane dotyczące wieku świadczeniobiorcy, które osoba realizująca posiada, </w:t>
            </w:r>
            <w:proofErr w:type="gramStart"/>
            <w:r w:rsidRPr="00606003">
              <w:rPr>
                <w:rFonts w:ascii="Open Sans" w:hAnsi="Open Sans"/>
                <w:color w:val="333333"/>
                <w:sz w:val="19"/>
                <w:szCs w:val="19"/>
                <w:shd w:val="clear" w:color="auto" w:fill="FFFFFF"/>
              </w:rPr>
              <w:t>albo które</w:t>
            </w:r>
            <w:proofErr w:type="gramEnd"/>
            <w:r w:rsidRPr="00606003">
              <w:rPr>
                <w:rFonts w:ascii="Open Sans" w:hAnsi="Open Sans"/>
                <w:color w:val="333333"/>
                <w:sz w:val="19"/>
                <w:szCs w:val="19"/>
                <w:shd w:val="clear" w:color="auto" w:fill="FFFFFF"/>
              </w:rPr>
              <w:t xml:space="preserve"> może ustalić.</w:t>
            </w:r>
          </w:p>
        </w:tc>
        <w:tc>
          <w:tcPr>
            <w:tcW w:w="2126" w:type="dxa"/>
            <w:tcBorders>
              <w:bottom w:val="single" w:sz="6" w:space="0" w:color="auto"/>
              <w:right w:val="single" w:sz="6" w:space="0" w:color="auto"/>
            </w:tcBorders>
            <w:shd w:val="clear" w:color="auto" w:fill="FFFFFF"/>
            <w:vAlign w:val="center"/>
          </w:tcPr>
          <w:p w:rsidR="00606003" w:rsidRPr="00606003" w:rsidRDefault="00606003" w:rsidP="00606003">
            <w:pPr>
              <w:pStyle w:val="NormalnyWeb"/>
              <w:shd w:val="clear" w:color="auto" w:fill="FFFFFF"/>
              <w:spacing w:before="12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Opiniowanie 01.04.2025</w:t>
            </w:r>
          </w:p>
        </w:tc>
        <w:tc>
          <w:tcPr>
            <w:tcW w:w="3346" w:type="dxa"/>
            <w:tcBorders>
              <w:bottom w:val="single" w:sz="6" w:space="0" w:color="auto"/>
              <w:right w:val="single" w:sz="6" w:space="0" w:color="auto"/>
            </w:tcBorders>
            <w:shd w:val="clear" w:color="auto" w:fill="FFFFFF"/>
            <w:vAlign w:val="center"/>
          </w:tcPr>
          <w:p w:rsidR="00606003" w:rsidRDefault="00631FC1" w:rsidP="00672120">
            <w:pPr>
              <w:spacing w:before="120" w:after="150" w:line="240" w:lineRule="auto"/>
            </w:pPr>
            <w:hyperlink r:id="rId27" w:history="1">
              <w:r w:rsidR="00606003" w:rsidRPr="00870AB4">
                <w:rPr>
                  <w:rStyle w:val="Hipercze"/>
                </w:rPr>
                <w:t>https://legislacja.rcl.gov.pl/projekt/12396300</w:t>
              </w:r>
            </w:hyperlink>
          </w:p>
        </w:tc>
      </w:tr>
      <w:tr w:rsidR="00606003" w:rsidRPr="00BE4548" w:rsidTr="00C93D46">
        <w:tc>
          <w:tcPr>
            <w:tcW w:w="2270" w:type="dxa"/>
            <w:tcBorders>
              <w:bottom w:val="single" w:sz="6" w:space="0" w:color="auto"/>
              <w:right w:val="single" w:sz="6" w:space="0" w:color="auto"/>
            </w:tcBorders>
            <w:shd w:val="clear" w:color="auto" w:fill="FFFFFF"/>
            <w:vAlign w:val="center"/>
          </w:tcPr>
          <w:p w:rsidR="00606003" w:rsidRPr="00606003" w:rsidRDefault="00606003" w:rsidP="00672120">
            <w:pPr>
              <w:spacing w:before="120" w:after="150" w:line="240" w:lineRule="auto"/>
              <w:rPr>
                <w:rFonts w:ascii="Times New Roman" w:eastAsia="Times New Roman" w:hAnsi="Times New Roman" w:cs="Times New Roman"/>
                <w:color w:val="333333"/>
                <w:sz w:val="20"/>
                <w:szCs w:val="20"/>
                <w:lang w:eastAsia="pl-PL"/>
              </w:rPr>
            </w:pPr>
            <w:r w:rsidRPr="00606003">
              <w:rPr>
                <w:rFonts w:ascii="Times New Roman" w:eastAsia="Times New Roman" w:hAnsi="Times New Roman" w:cs="Times New Roman"/>
                <w:color w:val="333333"/>
                <w:sz w:val="20"/>
                <w:szCs w:val="20"/>
                <w:lang w:eastAsia="pl-PL"/>
              </w:rPr>
              <w:t>Projekt rozporządzenia Ministra Zdrowia zmieniającego rozporządzenie w sprawie specjalizacji i uzyskiwania tytułu specjalisty przez diagnostów laboratoryjnych</w:t>
            </w:r>
          </w:p>
        </w:tc>
        <w:tc>
          <w:tcPr>
            <w:tcW w:w="6392" w:type="dxa"/>
            <w:tcBorders>
              <w:bottom w:val="single" w:sz="6" w:space="0" w:color="auto"/>
              <w:right w:val="single" w:sz="6" w:space="0" w:color="auto"/>
            </w:tcBorders>
            <w:shd w:val="clear" w:color="auto" w:fill="FFFFFF"/>
            <w:vAlign w:val="center"/>
          </w:tcPr>
          <w:p w:rsidR="00606003" w:rsidRPr="00606003" w:rsidRDefault="00606003" w:rsidP="00E12301">
            <w:pPr>
              <w:spacing w:before="120" w:after="150" w:line="240" w:lineRule="auto"/>
              <w:rPr>
                <w:rFonts w:ascii="Open Sans" w:hAnsi="Open Sans"/>
                <w:color w:val="333333"/>
                <w:sz w:val="19"/>
                <w:szCs w:val="19"/>
                <w:shd w:val="clear" w:color="auto" w:fill="FFFFFF"/>
              </w:rPr>
            </w:pPr>
            <w:r w:rsidRPr="00606003">
              <w:rPr>
                <w:rFonts w:ascii="Open Sans" w:hAnsi="Open Sans"/>
                <w:color w:val="333333"/>
                <w:sz w:val="19"/>
                <w:szCs w:val="19"/>
                <w:shd w:val="clear" w:color="auto" w:fill="FFFFFF"/>
              </w:rPr>
              <w:t>Projekt rozporządzenia wprowadza zmiany w rozporządzeniu Ministra Zdrowia z dnia 26 czerwca 2023 r. w sprawie specjalizacji i uzyskiwania tytułu specjalisty przez diagnostów laboratoryjnych, w zakresie zmiany wysokości wynagrodzenia przewodniczącego Zespołu Egzaminacyjnego i członka Zespołu Egzaminacyjnego za udział w jego pracach. Aktualnie, zgodnie z § 9 ust. 1 i 2 rozporządzenia wysokość wynagrodzenia przewodniczącego Zespołu Egzaminacyjnego za udział w jego pracach wynosi 400 zł, natomiast wysokość wynagrodzenia członka Zespołu Egzaminacyjnego za udział w jego pracach wynosi 200 zł.</w:t>
            </w:r>
          </w:p>
        </w:tc>
        <w:tc>
          <w:tcPr>
            <w:tcW w:w="2126" w:type="dxa"/>
            <w:tcBorders>
              <w:bottom w:val="single" w:sz="6" w:space="0" w:color="auto"/>
              <w:right w:val="single" w:sz="6" w:space="0" w:color="auto"/>
            </w:tcBorders>
            <w:shd w:val="clear" w:color="auto" w:fill="FFFFFF"/>
            <w:vAlign w:val="center"/>
          </w:tcPr>
          <w:p w:rsidR="00606003" w:rsidRDefault="00606003" w:rsidP="00606003">
            <w:pPr>
              <w:pStyle w:val="NormalnyWeb"/>
              <w:shd w:val="clear" w:color="auto" w:fill="FFFFFF"/>
              <w:spacing w:before="120" w:after="0" w:afterAutospacing="0"/>
              <w:rPr>
                <w:rFonts w:ascii="Open Sans" w:hAnsi="Open Sans"/>
                <w:color w:val="333333"/>
                <w:sz w:val="19"/>
                <w:szCs w:val="19"/>
                <w:shd w:val="clear" w:color="auto" w:fill="FFFFFF"/>
              </w:rPr>
            </w:pPr>
            <w:r w:rsidRPr="00606003">
              <w:rPr>
                <w:rFonts w:ascii="Open Sans" w:hAnsi="Open Sans"/>
                <w:color w:val="333333"/>
                <w:sz w:val="19"/>
                <w:szCs w:val="19"/>
                <w:shd w:val="clear" w:color="auto" w:fill="FFFFFF"/>
              </w:rPr>
              <w:t>Konsultacje publiczne 31.03.2025</w:t>
            </w:r>
          </w:p>
        </w:tc>
        <w:tc>
          <w:tcPr>
            <w:tcW w:w="3346" w:type="dxa"/>
            <w:tcBorders>
              <w:bottom w:val="single" w:sz="6" w:space="0" w:color="auto"/>
              <w:right w:val="single" w:sz="6" w:space="0" w:color="auto"/>
            </w:tcBorders>
            <w:shd w:val="clear" w:color="auto" w:fill="FFFFFF"/>
            <w:vAlign w:val="center"/>
          </w:tcPr>
          <w:p w:rsidR="00606003" w:rsidRDefault="00631FC1" w:rsidP="00672120">
            <w:pPr>
              <w:spacing w:before="120" w:after="150" w:line="240" w:lineRule="auto"/>
            </w:pPr>
            <w:hyperlink r:id="rId28" w:history="1">
              <w:r w:rsidR="00606003" w:rsidRPr="00870AB4">
                <w:rPr>
                  <w:rStyle w:val="Hipercze"/>
                </w:rPr>
                <w:t>https://legislacja.rcl.gov.pl/projekt/12396254</w:t>
              </w:r>
            </w:hyperlink>
          </w:p>
        </w:tc>
      </w:tr>
      <w:tr w:rsidR="00606003" w:rsidRPr="00BE4548" w:rsidTr="00C93D46">
        <w:tc>
          <w:tcPr>
            <w:tcW w:w="2270" w:type="dxa"/>
            <w:tcBorders>
              <w:bottom w:val="single" w:sz="6" w:space="0" w:color="auto"/>
              <w:right w:val="single" w:sz="6" w:space="0" w:color="auto"/>
            </w:tcBorders>
            <w:shd w:val="clear" w:color="auto" w:fill="FFFFFF"/>
            <w:vAlign w:val="center"/>
          </w:tcPr>
          <w:p w:rsidR="00606003" w:rsidRPr="00606003" w:rsidRDefault="00606003" w:rsidP="00672120">
            <w:pPr>
              <w:spacing w:before="120" w:after="150" w:line="240" w:lineRule="auto"/>
              <w:rPr>
                <w:rFonts w:ascii="Times New Roman" w:eastAsia="Times New Roman" w:hAnsi="Times New Roman" w:cs="Times New Roman"/>
                <w:color w:val="333333"/>
                <w:sz w:val="20"/>
                <w:szCs w:val="20"/>
                <w:lang w:eastAsia="pl-PL"/>
              </w:rPr>
            </w:pPr>
            <w:r w:rsidRPr="00606003">
              <w:rPr>
                <w:rFonts w:ascii="Times New Roman" w:eastAsia="Times New Roman" w:hAnsi="Times New Roman" w:cs="Times New Roman"/>
                <w:color w:val="333333"/>
                <w:sz w:val="20"/>
                <w:szCs w:val="20"/>
                <w:lang w:eastAsia="pl-PL"/>
              </w:rPr>
              <w:t xml:space="preserve">Projekt rozporządzenia Ministra Zdrowia zmieniającego rozporządzenie w sprawie specjalizacji w dziedzinach </w:t>
            </w:r>
            <w:r w:rsidRPr="00606003">
              <w:rPr>
                <w:rFonts w:ascii="Times New Roman" w:eastAsia="Times New Roman" w:hAnsi="Times New Roman" w:cs="Times New Roman"/>
                <w:color w:val="333333"/>
                <w:sz w:val="20"/>
                <w:szCs w:val="20"/>
                <w:lang w:eastAsia="pl-PL"/>
              </w:rPr>
              <w:lastRenderedPageBreak/>
              <w:t>mających zastosowanie w ochronie zdrowia</w:t>
            </w:r>
          </w:p>
        </w:tc>
        <w:tc>
          <w:tcPr>
            <w:tcW w:w="6392" w:type="dxa"/>
            <w:tcBorders>
              <w:bottom w:val="single" w:sz="6" w:space="0" w:color="auto"/>
              <w:right w:val="single" w:sz="6" w:space="0" w:color="auto"/>
            </w:tcBorders>
            <w:shd w:val="clear" w:color="auto" w:fill="FFFFFF"/>
            <w:vAlign w:val="center"/>
          </w:tcPr>
          <w:p w:rsidR="00606003" w:rsidRPr="00606003" w:rsidRDefault="00606003" w:rsidP="00E12301">
            <w:pPr>
              <w:spacing w:before="120" w:after="150" w:line="240" w:lineRule="auto"/>
              <w:rPr>
                <w:rFonts w:ascii="Open Sans" w:hAnsi="Open Sans"/>
                <w:color w:val="333333"/>
                <w:sz w:val="19"/>
                <w:szCs w:val="19"/>
                <w:shd w:val="clear" w:color="auto" w:fill="FFFFFF"/>
              </w:rPr>
            </w:pPr>
            <w:r w:rsidRPr="00606003">
              <w:rPr>
                <w:rFonts w:ascii="Open Sans" w:hAnsi="Open Sans"/>
                <w:color w:val="333333"/>
                <w:sz w:val="19"/>
                <w:szCs w:val="19"/>
                <w:shd w:val="clear" w:color="auto" w:fill="FFFFFF"/>
              </w:rPr>
              <w:lastRenderedPageBreak/>
              <w:t xml:space="preserve">Projekt rozporządzenia wprowadza zmiany w rozporządzeniu Ministra Zdrowia z dnia 13 czerwca 2027 r. w sprawie specjalizacji w dziedzinach mających zastosowanie w ochronie zdrowia, w zakresie zmiany wysokości wynagrodzenia przewodniczącego Zespołu Egzaminacyjnego i członka Zespołu Egzaminacyjnego za udział w jego pracach. Aktualnie, zgodnie z § 25 ust. 1 i 2 rozporządzenia </w:t>
            </w:r>
            <w:r w:rsidRPr="00606003">
              <w:rPr>
                <w:rFonts w:ascii="Open Sans" w:hAnsi="Open Sans"/>
                <w:color w:val="333333"/>
                <w:sz w:val="19"/>
                <w:szCs w:val="19"/>
                <w:shd w:val="clear" w:color="auto" w:fill="FFFFFF"/>
              </w:rPr>
              <w:lastRenderedPageBreak/>
              <w:t>wysokość wynagrodzenia przewodniczącego Zespołu Egzaminacyjnego za udział w jego pracach wynosi 400 zł, natomiast wysokość wynagrodzenia członka Zespołu Egzaminacyjnego za udział w jego pracach wynosi 200 zł.</w:t>
            </w:r>
          </w:p>
        </w:tc>
        <w:tc>
          <w:tcPr>
            <w:tcW w:w="2126" w:type="dxa"/>
            <w:tcBorders>
              <w:bottom w:val="single" w:sz="6" w:space="0" w:color="auto"/>
              <w:right w:val="single" w:sz="6" w:space="0" w:color="auto"/>
            </w:tcBorders>
            <w:shd w:val="clear" w:color="auto" w:fill="FFFFFF"/>
            <w:vAlign w:val="center"/>
          </w:tcPr>
          <w:p w:rsidR="00606003" w:rsidRDefault="00606003" w:rsidP="00606003">
            <w:pPr>
              <w:pStyle w:val="NormalnyWeb"/>
              <w:shd w:val="clear" w:color="auto" w:fill="FFFFFF"/>
              <w:spacing w:before="12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Konsultacje publiczne 01.04.2025</w:t>
            </w:r>
          </w:p>
        </w:tc>
        <w:tc>
          <w:tcPr>
            <w:tcW w:w="3346" w:type="dxa"/>
            <w:tcBorders>
              <w:bottom w:val="single" w:sz="6" w:space="0" w:color="auto"/>
              <w:right w:val="single" w:sz="6" w:space="0" w:color="auto"/>
            </w:tcBorders>
            <w:shd w:val="clear" w:color="auto" w:fill="FFFFFF"/>
            <w:vAlign w:val="center"/>
          </w:tcPr>
          <w:p w:rsidR="00606003" w:rsidRDefault="00631FC1" w:rsidP="00672120">
            <w:pPr>
              <w:spacing w:before="120" w:after="150" w:line="240" w:lineRule="auto"/>
            </w:pPr>
            <w:hyperlink r:id="rId29" w:history="1">
              <w:r w:rsidR="00606003" w:rsidRPr="00870AB4">
                <w:rPr>
                  <w:rStyle w:val="Hipercze"/>
                </w:rPr>
                <w:t>https://legislacja.rcl.gov.pl/projekt/12396253</w:t>
              </w:r>
            </w:hyperlink>
          </w:p>
        </w:tc>
      </w:tr>
      <w:tr w:rsidR="00606003" w:rsidRPr="00BE4548" w:rsidTr="00C93D46">
        <w:tc>
          <w:tcPr>
            <w:tcW w:w="2270" w:type="dxa"/>
            <w:tcBorders>
              <w:bottom w:val="single" w:sz="6" w:space="0" w:color="auto"/>
              <w:right w:val="single" w:sz="6" w:space="0" w:color="auto"/>
            </w:tcBorders>
            <w:shd w:val="clear" w:color="auto" w:fill="FFFFFF"/>
            <w:vAlign w:val="center"/>
          </w:tcPr>
          <w:p w:rsidR="00606003" w:rsidRPr="00E12301" w:rsidRDefault="00606003" w:rsidP="00672120">
            <w:pPr>
              <w:spacing w:before="120" w:after="150" w:line="240" w:lineRule="auto"/>
              <w:rPr>
                <w:rFonts w:ascii="Times New Roman" w:eastAsia="Times New Roman" w:hAnsi="Times New Roman" w:cs="Times New Roman"/>
                <w:color w:val="333333"/>
                <w:sz w:val="20"/>
                <w:szCs w:val="20"/>
                <w:lang w:eastAsia="pl-PL"/>
              </w:rPr>
            </w:pPr>
            <w:r w:rsidRPr="00606003">
              <w:rPr>
                <w:rFonts w:ascii="Times New Roman" w:eastAsia="Times New Roman" w:hAnsi="Times New Roman" w:cs="Times New Roman"/>
                <w:color w:val="333333"/>
                <w:sz w:val="20"/>
                <w:szCs w:val="20"/>
                <w:lang w:eastAsia="pl-PL"/>
              </w:rPr>
              <w:lastRenderedPageBreak/>
              <w:t>Projekt rozporządzenia Ministra Zdrowia zmieniającego rozporządzenie w sprawie rodzajów, zakresu i wzorów dokumentacji medycznej oraz sposobu jej przetwarzania</w:t>
            </w:r>
          </w:p>
        </w:tc>
        <w:tc>
          <w:tcPr>
            <w:tcW w:w="6392" w:type="dxa"/>
            <w:tcBorders>
              <w:bottom w:val="single" w:sz="6" w:space="0" w:color="auto"/>
              <w:right w:val="single" w:sz="6" w:space="0" w:color="auto"/>
            </w:tcBorders>
            <w:shd w:val="clear" w:color="auto" w:fill="FFFFFF"/>
            <w:vAlign w:val="center"/>
          </w:tcPr>
          <w:p w:rsidR="00606003" w:rsidRPr="00E12301" w:rsidRDefault="00606003" w:rsidP="00E12301">
            <w:pPr>
              <w:spacing w:before="120" w:after="150" w:line="240" w:lineRule="auto"/>
              <w:rPr>
                <w:rFonts w:ascii="Open Sans" w:hAnsi="Open Sans"/>
                <w:color w:val="333333"/>
                <w:sz w:val="19"/>
                <w:szCs w:val="19"/>
                <w:shd w:val="clear" w:color="auto" w:fill="FFFFFF"/>
              </w:rPr>
            </w:pPr>
            <w:r w:rsidRPr="00606003">
              <w:rPr>
                <w:rFonts w:ascii="Open Sans" w:hAnsi="Open Sans"/>
                <w:color w:val="333333"/>
                <w:sz w:val="19"/>
                <w:szCs w:val="19"/>
                <w:shd w:val="clear" w:color="auto" w:fill="FFFFFF"/>
              </w:rPr>
              <w:t xml:space="preserve">Projekt rozporządzenia Ministra Zdrowia zmieniającego rozporządzenie w sprawie rodzajów, zakresu i wzorów dokumentacji medycznej oraz sposobu jej przetwarzania stanowi realizację upoważnienia zawartego w art. 30 ust. 1 ustawy z dnia 6 listopada 2008 r. o prawach pacjenta i Rzeczniku </w:t>
            </w:r>
            <w:proofErr w:type="gramStart"/>
            <w:r w:rsidRPr="00606003">
              <w:rPr>
                <w:rFonts w:ascii="Open Sans" w:hAnsi="Open Sans"/>
                <w:color w:val="333333"/>
                <w:sz w:val="19"/>
                <w:szCs w:val="19"/>
                <w:shd w:val="clear" w:color="auto" w:fill="FFFFFF"/>
              </w:rPr>
              <w:t>Praw</w:t>
            </w:r>
            <w:proofErr w:type="gramEnd"/>
            <w:r w:rsidRPr="00606003">
              <w:rPr>
                <w:rFonts w:ascii="Open Sans" w:hAnsi="Open Sans"/>
                <w:color w:val="333333"/>
                <w:sz w:val="19"/>
                <w:szCs w:val="19"/>
                <w:shd w:val="clear" w:color="auto" w:fill="FFFFFF"/>
              </w:rPr>
              <w:t xml:space="preserve"> Pacjenta i wprowadza zmiany w rozporządzeniu Ministra Zdrowia z dnia 6 kwietnia 2020 r. w sprawie rodzajów, zakresu i wzorów dokumentacji medycznej oraz sposobu jej przetwarzania. Projekt rozporządzenia ma na celu dostosowanie ww. rozporządzenia do przepisów odnoszących się do wytwarzania i udostępniania dokumentacji medycznej zespołów ratownictwa </w:t>
            </w:r>
            <w:proofErr w:type="gramStart"/>
            <w:r w:rsidRPr="00606003">
              <w:rPr>
                <w:rFonts w:ascii="Open Sans" w:hAnsi="Open Sans"/>
                <w:color w:val="333333"/>
                <w:sz w:val="19"/>
                <w:szCs w:val="19"/>
                <w:shd w:val="clear" w:color="auto" w:fill="FFFFFF"/>
              </w:rPr>
              <w:t>medycznego jako</w:t>
            </w:r>
            <w:proofErr w:type="gramEnd"/>
            <w:r w:rsidRPr="00606003">
              <w:rPr>
                <w:rFonts w:ascii="Open Sans" w:hAnsi="Open Sans"/>
                <w:color w:val="333333"/>
                <w:sz w:val="19"/>
                <w:szCs w:val="19"/>
                <w:shd w:val="clear" w:color="auto" w:fill="FFFFFF"/>
              </w:rPr>
              <w:t xml:space="preserve"> elektronicznej dokumentacji medycznej. Karta medycznych czynności ratunkowych oraz karta medyczna lotniczego zespołu ratownictwa medycznego będą wytwarzane w Systemie Wspomagania Dowodzenia Państwowego Ratownictwa Medycznego, o którym mowa w art. 3 pkt 15 ustawy z dnia 8 września 2006 r. o Państwowym Ratownictwie Medycznym i udostępniane </w:t>
            </w:r>
            <w:proofErr w:type="gramStart"/>
            <w:r w:rsidRPr="00606003">
              <w:rPr>
                <w:rFonts w:ascii="Open Sans" w:hAnsi="Open Sans"/>
                <w:color w:val="333333"/>
                <w:sz w:val="19"/>
                <w:szCs w:val="19"/>
                <w:shd w:val="clear" w:color="auto" w:fill="FFFFFF"/>
              </w:rPr>
              <w:t>dalej jako</w:t>
            </w:r>
            <w:proofErr w:type="gramEnd"/>
            <w:r w:rsidRPr="00606003">
              <w:rPr>
                <w:rFonts w:ascii="Open Sans" w:hAnsi="Open Sans"/>
                <w:color w:val="333333"/>
                <w:sz w:val="19"/>
                <w:szCs w:val="19"/>
                <w:shd w:val="clear" w:color="auto" w:fill="FFFFFF"/>
              </w:rPr>
              <w:t xml:space="preserve"> elektroniczna dokumentacja medyczna osobom lub podmiotom uprawnionym do ich pozyskania. Projektowana regulacja jest ściśle skorelowana z dążeniem projektodawcy do ciągłego rozszerzenia katalogu rodzajów elektronicznej dokumentacji medycznej (prace nad projektem rozporządzenia Ministra Zdrowia zmieniającym rozporządzenie w sprawie rodzajów elektronicznej dokumentacji medycznej są realizowane równolegle).</w:t>
            </w:r>
          </w:p>
        </w:tc>
        <w:tc>
          <w:tcPr>
            <w:tcW w:w="2126" w:type="dxa"/>
            <w:tcBorders>
              <w:bottom w:val="single" w:sz="6" w:space="0" w:color="auto"/>
              <w:right w:val="single" w:sz="6" w:space="0" w:color="auto"/>
            </w:tcBorders>
            <w:shd w:val="clear" w:color="auto" w:fill="FFFFFF"/>
            <w:vAlign w:val="center"/>
          </w:tcPr>
          <w:p w:rsidR="00606003" w:rsidRPr="00606003" w:rsidRDefault="00606003" w:rsidP="00606003">
            <w:pPr>
              <w:pStyle w:val="NormalnyWeb"/>
              <w:shd w:val="clear" w:color="auto" w:fill="FFFFFF"/>
              <w:spacing w:before="120" w:after="0" w:afterAutospacing="0"/>
              <w:rPr>
                <w:rFonts w:ascii="Open Sans" w:hAnsi="Open Sans"/>
                <w:color w:val="333333"/>
                <w:sz w:val="19"/>
                <w:szCs w:val="19"/>
                <w:shd w:val="clear" w:color="auto" w:fill="FFFFFF"/>
              </w:rPr>
            </w:pPr>
            <w:r w:rsidRPr="00606003">
              <w:rPr>
                <w:rFonts w:ascii="Open Sans" w:hAnsi="Open Sans"/>
                <w:color w:val="333333"/>
                <w:sz w:val="19"/>
                <w:szCs w:val="19"/>
                <w:shd w:val="clear" w:color="auto" w:fill="FFFFFF"/>
              </w:rPr>
              <w:t>Konsultacje publiczne 31.03.2025</w:t>
            </w:r>
          </w:p>
        </w:tc>
        <w:tc>
          <w:tcPr>
            <w:tcW w:w="3346" w:type="dxa"/>
            <w:tcBorders>
              <w:bottom w:val="single" w:sz="6" w:space="0" w:color="auto"/>
              <w:right w:val="single" w:sz="6" w:space="0" w:color="auto"/>
            </w:tcBorders>
            <w:shd w:val="clear" w:color="auto" w:fill="FFFFFF"/>
            <w:vAlign w:val="center"/>
          </w:tcPr>
          <w:p w:rsidR="00606003" w:rsidRDefault="00631FC1" w:rsidP="00672120">
            <w:pPr>
              <w:spacing w:before="120" w:after="150" w:line="240" w:lineRule="auto"/>
            </w:pPr>
            <w:hyperlink r:id="rId30" w:history="1">
              <w:r w:rsidR="00606003" w:rsidRPr="00870AB4">
                <w:rPr>
                  <w:rStyle w:val="Hipercze"/>
                </w:rPr>
                <w:t>https://legislacja.rcl.gov.pl/projekt/12396252</w:t>
              </w:r>
            </w:hyperlink>
          </w:p>
        </w:tc>
      </w:tr>
      <w:tr w:rsidR="00E12301" w:rsidRPr="00BE4548" w:rsidTr="00C93D46">
        <w:tc>
          <w:tcPr>
            <w:tcW w:w="2270" w:type="dxa"/>
            <w:tcBorders>
              <w:bottom w:val="single" w:sz="6" w:space="0" w:color="auto"/>
              <w:right w:val="single" w:sz="6" w:space="0" w:color="auto"/>
            </w:tcBorders>
            <w:shd w:val="clear" w:color="auto" w:fill="FFFFFF"/>
            <w:vAlign w:val="center"/>
          </w:tcPr>
          <w:p w:rsidR="00E12301" w:rsidRPr="00E12301" w:rsidRDefault="00E12301" w:rsidP="00672120">
            <w:pPr>
              <w:spacing w:before="120" w:after="150" w:line="240" w:lineRule="auto"/>
              <w:rPr>
                <w:rFonts w:ascii="Times New Roman" w:eastAsia="Times New Roman" w:hAnsi="Times New Roman" w:cs="Times New Roman"/>
                <w:color w:val="333333"/>
                <w:sz w:val="20"/>
                <w:szCs w:val="20"/>
                <w:lang w:eastAsia="pl-PL"/>
              </w:rPr>
            </w:pPr>
            <w:r w:rsidRPr="00E12301">
              <w:rPr>
                <w:rFonts w:ascii="Times New Roman" w:eastAsia="Times New Roman" w:hAnsi="Times New Roman" w:cs="Times New Roman"/>
                <w:color w:val="333333"/>
                <w:sz w:val="20"/>
                <w:szCs w:val="20"/>
                <w:lang w:eastAsia="pl-PL"/>
              </w:rPr>
              <w:t>Projekt rozporządzenia Ministra Zdrowia zmieniającego rozporządzenie w sprawie programu pilotażowego „Profilaktyka 40 PLUS”</w:t>
            </w:r>
          </w:p>
        </w:tc>
        <w:tc>
          <w:tcPr>
            <w:tcW w:w="6392" w:type="dxa"/>
            <w:tcBorders>
              <w:bottom w:val="single" w:sz="6" w:space="0" w:color="auto"/>
              <w:right w:val="single" w:sz="6" w:space="0" w:color="auto"/>
            </w:tcBorders>
            <w:shd w:val="clear" w:color="auto" w:fill="FFFFFF"/>
            <w:vAlign w:val="center"/>
          </w:tcPr>
          <w:p w:rsidR="00E12301" w:rsidRPr="00E12301" w:rsidRDefault="00E12301" w:rsidP="00E12301">
            <w:pPr>
              <w:spacing w:before="120" w:after="150" w:line="240" w:lineRule="auto"/>
              <w:rPr>
                <w:rFonts w:ascii="Open Sans" w:hAnsi="Open Sans"/>
                <w:color w:val="333333"/>
                <w:sz w:val="19"/>
                <w:szCs w:val="19"/>
                <w:shd w:val="clear" w:color="auto" w:fill="FFFFFF"/>
              </w:rPr>
            </w:pPr>
            <w:r w:rsidRPr="00E12301">
              <w:rPr>
                <w:rFonts w:ascii="Open Sans" w:hAnsi="Open Sans"/>
                <w:color w:val="333333"/>
                <w:sz w:val="19"/>
                <w:szCs w:val="19"/>
                <w:shd w:val="clear" w:color="auto" w:fill="FFFFFF"/>
              </w:rPr>
              <w:t xml:space="preserve">Projekt rozporządzenia przewiduje, że etap realizacji programu pilotażowego będzie obejmować, jak dotychczas, etap realizacji programu pilotażowego od dnia 1 lipca 2021 r. do dnia 30 kwietnia 2025 r., ale w zakresie wystawiania skierowań przez System P1, a także do dnia 31 maja 2025 r., w zakresie udzielania świadczeń zdrowotnych w ramach programu pilotażowego na podstawie skierowań wystawionych w powyższym terminie. Konsekwencją wprowadzenia powyższych zmian jest konieczność wydłużenia okresu etapu ewaluacji programu pilotażowego do dnia 31 lipca 2025 r. Jednocześnie proponuje się, aby ewaluacja programu pilotażowego obejmowała cały okres realizacji programu pilotażowego, tj. od dnia 1 lipca 2021 r. do dnia 31 maja 2025 r., co zapewni kompleksowe i pełne przygotowanie przez Narodowy Fundusz Zdrowia oceny wyników tego programu. Powyższe wynika także z wniosków zawartych w Wystąpieniu Pokontrolnym Najwyższej Izby Kontroli P/24/068 zatytułowanym </w:t>
            </w:r>
            <w:proofErr w:type="gramStart"/>
            <w:r w:rsidRPr="00E12301">
              <w:rPr>
                <w:rFonts w:ascii="Open Sans" w:hAnsi="Open Sans"/>
                <w:color w:val="333333"/>
                <w:sz w:val="19"/>
                <w:szCs w:val="19"/>
                <w:shd w:val="clear" w:color="auto" w:fill="FFFFFF"/>
              </w:rPr>
              <w:t>,,</w:t>
            </w:r>
            <w:proofErr w:type="gramEnd"/>
            <w:r w:rsidRPr="00E12301">
              <w:rPr>
                <w:rFonts w:ascii="Open Sans" w:hAnsi="Open Sans"/>
                <w:color w:val="333333"/>
                <w:sz w:val="19"/>
                <w:szCs w:val="19"/>
                <w:shd w:val="clear" w:color="auto" w:fill="FFFFFF"/>
              </w:rPr>
              <w:t>Diagnostyka i zapewnienie opieki nad pacjentami z przewlekłą chorobą nerek”.</w:t>
            </w:r>
          </w:p>
        </w:tc>
        <w:tc>
          <w:tcPr>
            <w:tcW w:w="2126" w:type="dxa"/>
            <w:tcBorders>
              <w:bottom w:val="single" w:sz="6" w:space="0" w:color="auto"/>
              <w:right w:val="single" w:sz="6" w:space="0" w:color="auto"/>
            </w:tcBorders>
            <w:shd w:val="clear" w:color="auto" w:fill="FFFFFF"/>
            <w:vAlign w:val="center"/>
          </w:tcPr>
          <w:p w:rsidR="00E12301" w:rsidRDefault="00E12301" w:rsidP="00E12301">
            <w:pPr>
              <w:pStyle w:val="NormalnyWeb"/>
              <w:shd w:val="clear" w:color="auto" w:fill="FFFFFF"/>
              <w:spacing w:before="12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Konsultacje publiczne 26.03.2025</w:t>
            </w:r>
          </w:p>
        </w:tc>
        <w:tc>
          <w:tcPr>
            <w:tcW w:w="3346" w:type="dxa"/>
            <w:tcBorders>
              <w:bottom w:val="single" w:sz="6" w:space="0" w:color="auto"/>
              <w:right w:val="single" w:sz="6" w:space="0" w:color="auto"/>
            </w:tcBorders>
            <w:shd w:val="clear" w:color="auto" w:fill="FFFFFF"/>
            <w:vAlign w:val="center"/>
          </w:tcPr>
          <w:p w:rsidR="00E12301" w:rsidRDefault="00631FC1" w:rsidP="00672120">
            <w:pPr>
              <w:spacing w:before="120" w:after="150" w:line="240" w:lineRule="auto"/>
              <w:rPr>
                <w:rFonts w:ascii="Open Sans" w:hAnsi="Open Sans"/>
                <w:color w:val="333333"/>
                <w:sz w:val="19"/>
                <w:szCs w:val="19"/>
                <w:shd w:val="clear" w:color="auto" w:fill="FFFFFF"/>
              </w:rPr>
            </w:pPr>
            <w:hyperlink r:id="rId31" w:history="1">
              <w:r w:rsidR="00E12301" w:rsidRPr="000812BC">
                <w:rPr>
                  <w:rStyle w:val="Hipercze"/>
                  <w:rFonts w:ascii="Open Sans" w:hAnsi="Open Sans"/>
                  <w:sz w:val="19"/>
                  <w:szCs w:val="19"/>
                  <w:shd w:val="clear" w:color="auto" w:fill="FFFFFF"/>
                </w:rPr>
                <w:t>https://legislacja.rcl.gov.pl/projekt/12396101</w:t>
              </w:r>
            </w:hyperlink>
          </w:p>
        </w:tc>
      </w:tr>
      <w:tr w:rsidR="00E12301" w:rsidRPr="00BE4548" w:rsidTr="00C93D46">
        <w:tc>
          <w:tcPr>
            <w:tcW w:w="2270" w:type="dxa"/>
            <w:tcBorders>
              <w:bottom w:val="single" w:sz="6" w:space="0" w:color="auto"/>
              <w:right w:val="single" w:sz="6" w:space="0" w:color="auto"/>
            </w:tcBorders>
            <w:shd w:val="clear" w:color="auto" w:fill="FFFFFF"/>
            <w:vAlign w:val="center"/>
          </w:tcPr>
          <w:p w:rsidR="00E12301" w:rsidRPr="00E12301" w:rsidRDefault="00E12301" w:rsidP="00672120">
            <w:pPr>
              <w:spacing w:before="120" w:after="150" w:line="240" w:lineRule="auto"/>
              <w:rPr>
                <w:rFonts w:ascii="Times New Roman" w:eastAsia="Times New Roman" w:hAnsi="Times New Roman" w:cs="Times New Roman"/>
                <w:color w:val="333333"/>
                <w:sz w:val="20"/>
                <w:szCs w:val="20"/>
                <w:lang w:eastAsia="pl-PL"/>
              </w:rPr>
            </w:pPr>
            <w:r w:rsidRPr="00E12301">
              <w:rPr>
                <w:rFonts w:ascii="Times New Roman" w:eastAsia="Times New Roman" w:hAnsi="Times New Roman" w:cs="Times New Roman"/>
                <w:color w:val="333333"/>
                <w:sz w:val="20"/>
                <w:szCs w:val="20"/>
                <w:lang w:eastAsia="pl-PL"/>
              </w:rPr>
              <w:lastRenderedPageBreak/>
              <w:t>Projekt ustawy o zmianie ustawy o systemie informacji w ochronie zdrowia</w:t>
            </w:r>
          </w:p>
        </w:tc>
        <w:tc>
          <w:tcPr>
            <w:tcW w:w="6392" w:type="dxa"/>
            <w:tcBorders>
              <w:bottom w:val="single" w:sz="6" w:space="0" w:color="auto"/>
              <w:right w:val="single" w:sz="6" w:space="0" w:color="auto"/>
            </w:tcBorders>
            <w:shd w:val="clear" w:color="auto" w:fill="FFFFFF"/>
            <w:vAlign w:val="center"/>
          </w:tcPr>
          <w:p w:rsidR="00E12301" w:rsidRPr="00E12301" w:rsidRDefault="00E12301" w:rsidP="00E12301">
            <w:pPr>
              <w:spacing w:before="120" w:after="150" w:line="240" w:lineRule="auto"/>
              <w:rPr>
                <w:rFonts w:ascii="Open Sans" w:hAnsi="Open Sans"/>
                <w:color w:val="333333"/>
                <w:sz w:val="19"/>
                <w:szCs w:val="19"/>
                <w:shd w:val="clear" w:color="auto" w:fill="FFFFFF"/>
              </w:rPr>
            </w:pPr>
            <w:r w:rsidRPr="00E12301">
              <w:rPr>
                <w:rFonts w:ascii="Open Sans" w:hAnsi="Open Sans"/>
                <w:color w:val="333333"/>
                <w:sz w:val="19"/>
                <w:szCs w:val="19"/>
                <w:shd w:val="clear" w:color="auto" w:fill="FFFFFF"/>
              </w:rPr>
              <w:t xml:space="preserve">Zmiana ustawy z dnia 28 kwietnia 2011 r. o systemie informacji w ochronie zdrowia (Dz. U. </w:t>
            </w:r>
            <w:proofErr w:type="gramStart"/>
            <w:r w:rsidRPr="00E12301">
              <w:rPr>
                <w:rFonts w:ascii="Open Sans" w:hAnsi="Open Sans"/>
                <w:color w:val="333333"/>
                <w:sz w:val="19"/>
                <w:szCs w:val="19"/>
                <w:shd w:val="clear" w:color="auto" w:fill="FFFFFF"/>
              </w:rPr>
              <w:t>z</w:t>
            </w:r>
            <w:proofErr w:type="gramEnd"/>
            <w:r w:rsidRPr="00E12301">
              <w:rPr>
                <w:rFonts w:ascii="Open Sans" w:hAnsi="Open Sans"/>
                <w:color w:val="333333"/>
                <w:sz w:val="19"/>
                <w:szCs w:val="19"/>
                <w:shd w:val="clear" w:color="auto" w:fill="FFFFFF"/>
              </w:rPr>
              <w:t xml:space="preserve"> 2025 r. poz. 302) ma na celu zastąpienie istniejącego Systemu Ewidencji Zasobów Ochrony Zdrowia (zwanego dalej „SEZOZ”) przez system Ewidencji Potencjału Świadczeniodawcy (zwany dalej również „EPS”).</w:t>
            </w:r>
          </w:p>
          <w:p w:rsidR="00E12301" w:rsidRPr="00E12301" w:rsidRDefault="00E12301" w:rsidP="00E12301">
            <w:pPr>
              <w:spacing w:before="120" w:after="150" w:line="240" w:lineRule="auto"/>
              <w:rPr>
                <w:rFonts w:ascii="Open Sans" w:hAnsi="Open Sans"/>
                <w:color w:val="333333"/>
                <w:sz w:val="19"/>
                <w:szCs w:val="19"/>
                <w:shd w:val="clear" w:color="auto" w:fill="FFFFFF"/>
              </w:rPr>
            </w:pPr>
            <w:r w:rsidRPr="00E12301">
              <w:rPr>
                <w:rFonts w:ascii="Open Sans" w:hAnsi="Open Sans"/>
                <w:color w:val="333333"/>
                <w:sz w:val="19"/>
                <w:szCs w:val="19"/>
                <w:shd w:val="clear" w:color="auto" w:fill="FFFFFF"/>
              </w:rPr>
              <w:t xml:space="preserve">W ramach systemu EPS możliwe będzie, w stosunku do aktualnie funkcjonujących rozwiązań (SEZOZ), monitorowanie w czasie rzeczywistym potencjału usługodawców wykonujących działalność leczniczą w rodzaju całodobowe </w:t>
            </w:r>
          </w:p>
          <w:p w:rsidR="00E12301" w:rsidRPr="00E12301" w:rsidRDefault="00E12301" w:rsidP="00E12301">
            <w:pPr>
              <w:spacing w:before="120" w:after="150" w:line="240" w:lineRule="auto"/>
              <w:rPr>
                <w:rFonts w:ascii="Open Sans" w:hAnsi="Open Sans"/>
                <w:color w:val="333333"/>
                <w:sz w:val="19"/>
                <w:szCs w:val="19"/>
                <w:shd w:val="clear" w:color="auto" w:fill="FFFFFF"/>
              </w:rPr>
            </w:pPr>
            <w:proofErr w:type="gramStart"/>
            <w:r w:rsidRPr="00E12301">
              <w:rPr>
                <w:rFonts w:ascii="Open Sans" w:hAnsi="Open Sans"/>
                <w:color w:val="333333"/>
                <w:sz w:val="19"/>
                <w:szCs w:val="19"/>
                <w:shd w:val="clear" w:color="auto" w:fill="FFFFFF"/>
              </w:rPr>
              <w:t>i</w:t>
            </w:r>
            <w:proofErr w:type="gramEnd"/>
            <w:r w:rsidRPr="00E12301">
              <w:rPr>
                <w:rFonts w:ascii="Open Sans" w:hAnsi="Open Sans"/>
                <w:color w:val="333333"/>
                <w:sz w:val="19"/>
                <w:szCs w:val="19"/>
                <w:shd w:val="clear" w:color="auto" w:fill="FFFFFF"/>
              </w:rPr>
              <w:t xml:space="preserve"> stacjonarne świadczenia opieki zdrowotnej. W odniesieniu do pozostałych usługodawców, w szczególności udzielających świadczeń opieki zdrowotnej w zakresie ambulatoryjna opieka specjalistyczna i podstawowa opieka zdrowotna, zakres informacji oraz sposób i częstotliwość ich przekazywania pozostanie bez zmian. Należy przy tym wskazać, że obecnie dane w systemie SEZOZ są </w:t>
            </w:r>
            <w:proofErr w:type="gramStart"/>
            <w:r w:rsidRPr="00E12301">
              <w:rPr>
                <w:rFonts w:ascii="Open Sans" w:hAnsi="Open Sans"/>
                <w:color w:val="333333"/>
                <w:sz w:val="19"/>
                <w:szCs w:val="19"/>
                <w:shd w:val="clear" w:color="auto" w:fill="FFFFFF"/>
              </w:rPr>
              <w:t>niskiej jakości</w:t>
            </w:r>
            <w:proofErr w:type="gramEnd"/>
            <w:r w:rsidRPr="00E12301">
              <w:rPr>
                <w:rFonts w:ascii="Open Sans" w:hAnsi="Open Sans"/>
                <w:color w:val="333333"/>
                <w:sz w:val="19"/>
                <w:szCs w:val="19"/>
                <w:shd w:val="clear" w:color="auto" w:fill="FFFFFF"/>
              </w:rPr>
              <w:t>, niejednokrotnie nieaktualne, a przez to niewykorzystywane optymalnie przez decydentów. Skutkuje to także wprowadzaniem własnych rozwiązań, nierzadko powielających się, a przede wszystkim dokładających nowych zadań pracownikom usługodawców.</w:t>
            </w:r>
          </w:p>
          <w:p w:rsidR="00E12301" w:rsidRPr="00E12301" w:rsidRDefault="00E12301" w:rsidP="00E12301">
            <w:pPr>
              <w:spacing w:before="120" w:after="150" w:line="240" w:lineRule="auto"/>
              <w:rPr>
                <w:rFonts w:ascii="Open Sans" w:hAnsi="Open Sans"/>
                <w:color w:val="333333"/>
                <w:sz w:val="19"/>
                <w:szCs w:val="19"/>
                <w:shd w:val="clear" w:color="auto" w:fill="FFFFFF"/>
              </w:rPr>
            </w:pPr>
            <w:r w:rsidRPr="00E12301">
              <w:rPr>
                <w:rFonts w:ascii="Open Sans" w:hAnsi="Open Sans"/>
                <w:color w:val="333333"/>
                <w:sz w:val="19"/>
                <w:szCs w:val="19"/>
                <w:shd w:val="clear" w:color="auto" w:fill="FFFFFF"/>
              </w:rPr>
              <w:t xml:space="preserve">Aktualnie, w systemie ochrony zdrowia brak jest rozwiązań pozwalających na monitorowanie, zarówno na poziomie wojewódzkim, jak również centralnym, informacji o aktualnym stanie zasobów: łóżek szpitalnych, pracowników medycznych, infrastruktury, wyrobów medycznych, środków ochrony indywidualnej, gazów medycznych oraz krwi i jej składników. </w:t>
            </w:r>
          </w:p>
          <w:p w:rsidR="00E12301" w:rsidRPr="00E12301" w:rsidRDefault="00E12301" w:rsidP="00E12301">
            <w:pPr>
              <w:spacing w:before="120" w:after="150" w:line="240" w:lineRule="auto"/>
              <w:rPr>
                <w:rFonts w:ascii="Open Sans" w:hAnsi="Open Sans"/>
                <w:color w:val="333333"/>
                <w:sz w:val="19"/>
                <w:szCs w:val="19"/>
                <w:shd w:val="clear" w:color="auto" w:fill="FFFFFF"/>
              </w:rPr>
            </w:pPr>
            <w:r w:rsidRPr="00E12301">
              <w:rPr>
                <w:rFonts w:ascii="Open Sans" w:hAnsi="Open Sans"/>
                <w:color w:val="333333"/>
                <w:sz w:val="19"/>
                <w:szCs w:val="19"/>
                <w:shd w:val="clear" w:color="auto" w:fill="FFFFFF"/>
              </w:rPr>
              <w:t xml:space="preserve">Efektywne raportowanie tych danych ma kluczowe znaczenie w szczególności w sytuacjach kryzysowych, w tym związanych z obronnością. W zakresie zaspokojenia potrzeb obronnych państwa EPS będzie narzędziem wykorzystywanym przez Ministra Obrony Narodowej. </w:t>
            </w:r>
          </w:p>
          <w:p w:rsidR="00E12301" w:rsidRPr="00E12301" w:rsidRDefault="00E12301" w:rsidP="00E12301">
            <w:pPr>
              <w:spacing w:before="120" w:after="150" w:line="240" w:lineRule="auto"/>
              <w:rPr>
                <w:rFonts w:ascii="Open Sans" w:hAnsi="Open Sans"/>
                <w:color w:val="333333"/>
                <w:sz w:val="19"/>
                <w:szCs w:val="19"/>
                <w:shd w:val="clear" w:color="auto" w:fill="FFFFFF"/>
              </w:rPr>
            </w:pPr>
            <w:r w:rsidRPr="00E12301">
              <w:rPr>
                <w:rFonts w:ascii="Open Sans" w:hAnsi="Open Sans"/>
                <w:color w:val="333333"/>
                <w:sz w:val="19"/>
                <w:szCs w:val="19"/>
                <w:shd w:val="clear" w:color="auto" w:fill="FFFFFF"/>
              </w:rPr>
              <w:t xml:space="preserve">Należy zauważyć, że na poziomie wojewódzkim pojawiają się niezależne od siebie rozwiązania oparte o systemy teleinformatyczne, niemniej jednak nie zostały one zintegrowane, jak również nie został zapewniony dostęp do gromadzonych danych z poziomu organów administracji rządowej. Informacja o bieżącej dostępności łóżek oraz planowanych zabiegach rezerwujących te zasoby w większości przypadków gromadzona jest w poszczególnych komórkach organizacyjnych podmiotów leczniczych i nie podlega agregowaniu na poziomie całego podmiotu, co w efekcie nie pozwala na pełną i wiarygodną ocenę aktualnego potencjału usługodawcy.  </w:t>
            </w:r>
          </w:p>
          <w:p w:rsidR="00E12301" w:rsidRPr="00E12301" w:rsidRDefault="00E12301" w:rsidP="00E12301">
            <w:pPr>
              <w:spacing w:before="120" w:after="150" w:line="240" w:lineRule="auto"/>
              <w:rPr>
                <w:rFonts w:ascii="Open Sans" w:hAnsi="Open Sans"/>
                <w:color w:val="333333"/>
                <w:sz w:val="19"/>
                <w:szCs w:val="19"/>
                <w:shd w:val="clear" w:color="auto" w:fill="FFFFFF"/>
              </w:rPr>
            </w:pPr>
            <w:r w:rsidRPr="00E12301">
              <w:rPr>
                <w:rFonts w:ascii="Open Sans" w:hAnsi="Open Sans"/>
                <w:color w:val="333333"/>
                <w:sz w:val="19"/>
                <w:szCs w:val="19"/>
                <w:shd w:val="clear" w:color="auto" w:fill="FFFFFF"/>
              </w:rPr>
              <w:t xml:space="preserve">W czasie pandemii COVID-19 okazało się, że sposoby i jakość raportowania danych niezbędnych do szybkiego podejmowania decyzji i reagowania w sytuacji </w:t>
            </w:r>
            <w:r w:rsidRPr="00E12301">
              <w:rPr>
                <w:rFonts w:ascii="Open Sans" w:hAnsi="Open Sans"/>
                <w:color w:val="333333"/>
                <w:sz w:val="19"/>
                <w:szCs w:val="19"/>
                <w:shd w:val="clear" w:color="auto" w:fill="FFFFFF"/>
              </w:rPr>
              <w:lastRenderedPageBreak/>
              <w:t xml:space="preserve">kryzysowej mają wiele wad. Wiele kluczowych dla świadczenia opieki zdrowotnej informacji, przekazywanych było drogą telefoniczną lub mailową z wykorzystaniem dokumentów </w:t>
            </w:r>
            <w:proofErr w:type="spellStart"/>
            <w:r w:rsidRPr="00E12301">
              <w:rPr>
                <w:rFonts w:ascii="Open Sans" w:hAnsi="Open Sans"/>
                <w:color w:val="333333"/>
                <w:sz w:val="19"/>
                <w:szCs w:val="19"/>
                <w:shd w:val="clear" w:color="auto" w:fill="FFFFFF"/>
              </w:rPr>
              <w:t>docx</w:t>
            </w:r>
            <w:proofErr w:type="spellEnd"/>
            <w:r w:rsidRPr="00E12301">
              <w:rPr>
                <w:rFonts w:ascii="Open Sans" w:hAnsi="Open Sans"/>
                <w:color w:val="333333"/>
                <w:sz w:val="19"/>
                <w:szCs w:val="19"/>
                <w:shd w:val="clear" w:color="auto" w:fill="FFFFFF"/>
              </w:rPr>
              <w:t xml:space="preserve">, pdf czy </w:t>
            </w:r>
            <w:proofErr w:type="spellStart"/>
            <w:r w:rsidRPr="00E12301">
              <w:rPr>
                <w:rFonts w:ascii="Open Sans" w:hAnsi="Open Sans"/>
                <w:color w:val="333333"/>
                <w:sz w:val="19"/>
                <w:szCs w:val="19"/>
                <w:shd w:val="clear" w:color="auto" w:fill="FFFFFF"/>
              </w:rPr>
              <w:t>xlsx</w:t>
            </w:r>
            <w:proofErr w:type="spellEnd"/>
            <w:r w:rsidRPr="00E12301">
              <w:rPr>
                <w:rFonts w:ascii="Open Sans" w:hAnsi="Open Sans"/>
                <w:color w:val="333333"/>
                <w:sz w:val="19"/>
                <w:szCs w:val="19"/>
                <w:shd w:val="clear" w:color="auto" w:fill="FFFFFF"/>
              </w:rPr>
              <w:t xml:space="preserve">. W przypadku systemów teleinformatycznych, dane wprowadzano ręcznie, w niektórych przypadkach kilka razy dziennie z uwagi na konieczność aktualizacji sprawozdanych danych. Powodowało to obciążenie dodatkowymi zadaniami personelu usługodawców, w tym także medycznego, a </w:t>
            </w:r>
            <w:proofErr w:type="gramStart"/>
            <w:r w:rsidRPr="00E12301">
              <w:rPr>
                <w:rFonts w:ascii="Open Sans" w:hAnsi="Open Sans"/>
                <w:color w:val="333333"/>
                <w:sz w:val="19"/>
                <w:szCs w:val="19"/>
                <w:shd w:val="clear" w:color="auto" w:fill="FFFFFF"/>
              </w:rPr>
              <w:t>także  konieczność</w:t>
            </w:r>
            <w:proofErr w:type="gramEnd"/>
            <w:r w:rsidRPr="00E12301">
              <w:rPr>
                <w:rFonts w:ascii="Open Sans" w:hAnsi="Open Sans"/>
                <w:color w:val="333333"/>
                <w:sz w:val="19"/>
                <w:szCs w:val="19"/>
                <w:shd w:val="clear" w:color="auto" w:fill="FFFFFF"/>
              </w:rPr>
              <w:t xml:space="preserve"> zatrudnienia nowych pracowników. Przekładało się </w:t>
            </w:r>
            <w:proofErr w:type="gramStart"/>
            <w:r w:rsidRPr="00E12301">
              <w:rPr>
                <w:rFonts w:ascii="Open Sans" w:hAnsi="Open Sans"/>
                <w:color w:val="333333"/>
                <w:sz w:val="19"/>
                <w:szCs w:val="19"/>
                <w:shd w:val="clear" w:color="auto" w:fill="FFFFFF"/>
              </w:rPr>
              <w:t>to na jakość</w:t>
            </w:r>
            <w:proofErr w:type="gramEnd"/>
            <w:r w:rsidRPr="00E12301">
              <w:rPr>
                <w:rFonts w:ascii="Open Sans" w:hAnsi="Open Sans"/>
                <w:color w:val="333333"/>
                <w:sz w:val="19"/>
                <w:szCs w:val="19"/>
                <w:shd w:val="clear" w:color="auto" w:fill="FFFFFF"/>
              </w:rPr>
              <w:t xml:space="preserve"> sprawozdawanych danych, a tym samym na procesy decyzyjne. </w:t>
            </w:r>
          </w:p>
          <w:p w:rsidR="00E12301" w:rsidRPr="00E12301" w:rsidRDefault="00E12301" w:rsidP="00E12301">
            <w:pPr>
              <w:spacing w:before="120" w:after="150" w:line="240" w:lineRule="auto"/>
              <w:rPr>
                <w:rFonts w:ascii="Open Sans" w:hAnsi="Open Sans"/>
                <w:color w:val="333333"/>
                <w:sz w:val="19"/>
                <w:szCs w:val="19"/>
                <w:shd w:val="clear" w:color="auto" w:fill="FFFFFF"/>
              </w:rPr>
            </w:pPr>
            <w:r w:rsidRPr="00E12301">
              <w:rPr>
                <w:rFonts w:ascii="Open Sans" w:hAnsi="Open Sans"/>
                <w:color w:val="333333"/>
                <w:sz w:val="19"/>
                <w:szCs w:val="19"/>
                <w:shd w:val="clear" w:color="auto" w:fill="FFFFFF"/>
              </w:rPr>
              <w:t xml:space="preserve">Podczas wizyt studyjnych prowadzonych przez pracowników Ministerstwa Zdrowia u usługodawców i rozmów </w:t>
            </w:r>
          </w:p>
          <w:p w:rsidR="00E12301" w:rsidRPr="00E12301" w:rsidRDefault="00E12301" w:rsidP="00E12301">
            <w:pPr>
              <w:spacing w:before="120" w:after="150" w:line="240" w:lineRule="auto"/>
              <w:rPr>
                <w:rFonts w:ascii="Open Sans" w:hAnsi="Open Sans"/>
                <w:color w:val="333333"/>
                <w:sz w:val="19"/>
                <w:szCs w:val="19"/>
                <w:shd w:val="clear" w:color="auto" w:fill="FFFFFF"/>
              </w:rPr>
            </w:pPr>
            <w:r w:rsidRPr="00E12301">
              <w:rPr>
                <w:rFonts w:ascii="Open Sans" w:hAnsi="Open Sans"/>
                <w:color w:val="333333"/>
                <w:sz w:val="19"/>
                <w:szCs w:val="19"/>
                <w:shd w:val="clear" w:color="auto" w:fill="FFFFFF"/>
              </w:rPr>
              <w:t xml:space="preserve">z personelem oraz spotkań z innymi podmiotami realizującymi zadania z zakresu nadzoru nad systemem ochrony zdrowia i zarządzania kryzysowego, wskazywano na wiele problemów w obszarze sprawozdawczości, tj. </w:t>
            </w:r>
            <w:proofErr w:type="gramStart"/>
            <w:r w:rsidRPr="00E12301">
              <w:rPr>
                <w:rFonts w:ascii="Open Sans" w:hAnsi="Open Sans"/>
                <w:color w:val="333333"/>
                <w:sz w:val="19"/>
                <w:szCs w:val="19"/>
                <w:shd w:val="clear" w:color="auto" w:fill="FFFFFF"/>
              </w:rPr>
              <w:t>jej jakości</w:t>
            </w:r>
            <w:proofErr w:type="gramEnd"/>
            <w:r w:rsidRPr="00E12301">
              <w:rPr>
                <w:rFonts w:ascii="Open Sans" w:hAnsi="Open Sans"/>
                <w:color w:val="333333"/>
                <w:sz w:val="19"/>
                <w:szCs w:val="19"/>
                <w:shd w:val="clear" w:color="auto" w:fill="FFFFFF"/>
              </w:rPr>
              <w:t xml:space="preserve"> </w:t>
            </w:r>
          </w:p>
          <w:p w:rsidR="00E12301" w:rsidRPr="00E12301" w:rsidRDefault="00E12301" w:rsidP="00E12301">
            <w:pPr>
              <w:spacing w:before="120" w:after="150" w:line="240" w:lineRule="auto"/>
              <w:rPr>
                <w:rFonts w:ascii="Open Sans" w:hAnsi="Open Sans"/>
                <w:color w:val="333333"/>
                <w:sz w:val="19"/>
                <w:szCs w:val="19"/>
                <w:shd w:val="clear" w:color="auto" w:fill="FFFFFF"/>
              </w:rPr>
            </w:pPr>
            <w:proofErr w:type="gramStart"/>
            <w:r w:rsidRPr="00E12301">
              <w:rPr>
                <w:rFonts w:ascii="Open Sans" w:hAnsi="Open Sans"/>
                <w:color w:val="333333"/>
                <w:sz w:val="19"/>
                <w:szCs w:val="19"/>
                <w:shd w:val="clear" w:color="auto" w:fill="FFFFFF"/>
              </w:rPr>
              <w:t>i</w:t>
            </w:r>
            <w:proofErr w:type="gramEnd"/>
            <w:r w:rsidRPr="00E12301">
              <w:rPr>
                <w:rFonts w:ascii="Open Sans" w:hAnsi="Open Sans"/>
                <w:color w:val="333333"/>
                <w:sz w:val="19"/>
                <w:szCs w:val="19"/>
                <w:shd w:val="clear" w:color="auto" w:fill="FFFFFF"/>
              </w:rPr>
              <w:t xml:space="preserve"> aktualności danych, a także dublujących się sprawozdań. Podkreślano również zasadność wprowadzenia ujednoliconych rozwiązań i wymiany danych na poziomie centralnym. </w:t>
            </w:r>
          </w:p>
          <w:p w:rsidR="00E12301" w:rsidRPr="00E12301" w:rsidRDefault="00E12301" w:rsidP="00E12301">
            <w:pPr>
              <w:spacing w:before="120" w:after="150" w:line="240" w:lineRule="auto"/>
              <w:rPr>
                <w:rFonts w:ascii="Open Sans" w:hAnsi="Open Sans"/>
                <w:color w:val="333333"/>
                <w:sz w:val="19"/>
                <w:szCs w:val="19"/>
                <w:shd w:val="clear" w:color="auto" w:fill="FFFFFF"/>
              </w:rPr>
            </w:pPr>
            <w:r w:rsidRPr="00E12301">
              <w:rPr>
                <w:rFonts w:ascii="Open Sans" w:hAnsi="Open Sans"/>
                <w:color w:val="333333"/>
                <w:sz w:val="19"/>
                <w:szCs w:val="19"/>
                <w:shd w:val="clear" w:color="auto" w:fill="FFFFFF"/>
              </w:rPr>
              <w:t xml:space="preserve">W aktualnie funkcjonujących systemach informacji brak jest również danych o tymczasowym wyłączeniu łóżek </w:t>
            </w:r>
          </w:p>
          <w:p w:rsidR="00E12301" w:rsidRPr="00E12301" w:rsidRDefault="00E12301" w:rsidP="00E12301">
            <w:pPr>
              <w:spacing w:before="120" w:after="150" w:line="240" w:lineRule="auto"/>
              <w:rPr>
                <w:rFonts w:ascii="Open Sans" w:hAnsi="Open Sans"/>
                <w:color w:val="333333"/>
                <w:sz w:val="19"/>
                <w:szCs w:val="19"/>
                <w:shd w:val="clear" w:color="auto" w:fill="FFFFFF"/>
              </w:rPr>
            </w:pPr>
            <w:r w:rsidRPr="00E12301">
              <w:rPr>
                <w:rFonts w:ascii="Open Sans" w:hAnsi="Open Sans"/>
                <w:color w:val="333333"/>
                <w:sz w:val="19"/>
                <w:szCs w:val="19"/>
                <w:shd w:val="clear" w:color="auto" w:fill="FFFFFF"/>
              </w:rPr>
              <w:t>z eksploatacji, które wynikają z awarii lub złego stanu technicznego, niedostępności sali chorych (np. z powodu choroby zakaźnej i konieczności izolowania pacjentów – wówczas w sali przeznaczonej np. dla czterech pacjentów może być hospitalizowany wyłącznie jeden), zdarzeń losowych (np. pożar, remont, zalanie), czasowego ograniczenia zdolności obsługi (absencja kadry itp</w:t>
            </w:r>
            <w:proofErr w:type="gramStart"/>
            <w:r w:rsidRPr="00E12301">
              <w:rPr>
                <w:rFonts w:ascii="Open Sans" w:hAnsi="Open Sans"/>
                <w:color w:val="333333"/>
                <w:sz w:val="19"/>
                <w:szCs w:val="19"/>
                <w:shd w:val="clear" w:color="auto" w:fill="FFFFFF"/>
              </w:rPr>
              <w:t>.). Personel</w:t>
            </w:r>
            <w:proofErr w:type="gramEnd"/>
            <w:r w:rsidRPr="00E12301">
              <w:rPr>
                <w:rFonts w:ascii="Open Sans" w:hAnsi="Open Sans"/>
                <w:color w:val="333333"/>
                <w:sz w:val="19"/>
                <w:szCs w:val="19"/>
                <w:shd w:val="clear" w:color="auto" w:fill="FFFFFF"/>
              </w:rPr>
              <w:t xml:space="preserve"> usługodawców wskazywał także na kwestie dotyczące utrudnionej bieżącej kontroli zasobów tlenowych oraz środków ochrony indywidualnej. Brak jest również odpowiedniej sprawozdawczości w zakresie sprzętu medycznego, a informacje o aktualnych awariach i niedostępnościach spowodowanych przeglądami technicznymi i serwisowaniem, wymieniane są telefoniczne lub mailowo. Nierzadko usługodawca dysponuje sprzętem, który nie jest wykazany w danych Narodowego Funduszu Zdrowia (zwanego dalej „NFZ”) z uwagi na brak wymagania wykazania go poza procesem kontraktowania z NFZ. </w:t>
            </w:r>
          </w:p>
          <w:p w:rsidR="00E12301" w:rsidRPr="00E12301" w:rsidRDefault="00E12301" w:rsidP="00E12301">
            <w:pPr>
              <w:spacing w:before="120" w:after="150" w:line="240" w:lineRule="auto"/>
              <w:rPr>
                <w:rFonts w:ascii="Open Sans" w:hAnsi="Open Sans"/>
                <w:color w:val="333333"/>
                <w:sz w:val="19"/>
                <w:szCs w:val="19"/>
                <w:shd w:val="clear" w:color="auto" w:fill="FFFFFF"/>
              </w:rPr>
            </w:pPr>
            <w:r w:rsidRPr="00E12301">
              <w:rPr>
                <w:rFonts w:ascii="Open Sans" w:hAnsi="Open Sans"/>
                <w:color w:val="333333"/>
                <w:sz w:val="19"/>
                <w:szCs w:val="19"/>
                <w:shd w:val="clear" w:color="auto" w:fill="FFFFFF"/>
              </w:rPr>
              <w:t xml:space="preserve">Kładziono również akcent na problem z obsługą i realizacją świadczenia opieki zdrowotnej w sytuacji przywiezienia przez zespół ratownictwa medycznego (ZRM) pacjenta do podmiotu wykonującego działalność leczniczą, w którym brak było personelu medycznego oraz dostępności miejsca wykonania zabiegów (m.in. zajęty lub nieczynny blok operacyjny), czy też brakowało specjalistycznego </w:t>
            </w:r>
            <w:r w:rsidRPr="00E12301">
              <w:rPr>
                <w:rFonts w:ascii="Open Sans" w:hAnsi="Open Sans"/>
                <w:color w:val="333333"/>
                <w:sz w:val="19"/>
                <w:szCs w:val="19"/>
                <w:shd w:val="clear" w:color="auto" w:fill="FFFFFF"/>
              </w:rPr>
              <w:lastRenderedPageBreak/>
              <w:t xml:space="preserve">sprzętu i aparatury medycznej do wykonania zabiegu lub diagnostyki, bądź był uszkodzony. </w:t>
            </w:r>
          </w:p>
          <w:p w:rsidR="00E12301" w:rsidRPr="00E12301" w:rsidRDefault="00E12301" w:rsidP="00E12301">
            <w:pPr>
              <w:spacing w:before="120" w:after="150" w:line="240" w:lineRule="auto"/>
              <w:rPr>
                <w:rFonts w:ascii="Open Sans" w:hAnsi="Open Sans"/>
                <w:color w:val="333333"/>
                <w:sz w:val="19"/>
                <w:szCs w:val="19"/>
                <w:shd w:val="clear" w:color="auto" w:fill="FFFFFF"/>
              </w:rPr>
            </w:pPr>
            <w:r w:rsidRPr="00E12301">
              <w:rPr>
                <w:rFonts w:ascii="Open Sans" w:hAnsi="Open Sans"/>
                <w:color w:val="333333"/>
                <w:sz w:val="19"/>
                <w:szCs w:val="19"/>
                <w:shd w:val="clear" w:color="auto" w:fill="FFFFFF"/>
              </w:rPr>
              <w:t>W tym kontekście usługodawcy i jednostki systemu Państwowego Ratownictwa Medycznego (PRM) zgłaszają potrzebę dostępu do pełnej i aktualnej informacji z terenu np. powiatu lub województwa o możliwości wykonania koniecznego zabiegu ratującego życie w innym podmiocie leczniczym, aby móc skutecznie skierować karetkę z pacjentem w stanie nagłego zagrożenia życia lub zdrowia do miejsca, gdzie wykonanie zabiegu będzie możliwe w danej chwili. Zdarzają się sytuacje, w których informacja o braku możliwości przejęcia pacjenta przez dany podmiot nie jest skutecznie przekazywana np. jednostkom PRM (w tym informacje o awarii m.in.: tomografu, rezonansu, lądowiska, windy, informacje o braku możliwości bezpiecznego transportu zaintubowanego pacjenta itp</w:t>
            </w:r>
            <w:proofErr w:type="gramStart"/>
            <w:r w:rsidRPr="00E12301">
              <w:rPr>
                <w:rFonts w:ascii="Open Sans" w:hAnsi="Open Sans"/>
                <w:color w:val="333333"/>
                <w:sz w:val="19"/>
                <w:szCs w:val="19"/>
                <w:shd w:val="clear" w:color="auto" w:fill="FFFFFF"/>
              </w:rPr>
              <w:t>.). Informacja</w:t>
            </w:r>
            <w:proofErr w:type="gramEnd"/>
            <w:r w:rsidRPr="00E12301">
              <w:rPr>
                <w:rFonts w:ascii="Open Sans" w:hAnsi="Open Sans"/>
                <w:color w:val="333333"/>
                <w:sz w:val="19"/>
                <w:szCs w:val="19"/>
                <w:shd w:val="clear" w:color="auto" w:fill="FFFFFF"/>
              </w:rPr>
              <w:t xml:space="preserve"> o faktycznym stanie dostępności łóżek zwykle jest prowadzona manualnie i zbierana 2 razy na dobę, co przekłada się na bardzo niski walor informacyjny (z uwagi na bieżący ruch chorych w szpitalach, informacja o wolnych łóżkach szybko dezaktualizuje się).</w:t>
            </w:r>
          </w:p>
          <w:p w:rsidR="00E12301" w:rsidRPr="00E12301" w:rsidRDefault="00E12301" w:rsidP="00E12301">
            <w:pPr>
              <w:spacing w:before="120" w:after="150" w:line="240" w:lineRule="auto"/>
              <w:rPr>
                <w:rFonts w:ascii="Open Sans" w:hAnsi="Open Sans"/>
                <w:color w:val="333333"/>
                <w:sz w:val="19"/>
                <w:szCs w:val="19"/>
                <w:shd w:val="clear" w:color="auto" w:fill="FFFFFF"/>
              </w:rPr>
            </w:pPr>
            <w:r w:rsidRPr="00E12301">
              <w:rPr>
                <w:rFonts w:ascii="Open Sans" w:hAnsi="Open Sans"/>
                <w:color w:val="333333"/>
                <w:sz w:val="19"/>
                <w:szCs w:val="19"/>
                <w:shd w:val="clear" w:color="auto" w:fill="FFFFFF"/>
              </w:rPr>
              <w:t>Na poziomie lokalnego zarządzania kryzysowego nie istnieje także skuteczne monitorowanie zasobów personelu medycznego oraz dostępności systemu ochrony zdrowia pod kątem zabezpieczenia na wypadek sytuacji kryzysowej.</w:t>
            </w:r>
          </w:p>
          <w:p w:rsidR="00E12301" w:rsidRPr="00E12301" w:rsidRDefault="00E12301" w:rsidP="00E12301">
            <w:pPr>
              <w:spacing w:before="120" w:after="150" w:line="240" w:lineRule="auto"/>
              <w:rPr>
                <w:rFonts w:ascii="Open Sans" w:hAnsi="Open Sans"/>
                <w:color w:val="333333"/>
                <w:sz w:val="19"/>
                <w:szCs w:val="19"/>
                <w:shd w:val="clear" w:color="auto" w:fill="FFFFFF"/>
              </w:rPr>
            </w:pPr>
            <w:r w:rsidRPr="00E12301">
              <w:rPr>
                <w:rFonts w:ascii="Open Sans" w:hAnsi="Open Sans"/>
                <w:color w:val="333333"/>
                <w:sz w:val="19"/>
                <w:szCs w:val="19"/>
                <w:shd w:val="clear" w:color="auto" w:fill="FFFFFF"/>
              </w:rPr>
              <w:t xml:space="preserve">W związku z powyższym zachodzi pilna potrzeba wdrożenia systemu informacji, który będzie odpowiedzią na przedstawione powyżej problemy. EPS stanowi odpowiedź na te oczekiwania. Dzięki projektowanemu rozwiązaniu oprócz </w:t>
            </w:r>
            <w:proofErr w:type="gramStart"/>
            <w:r w:rsidRPr="00E12301">
              <w:rPr>
                <w:rFonts w:ascii="Open Sans" w:hAnsi="Open Sans"/>
                <w:color w:val="333333"/>
                <w:sz w:val="19"/>
                <w:szCs w:val="19"/>
                <w:shd w:val="clear" w:color="auto" w:fill="FFFFFF"/>
              </w:rPr>
              <w:t>poprawy jakości</w:t>
            </w:r>
            <w:proofErr w:type="gramEnd"/>
            <w:r w:rsidRPr="00E12301">
              <w:rPr>
                <w:rFonts w:ascii="Open Sans" w:hAnsi="Open Sans"/>
                <w:color w:val="333333"/>
                <w:sz w:val="19"/>
                <w:szCs w:val="19"/>
                <w:shd w:val="clear" w:color="auto" w:fill="FFFFFF"/>
              </w:rPr>
              <w:t xml:space="preserve"> przekazywanych danych zmniejszy się obciążenie obsługą administracyjną w tym zakresie. Usługodawcy będą mieli dostęp do nowoczesnych gotowych form sprawozdawczości dostępnych z poziomu aplikacji webowej, a raz wprowadzone informacje będą widoczne dla wszystkich </w:t>
            </w:r>
            <w:proofErr w:type="gramStart"/>
            <w:r w:rsidRPr="00E12301">
              <w:rPr>
                <w:rFonts w:ascii="Open Sans" w:hAnsi="Open Sans"/>
                <w:color w:val="333333"/>
                <w:sz w:val="19"/>
                <w:szCs w:val="19"/>
                <w:shd w:val="clear" w:color="auto" w:fill="FFFFFF"/>
              </w:rPr>
              <w:t>interesariuszy co</w:t>
            </w:r>
            <w:proofErr w:type="gramEnd"/>
            <w:r w:rsidRPr="00E12301">
              <w:rPr>
                <w:rFonts w:ascii="Open Sans" w:hAnsi="Open Sans"/>
                <w:color w:val="333333"/>
                <w:sz w:val="19"/>
                <w:szCs w:val="19"/>
                <w:shd w:val="clear" w:color="auto" w:fill="FFFFFF"/>
              </w:rPr>
              <w:t xml:space="preserve"> skróci czas realizacji zadań sprawozdawczych. Natomiast personel interesariuszy, równie szybko pozyska oczekiwane zestawienia. Dane o zmianie zajętości łóżek będą przekazywane automatycznie bezpośrednio ze szpitalnych systemów informacyjnych, co zapewni ich aktualność i pozwoli na odwzorowanie stanu faktycznego, co poprawi także stan wiedzy dyspozytorów medycznych w tym zakresie. Z kolei możliwość zgłoszenia zapotrzebowania na łóżko przez dyspozytora medycznego, pozwoli na przygotowanie sił i środków do przyjęcia pacjenta i sprawne przekazanie go przez Zespół Ratownictwa Medycznego. Rozwiązanie to pozwoli także uniknąć przewożenia pacjenta od szpitala do szpitala i przyczyni się do poprawy jego komfortu.</w:t>
            </w:r>
          </w:p>
          <w:p w:rsidR="00E12301" w:rsidRPr="00E12301" w:rsidRDefault="00E12301" w:rsidP="00E12301">
            <w:pPr>
              <w:spacing w:before="120" w:after="150" w:line="240" w:lineRule="auto"/>
              <w:rPr>
                <w:rFonts w:ascii="Open Sans" w:hAnsi="Open Sans"/>
                <w:color w:val="333333"/>
                <w:sz w:val="19"/>
                <w:szCs w:val="19"/>
                <w:shd w:val="clear" w:color="auto" w:fill="FFFFFF"/>
              </w:rPr>
            </w:pPr>
            <w:r w:rsidRPr="00E12301">
              <w:rPr>
                <w:rFonts w:ascii="Open Sans" w:hAnsi="Open Sans"/>
                <w:color w:val="333333"/>
                <w:sz w:val="19"/>
                <w:szCs w:val="19"/>
                <w:shd w:val="clear" w:color="auto" w:fill="FFFFFF"/>
              </w:rPr>
              <w:t xml:space="preserve">Wdrożenie systemu pozwoli na </w:t>
            </w:r>
            <w:proofErr w:type="gramStart"/>
            <w:r w:rsidRPr="00E12301">
              <w:rPr>
                <w:rFonts w:ascii="Open Sans" w:hAnsi="Open Sans"/>
                <w:color w:val="333333"/>
                <w:sz w:val="19"/>
                <w:szCs w:val="19"/>
                <w:shd w:val="clear" w:color="auto" w:fill="FFFFFF"/>
              </w:rPr>
              <w:t>poprawę jakości</w:t>
            </w:r>
            <w:proofErr w:type="gramEnd"/>
            <w:r w:rsidRPr="00E12301">
              <w:rPr>
                <w:rFonts w:ascii="Open Sans" w:hAnsi="Open Sans"/>
                <w:color w:val="333333"/>
                <w:sz w:val="19"/>
                <w:szCs w:val="19"/>
                <w:shd w:val="clear" w:color="auto" w:fill="FFFFFF"/>
              </w:rPr>
              <w:t xml:space="preserve"> monitorowania potencjału i zabezpieczenia szpitali przy jednoczesnej automatyzacji procesu przekazywania </w:t>
            </w:r>
            <w:r w:rsidRPr="00E12301">
              <w:rPr>
                <w:rFonts w:ascii="Open Sans" w:hAnsi="Open Sans"/>
                <w:color w:val="333333"/>
                <w:sz w:val="19"/>
                <w:szCs w:val="19"/>
                <w:shd w:val="clear" w:color="auto" w:fill="FFFFFF"/>
              </w:rPr>
              <w:lastRenderedPageBreak/>
              <w:t xml:space="preserve">danych przez świadczeniodawców dzięki bezpośredniej komunikacji z systemami teleinformatycznymi usługodawców, a w szczególności ze Szpitalnym Systemem Informacyjnym (HIS). Akwizycja danych bezpośrednio z systemów szpitalnych zapewni aktualną i zbliżoną do stanu faktycznego informację o stanie potencjału szpitali. Wprowadzenie jednolitej sprawozdawczości w skali kraju umożliwi również stworzenie referencyjnego zbioru danych dla wszystkich szczebli zarządzania z jednoczesnym ograniczeniem obciążenia sprawozdawczego świadczeniodawców. </w:t>
            </w:r>
          </w:p>
          <w:p w:rsidR="00E12301" w:rsidRPr="00E12301" w:rsidRDefault="00E12301" w:rsidP="00E12301">
            <w:pPr>
              <w:spacing w:before="120" w:after="150" w:line="240" w:lineRule="auto"/>
              <w:rPr>
                <w:rFonts w:ascii="Open Sans" w:hAnsi="Open Sans"/>
                <w:color w:val="333333"/>
                <w:sz w:val="19"/>
                <w:szCs w:val="19"/>
                <w:shd w:val="clear" w:color="auto" w:fill="FFFFFF"/>
              </w:rPr>
            </w:pPr>
            <w:r w:rsidRPr="00E12301">
              <w:rPr>
                <w:rFonts w:ascii="Open Sans" w:hAnsi="Open Sans"/>
                <w:color w:val="333333"/>
                <w:sz w:val="19"/>
                <w:szCs w:val="19"/>
                <w:shd w:val="clear" w:color="auto" w:fill="FFFFFF"/>
              </w:rPr>
              <w:t>Wdrożenie EPS pozwoli także na ograniczenie kosztów związanych z koniecznością utrzymania lokalnych rozwiązań teleinformatycznych w tym obszarze. Analizując roczną liczbę raportów przekazywanych przez szpitale oraz czas poświęcony na ich przygotowanie, oceniono, że wdrożenie EPS pozwoli na wygenerowanie rocznych oszczędności na poziomie kilkudziesięciu milionów złotych na poziomie całego kraju. Natomiast pracownicy usługodawców, będą mogli wydajniej realizować inne zadania.</w:t>
            </w:r>
          </w:p>
        </w:tc>
        <w:tc>
          <w:tcPr>
            <w:tcW w:w="2126" w:type="dxa"/>
            <w:tcBorders>
              <w:bottom w:val="single" w:sz="6" w:space="0" w:color="auto"/>
              <w:right w:val="single" w:sz="6" w:space="0" w:color="auto"/>
            </w:tcBorders>
            <w:shd w:val="clear" w:color="auto" w:fill="FFFFFF"/>
            <w:vAlign w:val="center"/>
          </w:tcPr>
          <w:p w:rsidR="00E12301" w:rsidRDefault="00E12301" w:rsidP="00E12301">
            <w:pPr>
              <w:pStyle w:val="NormalnyWeb"/>
              <w:shd w:val="clear" w:color="auto" w:fill="FFFFFF"/>
              <w:spacing w:before="12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Konsultacje publiczne 25.03.2025</w:t>
            </w:r>
          </w:p>
        </w:tc>
        <w:tc>
          <w:tcPr>
            <w:tcW w:w="3346" w:type="dxa"/>
            <w:tcBorders>
              <w:bottom w:val="single" w:sz="6" w:space="0" w:color="auto"/>
              <w:right w:val="single" w:sz="6" w:space="0" w:color="auto"/>
            </w:tcBorders>
            <w:shd w:val="clear" w:color="auto" w:fill="FFFFFF"/>
            <w:vAlign w:val="center"/>
          </w:tcPr>
          <w:p w:rsidR="00E12301" w:rsidRDefault="00631FC1" w:rsidP="00672120">
            <w:pPr>
              <w:spacing w:before="120" w:after="150" w:line="240" w:lineRule="auto"/>
              <w:rPr>
                <w:rFonts w:ascii="Open Sans" w:hAnsi="Open Sans"/>
                <w:color w:val="333333"/>
                <w:sz w:val="19"/>
                <w:szCs w:val="19"/>
                <w:shd w:val="clear" w:color="auto" w:fill="FFFFFF"/>
              </w:rPr>
            </w:pPr>
            <w:hyperlink r:id="rId32" w:anchor="13118445" w:history="1">
              <w:r w:rsidR="00E12301" w:rsidRPr="000812BC">
                <w:rPr>
                  <w:rStyle w:val="Hipercze"/>
                  <w:rFonts w:ascii="Open Sans" w:hAnsi="Open Sans"/>
                  <w:sz w:val="19"/>
                  <w:szCs w:val="19"/>
                  <w:shd w:val="clear" w:color="auto" w:fill="FFFFFF"/>
                </w:rPr>
                <w:t>https://legislacja.rcl.gov.pl/projekt/12396051/katalog/13118445#13118445</w:t>
              </w:r>
            </w:hyperlink>
          </w:p>
        </w:tc>
      </w:tr>
      <w:tr w:rsidR="00E12301" w:rsidRPr="00BE4548" w:rsidTr="00C93D46">
        <w:tc>
          <w:tcPr>
            <w:tcW w:w="2270" w:type="dxa"/>
            <w:tcBorders>
              <w:bottom w:val="single" w:sz="6" w:space="0" w:color="auto"/>
              <w:right w:val="single" w:sz="6" w:space="0" w:color="auto"/>
            </w:tcBorders>
            <w:shd w:val="clear" w:color="auto" w:fill="FFFFFF"/>
            <w:vAlign w:val="center"/>
          </w:tcPr>
          <w:p w:rsidR="00E12301" w:rsidRPr="00022529" w:rsidRDefault="00E12301" w:rsidP="00672120">
            <w:pPr>
              <w:spacing w:before="120" w:after="150" w:line="240" w:lineRule="auto"/>
              <w:rPr>
                <w:rFonts w:ascii="Times New Roman" w:eastAsia="Times New Roman" w:hAnsi="Times New Roman" w:cs="Times New Roman"/>
                <w:color w:val="333333"/>
                <w:sz w:val="20"/>
                <w:szCs w:val="20"/>
                <w:lang w:eastAsia="pl-PL"/>
              </w:rPr>
            </w:pPr>
            <w:r w:rsidRPr="00E12301">
              <w:rPr>
                <w:rFonts w:ascii="Times New Roman" w:eastAsia="Times New Roman" w:hAnsi="Times New Roman" w:cs="Times New Roman"/>
                <w:color w:val="333333"/>
                <w:sz w:val="20"/>
                <w:szCs w:val="20"/>
                <w:lang w:eastAsia="pl-PL"/>
              </w:rPr>
              <w:lastRenderedPageBreak/>
              <w:t>Ustawa o zmianie ustawy o świadczeniach opieki zdrowotnej finansowanych ze środków publicznych oraz niektórych innych ustaw</w:t>
            </w:r>
          </w:p>
        </w:tc>
        <w:tc>
          <w:tcPr>
            <w:tcW w:w="6392" w:type="dxa"/>
            <w:tcBorders>
              <w:bottom w:val="single" w:sz="6" w:space="0" w:color="auto"/>
              <w:right w:val="single" w:sz="6" w:space="0" w:color="auto"/>
            </w:tcBorders>
            <w:shd w:val="clear" w:color="auto" w:fill="FFFFFF"/>
            <w:vAlign w:val="center"/>
          </w:tcPr>
          <w:p w:rsidR="00E12301" w:rsidRPr="00022529" w:rsidRDefault="00E12301" w:rsidP="00022529">
            <w:pPr>
              <w:spacing w:before="120" w:after="150" w:line="240" w:lineRule="auto"/>
              <w:rPr>
                <w:rFonts w:ascii="Open Sans" w:hAnsi="Open Sans"/>
                <w:color w:val="333333"/>
                <w:sz w:val="19"/>
                <w:szCs w:val="19"/>
                <w:shd w:val="clear" w:color="auto" w:fill="FFFFFF"/>
              </w:rPr>
            </w:pPr>
            <w:r w:rsidRPr="00E12301">
              <w:rPr>
                <w:rFonts w:ascii="Open Sans" w:hAnsi="Open Sans"/>
                <w:color w:val="333333"/>
                <w:sz w:val="19"/>
                <w:szCs w:val="19"/>
                <w:shd w:val="clear" w:color="auto" w:fill="FFFFFF"/>
              </w:rPr>
              <w:t>Celem projektu ustawy jest wprowadzenie nowego, scentralizowanego systemu rejestracji na świadczenia opieki zdrowotnej umożliwiającego ustalenie kolejności ich udzielania, zwanego dalej „centralną elektroniczną rejestracją”. W założeniu projektodawcy system ten ma pozwolić na uproszczenie i przyspieszenie procesu rejestracji na świadczenia opieki zdrowotnej oraz zapewnić świadczeniobiorcom łatwiejszy dostęp do informacji o dostępności terminów u wszystkich świadczeniodawców. Realizacji przyjętych założeń będzie służyć wprowadzenie elektronicznych rozwiązań centralnych takich jak przede wszystkim scentralizowany system zgłoszeń na świadczenia opieki zdrowotnej oraz centralnie prowadzony wykaz oczekujących na ich udzielenie, wspólny dla wszystkich świadczeniodawców.</w:t>
            </w:r>
          </w:p>
        </w:tc>
        <w:tc>
          <w:tcPr>
            <w:tcW w:w="2126" w:type="dxa"/>
            <w:tcBorders>
              <w:bottom w:val="single" w:sz="6" w:space="0" w:color="auto"/>
              <w:right w:val="single" w:sz="6" w:space="0" w:color="auto"/>
            </w:tcBorders>
            <w:shd w:val="clear" w:color="auto" w:fill="FFFFFF"/>
            <w:vAlign w:val="center"/>
          </w:tcPr>
          <w:p w:rsidR="00E12301" w:rsidRDefault="00E12301" w:rsidP="00E12301">
            <w:pPr>
              <w:pStyle w:val="NormalnyWeb"/>
              <w:shd w:val="clear" w:color="auto" w:fill="FFFFFF"/>
              <w:spacing w:before="12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Konsultacje publiczne 27.03.2025</w:t>
            </w:r>
          </w:p>
        </w:tc>
        <w:tc>
          <w:tcPr>
            <w:tcW w:w="3346" w:type="dxa"/>
            <w:tcBorders>
              <w:bottom w:val="single" w:sz="6" w:space="0" w:color="auto"/>
              <w:right w:val="single" w:sz="6" w:space="0" w:color="auto"/>
            </w:tcBorders>
            <w:shd w:val="clear" w:color="auto" w:fill="FFFFFF"/>
            <w:vAlign w:val="center"/>
          </w:tcPr>
          <w:p w:rsidR="00E12301" w:rsidRDefault="00631FC1" w:rsidP="00672120">
            <w:pPr>
              <w:spacing w:before="120" w:after="150" w:line="240" w:lineRule="auto"/>
              <w:rPr>
                <w:rFonts w:ascii="Open Sans" w:hAnsi="Open Sans"/>
                <w:color w:val="333333"/>
                <w:sz w:val="19"/>
                <w:szCs w:val="19"/>
                <w:shd w:val="clear" w:color="auto" w:fill="FFFFFF"/>
              </w:rPr>
            </w:pPr>
            <w:hyperlink r:id="rId33" w:history="1">
              <w:r w:rsidR="00E12301" w:rsidRPr="000812BC">
                <w:rPr>
                  <w:rStyle w:val="Hipercze"/>
                  <w:rFonts w:ascii="Open Sans" w:hAnsi="Open Sans"/>
                  <w:sz w:val="19"/>
                  <w:szCs w:val="19"/>
                  <w:shd w:val="clear" w:color="auto" w:fill="FFFFFF"/>
                </w:rPr>
                <w:t>https://legislacja.rcl.gov.pl/projekt/12396008</w:t>
              </w:r>
            </w:hyperlink>
          </w:p>
        </w:tc>
      </w:tr>
      <w:tr w:rsidR="00022529" w:rsidRPr="00BE4548" w:rsidTr="00C93D46">
        <w:tc>
          <w:tcPr>
            <w:tcW w:w="2270" w:type="dxa"/>
            <w:tcBorders>
              <w:bottom w:val="single" w:sz="6" w:space="0" w:color="auto"/>
              <w:right w:val="single" w:sz="6" w:space="0" w:color="auto"/>
            </w:tcBorders>
            <w:shd w:val="clear" w:color="auto" w:fill="FFFFFF"/>
            <w:vAlign w:val="center"/>
          </w:tcPr>
          <w:p w:rsidR="00022529" w:rsidRPr="00022529" w:rsidRDefault="00022529" w:rsidP="00672120">
            <w:pPr>
              <w:spacing w:before="120" w:after="150" w:line="240" w:lineRule="auto"/>
              <w:rPr>
                <w:rFonts w:ascii="Times New Roman" w:eastAsia="Times New Roman" w:hAnsi="Times New Roman" w:cs="Times New Roman"/>
                <w:color w:val="333333"/>
                <w:sz w:val="20"/>
                <w:szCs w:val="20"/>
                <w:lang w:eastAsia="pl-PL"/>
              </w:rPr>
            </w:pPr>
            <w:r w:rsidRPr="00022529">
              <w:rPr>
                <w:rFonts w:ascii="Times New Roman" w:eastAsia="Times New Roman" w:hAnsi="Times New Roman" w:cs="Times New Roman"/>
                <w:color w:val="333333"/>
                <w:sz w:val="20"/>
                <w:szCs w:val="20"/>
                <w:lang w:eastAsia="pl-PL"/>
              </w:rPr>
              <w:t>Projekt rozporządzenia Ministra Zdrowia zmieniającego rozporządzenie w sprawie stypendiów ministra właściwego do spraw zdrowia dla studentów</w:t>
            </w:r>
          </w:p>
        </w:tc>
        <w:tc>
          <w:tcPr>
            <w:tcW w:w="6392" w:type="dxa"/>
            <w:tcBorders>
              <w:bottom w:val="single" w:sz="6" w:space="0" w:color="auto"/>
              <w:right w:val="single" w:sz="6" w:space="0" w:color="auto"/>
            </w:tcBorders>
            <w:shd w:val="clear" w:color="auto" w:fill="FFFFFF"/>
            <w:vAlign w:val="center"/>
          </w:tcPr>
          <w:p w:rsidR="00022529" w:rsidRPr="00022529" w:rsidRDefault="00022529" w:rsidP="00022529">
            <w:pPr>
              <w:spacing w:before="120" w:after="150" w:line="240" w:lineRule="auto"/>
              <w:rPr>
                <w:rFonts w:ascii="Open Sans" w:hAnsi="Open Sans"/>
                <w:color w:val="333333"/>
                <w:sz w:val="19"/>
                <w:szCs w:val="19"/>
                <w:shd w:val="clear" w:color="auto" w:fill="FFFFFF"/>
              </w:rPr>
            </w:pPr>
            <w:r w:rsidRPr="00022529">
              <w:rPr>
                <w:rFonts w:ascii="Open Sans" w:hAnsi="Open Sans"/>
                <w:color w:val="333333"/>
                <w:sz w:val="19"/>
                <w:szCs w:val="19"/>
                <w:shd w:val="clear" w:color="auto" w:fill="FFFFFF"/>
              </w:rPr>
              <w:t xml:space="preserve">Projekt rozporządzenia ma na celu zwiększenie konkurencyjności w procesie ubiegania się o stypendium ministra właściwego do spraw zdrowia przez studentów uczelni medycznych przez stworzenie narzędzi selekcjonujących osiągnięcia naukowe o najwyższych parametrach oceny punktowej, które wyróżniają się wysokim poziomem innowacyjność i oryginalności. Jednocześnie w projekcie rozporządzenia uchylono lub zmodyfikowano przepisy dotyczące osiągnięć, </w:t>
            </w:r>
            <w:proofErr w:type="gramStart"/>
            <w:r w:rsidRPr="00022529">
              <w:rPr>
                <w:rFonts w:ascii="Open Sans" w:hAnsi="Open Sans"/>
                <w:color w:val="333333"/>
                <w:sz w:val="19"/>
                <w:szCs w:val="19"/>
                <w:shd w:val="clear" w:color="auto" w:fill="FFFFFF"/>
              </w:rPr>
              <w:t>co do których</w:t>
            </w:r>
            <w:proofErr w:type="gramEnd"/>
            <w:r w:rsidRPr="00022529">
              <w:rPr>
                <w:rFonts w:ascii="Open Sans" w:hAnsi="Open Sans"/>
                <w:color w:val="333333"/>
                <w:sz w:val="19"/>
                <w:szCs w:val="19"/>
                <w:shd w:val="clear" w:color="auto" w:fill="FFFFFF"/>
              </w:rPr>
              <w:t xml:space="preserve"> praktyka pokazała, że brak jest możliwości ich uzyskania w toku 5 lub 6-letniego cyklu kształcenia na studiach medycznych.</w:t>
            </w:r>
          </w:p>
        </w:tc>
        <w:tc>
          <w:tcPr>
            <w:tcW w:w="2126" w:type="dxa"/>
            <w:tcBorders>
              <w:bottom w:val="single" w:sz="6" w:space="0" w:color="auto"/>
              <w:right w:val="single" w:sz="6" w:space="0" w:color="auto"/>
            </w:tcBorders>
            <w:shd w:val="clear" w:color="auto" w:fill="FFFFFF"/>
            <w:vAlign w:val="center"/>
          </w:tcPr>
          <w:p w:rsidR="00022529" w:rsidRDefault="00022529" w:rsidP="00022529">
            <w:pPr>
              <w:pStyle w:val="NormalnyWeb"/>
              <w:shd w:val="clear" w:color="auto" w:fill="FFFFFF"/>
              <w:spacing w:before="12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Konsultacje publiczne 24.03.2025</w:t>
            </w:r>
          </w:p>
        </w:tc>
        <w:tc>
          <w:tcPr>
            <w:tcW w:w="3346" w:type="dxa"/>
            <w:tcBorders>
              <w:bottom w:val="single" w:sz="6" w:space="0" w:color="auto"/>
              <w:right w:val="single" w:sz="6" w:space="0" w:color="auto"/>
            </w:tcBorders>
            <w:shd w:val="clear" w:color="auto" w:fill="FFFFFF"/>
            <w:vAlign w:val="center"/>
          </w:tcPr>
          <w:p w:rsidR="00022529" w:rsidRDefault="00631FC1" w:rsidP="00672120">
            <w:pPr>
              <w:spacing w:before="120" w:after="150" w:line="240" w:lineRule="auto"/>
            </w:pPr>
            <w:hyperlink r:id="rId34" w:history="1">
              <w:r w:rsidR="00022529" w:rsidRPr="000812BC">
                <w:rPr>
                  <w:rStyle w:val="Hipercze"/>
                  <w:rFonts w:ascii="Open Sans" w:hAnsi="Open Sans"/>
                  <w:sz w:val="19"/>
                  <w:szCs w:val="19"/>
                  <w:shd w:val="clear" w:color="auto" w:fill="FFFFFF"/>
                </w:rPr>
                <w:t>https://legislacja.rcl.gov.pl/projekt/12395953</w:t>
              </w:r>
            </w:hyperlink>
          </w:p>
        </w:tc>
      </w:tr>
      <w:tr w:rsidR="00022529" w:rsidRPr="00BE4548" w:rsidTr="00C93D46">
        <w:tc>
          <w:tcPr>
            <w:tcW w:w="2270" w:type="dxa"/>
            <w:tcBorders>
              <w:bottom w:val="single" w:sz="6" w:space="0" w:color="auto"/>
              <w:right w:val="single" w:sz="6" w:space="0" w:color="auto"/>
            </w:tcBorders>
            <w:shd w:val="clear" w:color="auto" w:fill="FFFFFF"/>
            <w:vAlign w:val="center"/>
          </w:tcPr>
          <w:p w:rsidR="00022529" w:rsidRPr="00022529" w:rsidRDefault="00022529" w:rsidP="00672120">
            <w:pPr>
              <w:spacing w:before="120" w:after="150" w:line="240" w:lineRule="auto"/>
              <w:rPr>
                <w:rFonts w:ascii="Times New Roman" w:eastAsia="Times New Roman" w:hAnsi="Times New Roman" w:cs="Times New Roman"/>
                <w:color w:val="333333"/>
                <w:sz w:val="20"/>
                <w:szCs w:val="20"/>
                <w:lang w:eastAsia="pl-PL"/>
              </w:rPr>
            </w:pPr>
            <w:r w:rsidRPr="00022529">
              <w:rPr>
                <w:rFonts w:ascii="Times New Roman" w:eastAsia="Times New Roman" w:hAnsi="Times New Roman" w:cs="Times New Roman"/>
                <w:color w:val="333333"/>
                <w:sz w:val="20"/>
                <w:szCs w:val="20"/>
                <w:lang w:eastAsia="pl-PL"/>
              </w:rPr>
              <w:t xml:space="preserve">Projekt rozporządzenia Ministra Zdrowia </w:t>
            </w:r>
            <w:r w:rsidRPr="00022529">
              <w:rPr>
                <w:rFonts w:ascii="Times New Roman" w:eastAsia="Times New Roman" w:hAnsi="Times New Roman" w:cs="Times New Roman"/>
                <w:color w:val="333333"/>
                <w:sz w:val="20"/>
                <w:szCs w:val="20"/>
                <w:lang w:eastAsia="pl-PL"/>
              </w:rPr>
              <w:lastRenderedPageBreak/>
              <w:t>zmieniającego rozporządzenie w sprawie rodzajów elektronicznej dokumentacji medycznej</w:t>
            </w:r>
          </w:p>
        </w:tc>
        <w:tc>
          <w:tcPr>
            <w:tcW w:w="6392" w:type="dxa"/>
            <w:tcBorders>
              <w:bottom w:val="single" w:sz="6" w:space="0" w:color="auto"/>
              <w:right w:val="single" w:sz="6" w:space="0" w:color="auto"/>
            </w:tcBorders>
            <w:shd w:val="clear" w:color="auto" w:fill="FFFFFF"/>
            <w:vAlign w:val="center"/>
          </w:tcPr>
          <w:p w:rsidR="00022529" w:rsidRPr="00022529" w:rsidRDefault="00022529" w:rsidP="00022529">
            <w:pPr>
              <w:spacing w:before="120" w:after="150" w:line="240" w:lineRule="auto"/>
              <w:rPr>
                <w:rFonts w:ascii="Open Sans" w:hAnsi="Open Sans"/>
                <w:color w:val="333333"/>
                <w:sz w:val="19"/>
                <w:szCs w:val="19"/>
                <w:shd w:val="clear" w:color="auto" w:fill="FFFFFF"/>
              </w:rPr>
            </w:pPr>
            <w:r w:rsidRPr="00022529">
              <w:rPr>
                <w:rFonts w:ascii="Open Sans" w:hAnsi="Open Sans"/>
                <w:color w:val="333333"/>
                <w:sz w:val="19"/>
                <w:szCs w:val="19"/>
                <w:shd w:val="clear" w:color="auto" w:fill="FFFFFF"/>
              </w:rPr>
              <w:lastRenderedPageBreak/>
              <w:t xml:space="preserve">Projekt rozporządzenia ma na celu wprowadzenie kolejnych dwóch rodzajów elektronicznej dokumentacji medycznej tj. karty medycznych czynności </w:t>
            </w:r>
            <w:r w:rsidRPr="00022529">
              <w:rPr>
                <w:rFonts w:ascii="Open Sans" w:hAnsi="Open Sans"/>
                <w:color w:val="333333"/>
                <w:sz w:val="19"/>
                <w:szCs w:val="19"/>
                <w:shd w:val="clear" w:color="auto" w:fill="FFFFFF"/>
              </w:rPr>
              <w:lastRenderedPageBreak/>
              <w:t>ratunkowych i karty medycznej lotniczego zespołu ratownictwa medycznego. Pierwsza z kart stanowi dokumentację medyczną naziemnych zespołów ratownictwa medycznego, a druga lotniczych zespołów ratownictwa medycznego. Obie karty będą wypełniane i przetwarzane w Systemie Wspomagania Dowodzenia Państwowego Ratownictwa Medycznego, o którym mowa w art. 3 pkt 15 ustawy z dnia 8 września 2006 r. o Państwowym Ratownictwie Medycznym.</w:t>
            </w:r>
          </w:p>
        </w:tc>
        <w:tc>
          <w:tcPr>
            <w:tcW w:w="2126" w:type="dxa"/>
            <w:tcBorders>
              <w:bottom w:val="single" w:sz="6" w:space="0" w:color="auto"/>
              <w:right w:val="single" w:sz="6" w:space="0" w:color="auto"/>
            </w:tcBorders>
            <w:shd w:val="clear" w:color="auto" w:fill="FFFFFF"/>
            <w:vAlign w:val="center"/>
          </w:tcPr>
          <w:p w:rsidR="00022529" w:rsidRDefault="00022529" w:rsidP="00022529">
            <w:pPr>
              <w:pStyle w:val="NormalnyWeb"/>
              <w:shd w:val="clear" w:color="auto" w:fill="FFFFFF"/>
              <w:spacing w:before="12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Konsultacje publiczne 27.03.2025</w:t>
            </w:r>
          </w:p>
        </w:tc>
        <w:tc>
          <w:tcPr>
            <w:tcW w:w="3346" w:type="dxa"/>
            <w:tcBorders>
              <w:bottom w:val="single" w:sz="6" w:space="0" w:color="auto"/>
              <w:right w:val="single" w:sz="6" w:space="0" w:color="auto"/>
            </w:tcBorders>
            <w:shd w:val="clear" w:color="auto" w:fill="FFFFFF"/>
            <w:vAlign w:val="center"/>
          </w:tcPr>
          <w:p w:rsidR="00022529" w:rsidRDefault="00631FC1" w:rsidP="00672120">
            <w:pPr>
              <w:spacing w:before="120" w:after="150" w:line="240" w:lineRule="auto"/>
            </w:pPr>
            <w:hyperlink r:id="rId35" w:history="1">
              <w:r w:rsidR="00022529" w:rsidRPr="000812BC">
                <w:rPr>
                  <w:rStyle w:val="Hipercze"/>
                </w:rPr>
                <w:t>https://legislacja.rcl.gov.pl/projekt/1</w:t>
              </w:r>
              <w:r w:rsidR="00022529" w:rsidRPr="000812BC">
                <w:rPr>
                  <w:rStyle w:val="Hipercze"/>
                </w:rPr>
                <w:lastRenderedPageBreak/>
                <w:t>2395902</w:t>
              </w:r>
            </w:hyperlink>
          </w:p>
        </w:tc>
      </w:tr>
      <w:tr w:rsidR="00022529" w:rsidRPr="00BE4548" w:rsidTr="00C93D46">
        <w:tc>
          <w:tcPr>
            <w:tcW w:w="2270" w:type="dxa"/>
            <w:tcBorders>
              <w:bottom w:val="single" w:sz="6" w:space="0" w:color="auto"/>
              <w:right w:val="single" w:sz="6" w:space="0" w:color="auto"/>
            </w:tcBorders>
            <w:shd w:val="clear" w:color="auto" w:fill="FFFFFF"/>
            <w:vAlign w:val="center"/>
          </w:tcPr>
          <w:p w:rsidR="00022529" w:rsidRPr="00022529" w:rsidRDefault="00022529" w:rsidP="00672120">
            <w:pPr>
              <w:spacing w:before="120" w:after="150" w:line="240" w:lineRule="auto"/>
              <w:rPr>
                <w:rFonts w:ascii="Times New Roman" w:eastAsia="Times New Roman" w:hAnsi="Times New Roman" w:cs="Times New Roman"/>
                <w:color w:val="333333"/>
                <w:sz w:val="20"/>
                <w:szCs w:val="20"/>
                <w:lang w:eastAsia="pl-PL"/>
              </w:rPr>
            </w:pPr>
            <w:r w:rsidRPr="00022529">
              <w:rPr>
                <w:rFonts w:ascii="Times New Roman" w:eastAsia="Times New Roman" w:hAnsi="Times New Roman" w:cs="Times New Roman"/>
                <w:color w:val="333333"/>
                <w:sz w:val="20"/>
                <w:szCs w:val="20"/>
                <w:lang w:eastAsia="pl-PL"/>
              </w:rPr>
              <w:lastRenderedPageBreak/>
              <w:t>Projekt rozporządzenia Ministra Zdrowia zmieniający rozporządzenie w sprawie świadczeń gwarantowanych z zakresu podstawowej opieki zdrowotnej</w:t>
            </w:r>
          </w:p>
        </w:tc>
        <w:tc>
          <w:tcPr>
            <w:tcW w:w="6392" w:type="dxa"/>
            <w:tcBorders>
              <w:bottom w:val="single" w:sz="6" w:space="0" w:color="auto"/>
              <w:right w:val="single" w:sz="6" w:space="0" w:color="auto"/>
            </w:tcBorders>
            <w:shd w:val="clear" w:color="auto" w:fill="FFFFFF"/>
            <w:vAlign w:val="center"/>
          </w:tcPr>
          <w:p w:rsidR="00022529" w:rsidRPr="00022529" w:rsidRDefault="00022529" w:rsidP="00022529">
            <w:pPr>
              <w:spacing w:before="120" w:after="150" w:line="240" w:lineRule="auto"/>
              <w:rPr>
                <w:rFonts w:ascii="Open Sans" w:hAnsi="Open Sans"/>
                <w:color w:val="333333"/>
                <w:sz w:val="19"/>
                <w:szCs w:val="19"/>
                <w:shd w:val="clear" w:color="auto" w:fill="FFFFFF"/>
              </w:rPr>
            </w:pPr>
            <w:r w:rsidRPr="00022529">
              <w:rPr>
                <w:rFonts w:ascii="Open Sans" w:hAnsi="Open Sans"/>
                <w:color w:val="333333"/>
                <w:sz w:val="19"/>
                <w:szCs w:val="19"/>
                <w:shd w:val="clear" w:color="auto" w:fill="FFFFFF"/>
              </w:rPr>
              <w:t>Projekt rozporządzenia Ministra Zdrowia zmieniającego rozporządzenie w sprawie świadczeń gwarantowanych z zakresu podstawowej opieki zdrowotnej stanowi wykonanie upoważnienia ustawowego zawartego w art. 31d ustawy z dnia 27 sierpnia 2004 r. o świadczeniach opieki zdrowotnej finansowanych ze środków publicznych.</w:t>
            </w:r>
          </w:p>
        </w:tc>
        <w:tc>
          <w:tcPr>
            <w:tcW w:w="2126" w:type="dxa"/>
            <w:tcBorders>
              <w:bottom w:val="single" w:sz="6" w:space="0" w:color="auto"/>
              <w:right w:val="single" w:sz="6" w:space="0" w:color="auto"/>
            </w:tcBorders>
            <w:shd w:val="clear" w:color="auto" w:fill="FFFFFF"/>
            <w:vAlign w:val="center"/>
          </w:tcPr>
          <w:p w:rsidR="00022529" w:rsidRDefault="00022529" w:rsidP="00022529">
            <w:pPr>
              <w:pStyle w:val="NormalnyWeb"/>
              <w:shd w:val="clear" w:color="auto" w:fill="FFFFFF"/>
              <w:spacing w:before="12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Konsultacje publiczne 18.03.2025</w:t>
            </w:r>
          </w:p>
        </w:tc>
        <w:tc>
          <w:tcPr>
            <w:tcW w:w="3346" w:type="dxa"/>
            <w:tcBorders>
              <w:bottom w:val="single" w:sz="6" w:space="0" w:color="auto"/>
              <w:right w:val="single" w:sz="6" w:space="0" w:color="auto"/>
            </w:tcBorders>
            <w:shd w:val="clear" w:color="auto" w:fill="FFFFFF"/>
            <w:vAlign w:val="center"/>
          </w:tcPr>
          <w:p w:rsidR="00022529" w:rsidRDefault="00631FC1" w:rsidP="00672120">
            <w:pPr>
              <w:spacing w:before="120" w:after="150" w:line="240" w:lineRule="auto"/>
            </w:pPr>
            <w:hyperlink r:id="rId36" w:history="1">
              <w:r w:rsidR="00022529" w:rsidRPr="000812BC">
                <w:rPr>
                  <w:rStyle w:val="Hipercze"/>
                </w:rPr>
                <w:t>https://legislacja.rcl.gov.pl/projekt/12395802</w:t>
              </w:r>
            </w:hyperlink>
          </w:p>
        </w:tc>
      </w:tr>
      <w:tr w:rsidR="00022529" w:rsidRPr="00BE4548" w:rsidTr="00C93D46">
        <w:tc>
          <w:tcPr>
            <w:tcW w:w="2270" w:type="dxa"/>
            <w:tcBorders>
              <w:bottom w:val="single" w:sz="6" w:space="0" w:color="auto"/>
              <w:right w:val="single" w:sz="6" w:space="0" w:color="auto"/>
            </w:tcBorders>
            <w:shd w:val="clear" w:color="auto" w:fill="FFFFFF"/>
            <w:vAlign w:val="center"/>
          </w:tcPr>
          <w:p w:rsidR="00022529" w:rsidRPr="00022529" w:rsidRDefault="00022529" w:rsidP="00672120">
            <w:pPr>
              <w:spacing w:before="120" w:after="150" w:line="240" w:lineRule="auto"/>
              <w:rPr>
                <w:rFonts w:ascii="Times New Roman" w:eastAsia="Times New Roman" w:hAnsi="Times New Roman" w:cs="Times New Roman"/>
                <w:color w:val="333333"/>
                <w:sz w:val="20"/>
                <w:szCs w:val="20"/>
                <w:lang w:eastAsia="pl-PL"/>
              </w:rPr>
            </w:pPr>
            <w:r w:rsidRPr="00022529">
              <w:rPr>
                <w:rFonts w:ascii="Times New Roman" w:eastAsia="Times New Roman" w:hAnsi="Times New Roman" w:cs="Times New Roman"/>
                <w:color w:val="333333"/>
                <w:sz w:val="20"/>
                <w:szCs w:val="20"/>
                <w:lang w:eastAsia="pl-PL"/>
              </w:rPr>
              <w:t>Projekt rozporządzenia Ministra Zdrowia zmieniającego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6392" w:type="dxa"/>
            <w:tcBorders>
              <w:bottom w:val="single" w:sz="6" w:space="0" w:color="auto"/>
              <w:right w:val="single" w:sz="6" w:space="0" w:color="auto"/>
            </w:tcBorders>
            <w:shd w:val="clear" w:color="auto" w:fill="FFFFFF"/>
            <w:vAlign w:val="center"/>
          </w:tcPr>
          <w:p w:rsidR="00022529" w:rsidRPr="00022529" w:rsidRDefault="00022529" w:rsidP="00022529">
            <w:pPr>
              <w:spacing w:before="120" w:after="150" w:line="240" w:lineRule="auto"/>
              <w:rPr>
                <w:rFonts w:ascii="Open Sans" w:hAnsi="Open Sans"/>
                <w:color w:val="333333"/>
                <w:sz w:val="19"/>
                <w:szCs w:val="19"/>
                <w:shd w:val="clear" w:color="auto" w:fill="FFFFFF"/>
              </w:rPr>
            </w:pPr>
            <w:r w:rsidRPr="00022529">
              <w:rPr>
                <w:rFonts w:ascii="Open Sans" w:hAnsi="Open Sans"/>
                <w:color w:val="333333"/>
                <w:sz w:val="19"/>
                <w:szCs w:val="19"/>
                <w:shd w:val="clear" w:color="auto" w:fill="FFFFFF"/>
              </w:rPr>
              <w:t>Projekt rozporządzenia stanowi realizację upoważnienia ustawowego zawartego w art. 24 ust. 6 ustawy z dnia 5 grudnia 2008 r. o zapobieganiu oraz zwalczaniu zakażeń i chorób zakaźnych u ludzi. Zgodnie z upoważnieniem ustawowym minister właściwy do spraw zdrowia w porozumieniu z ministrem właściwym do spraw rolnictwa oraz ministrem właściwym do spraw klimatu i środowiska określa, w drodze rozporządzenia, wykaz zakażeń i chorób zakaźnych, które mogą być przenoszone ze zwierząt na ludzi lub z ludzi na zwierzęta, mając na uwadze cele nadzoru epidemiologicznego i epizootiologicznego, skuteczność epidemiologicznego i epizootiologicznego oraz ochronę zdrowia publicznego.</w:t>
            </w:r>
          </w:p>
        </w:tc>
        <w:tc>
          <w:tcPr>
            <w:tcW w:w="2126" w:type="dxa"/>
            <w:tcBorders>
              <w:bottom w:val="single" w:sz="6" w:space="0" w:color="auto"/>
              <w:right w:val="single" w:sz="6" w:space="0" w:color="auto"/>
            </w:tcBorders>
            <w:shd w:val="clear" w:color="auto" w:fill="FFFFFF"/>
            <w:vAlign w:val="center"/>
          </w:tcPr>
          <w:p w:rsidR="00022529" w:rsidRDefault="00022529" w:rsidP="00022529">
            <w:pPr>
              <w:pStyle w:val="NormalnyWeb"/>
              <w:shd w:val="clear" w:color="auto" w:fill="FFFFFF"/>
              <w:spacing w:before="12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Konsultacje publiczne 18.03.2025</w:t>
            </w:r>
          </w:p>
        </w:tc>
        <w:tc>
          <w:tcPr>
            <w:tcW w:w="3346" w:type="dxa"/>
            <w:tcBorders>
              <w:bottom w:val="single" w:sz="6" w:space="0" w:color="auto"/>
              <w:right w:val="single" w:sz="6" w:space="0" w:color="auto"/>
            </w:tcBorders>
            <w:shd w:val="clear" w:color="auto" w:fill="FFFFFF"/>
            <w:vAlign w:val="center"/>
          </w:tcPr>
          <w:p w:rsidR="00022529" w:rsidRDefault="00631FC1" w:rsidP="00672120">
            <w:pPr>
              <w:spacing w:before="120" w:after="150" w:line="240" w:lineRule="auto"/>
            </w:pPr>
            <w:hyperlink r:id="rId37" w:history="1">
              <w:r w:rsidR="00022529" w:rsidRPr="000812BC">
                <w:rPr>
                  <w:rStyle w:val="Hipercze"/>
                </w:rPr>
                <w:t>https://legislacja.rcl.gov.pl/projekt/12395801</w:t>
              </w:r>
            </w:hyperlink>
          </w:p>
        </w:tc>
      </w:tr>
      <w:tr w:rsidR="00022529" w:rsidRPr="00BE4548" w:rsidTr="00C93D46">
        <w:tc>
          <w:tcPr>
            <w:tcW w:w="2270" w:type="dxa"/>
            <w:tcBorders>
              <w:bottom w:val="single" w:sz="6" w:space="0" w:color="auto"/>
              <w:right w:val="single" w:sz="6" w:space="0" w:color="auto"/>
            </w:tcBorders>
            <w:shd w:val="clear" w:color="auto" w:fill="FFFFFF"/>
            <w:vAlign w:val="center"/>
          </w:tcPr>
          <w:p w:rsidR="00022529" w:rsidRPr="00022529" w:rsidRDefault="00022529" w:rsidP="00672120">
            <w:pPr>
              <w:spacing w:before="120" w:after="150" w:line="240" w:lineRule="auto"/>
              <w:rPr>
                <w:rFonts w:ascii="Times New Roman" w:eastAsia="Times New Roman" w:hAnsi="Times New Roman" w:cs="Times New Roman"/>
                <w:color w:val="333333"/>
                <w:sz w:val="20"/>
                <w:szCs w:val="20"/>
                <w:lang w:eastAsia="pl-PL"/>
              </w:rPr>
            </w:pPr>
            <w:r w:rsidRPr="00022529">
              <w:rPr>
                <w:rFonts w:ascii="Times New Roman" w:eastAsia="Times New Roman" w:hAnsi="Times New Roman" w:cs="Times New Roman"/>
                <w:color w:val="333333"/>
                <w:sz w:val="20"/>
                <w:szCs w:val="20"/>
                <w:lang w:eastAsia="pl-PL"/>
              </w:rPr>
              <w:t xml:space="preserve">Projekt ustawy o zmianie ustawy o wychowaniu w trzeźwości i przeciwdziałaniu alkoholizmowi oraz ustawy o świadczeniach opieki zdrowotnej finansowanych </w:t>
            </w:r>
            <w:r w:rsidRPr="00022529">
              <w:rPr>
                <w:rFonts w:ascii="Times New Roman" w:eastAsia="Times New Roman" w:hAnsi="Times New Roman" w:cs="Times New Roman"/>
                <w:color w:val="333333"/>
                <w:sz w:val="20"/>
                <w:szCs w:val="20"/>
                <w:lang w:eastAsia="pl-PL"/>
              </w:rPr>
              <w:lastRenderedPageBreak/>
              <w:t>ze środków publicznych</w:t>
            </w:r>
          </w:p>
        </w:tc>
        <w:tc>
          <w:tcPr>
            <w:tcW w:w="6392" w:type="dxa"/>
            <w:tcBorders>
              <w:bottom w:val="single" w:sz="6" w:space="0" w:color="auto"/>
              <w:right w:val="single" w:sz="6" w:space="0" w:color="auto"/>
            </w:tcBorders>
            <w:shd w:val="clear" w:color="auto" w:fill="FFFFFF"/>
            <w:vAlign w:val="center"/>
          </w:tcPr>
          <w:p w:rsidR="00022529" w:rsidRPr="00022529" w:rsidRDefault="00022529" w:rsidP="00022529">
            <w:pPr>
              <w:spacing w:before="120" w:after="150" w:line="240" w:lineRule="auto"/>
              <w:rPr>
                <w:rFonts w:ascii="Open Sans" w:hAnsi="Open Sans"/>
                <w:color w:val="333333"/>
                <w:sz w:val="19"/>
                <w:szCs w:val="19"/>
                <w:shd w:val="clear" w:color="auto" w:fill="FFFFFF"/>
              </w:rPr>
            </w:pPr>
            <w:r w:rsidRPr="00022529">
              <w:rPr>
                <w:rFonts w:ascii="Open Sans" w:hAnsi="Open Sans"/>
                <w:color w:val="333333"/>
                <w:sz w:val="19"/>
                <w:szCs w:val="19"/>
                <w:shd w:val="clear" w:color="auto" w:fill="FFFFFF"/>
              </w:rPr>
              <w:lastRenderedPageBreak/>
              <w:t xml:space="preserve">Projekt ustawy o zmianie ustawy o wychowaniu w trzeźwości i przeciwdziałaniu alkoholizmowi oraz ustawy o świadczeniach opieki zdrowotnej finansowanych ze środków publicznych, zakłada rozwiązania mające na celu ograniczenie promocji napojów alkoholowych oraz zmniejszenie dostępności alkoholu, a w konsekwencji – zmniejszenie jego wysokiego spożycia. Projekt ustawy zakłada również ważne rozwiązania na rzecz ochrony bezpieczeństwa konsumentów, ze szczególnym uwzględnieniem dzieci i młodzieży, oraz rozwiązania mające na celu ograniczenie </w:t>
            </w:r>
            <w:r w:rsidRPr="00022529">
              <w:rPr>
                <w:rFonts w:ascii="Open Sans" w:hAnsi="Open Sans"/>
                <w:color w:val="333333"/>
                <w:sz w:val="19"/>
                <w:szCs w:val="19"/>
                <w:shd w:val="clear" w:color="auto" w:fill="FFFFFF"/>
              </w:rPr>
              <w:lastRenderedPageBreak/>
              <w:t>promocji napojów alkoholowych, wychodzące naprzeciw niebezpiecznym praktykom związanym z promocją napojów alkoholowych, przy jednoczesnym zaostrzeniu przepisu karnego penalizującego prowadzenie nielegalnej reklamy lub promocji napojów alkoholowych. W konsekwencji powyższych przepisów przewidywane jest zmniejszenie wysokiego spożycia alkoholu oraz poprawa bezpieczeństwa konsumentów, ze szczególnym uwzględnieniem najmłodszych.</w:t>
            </w:r>
          </w:p>
        </w:tc>
        <w:tc>
          <w:tcPr>
            <w:tcW w:w="2126" w:type="dxa"/>
            <w:tcBorders>
              <w:bottom w:val="single" w:sz="6" w:space="0" w:color="auto"/>
              <w:right w:val="single" w:sz="6" w:space="0" w:color="auto"/>
            </w:tcBorders>
            <w:shd w:val="clear" w:color="auto" w:fill="FFFFFF"/>
            <w:vAlign w:val="center"/>
          </w:tcPr>
          <w:p w:rsidR="00022529" w:rsidRDefault="00022529" w:rsidP="00022529">
            <w:pPr>
              <w:pStyle w:val="NormalnyWeb"/>
              <w:shd w:val="clear" w:color="auto" w:fill="FFFFFF"/>
              <w:spacing w:before="12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Konsultacje publiczne 12.03.2025</w:t>
            </w:r>
          </w:p>
        </w:tc>
        <w:tc>
          <w:tcPr>
            <w:tcW w:w="3346" w:type="dxa"/>
            <w:tcBorders>
              <w:bottom w:val="single" w:sz="6" w:space="0" w:color="auto"/>
              <w:right w:val="single" w:sz="6" w:space="0" w:color="auto"/>
            </w:tcBorders>
            <w:shd w:val="clear" w:color="auto" w:fill="FFFFFF"/>
            <w:vAlign w:val="center"/>
          </w:tcPr>
          <w:p w:rsidR="00022529" w:rsidRDefault="00631FC1" w:rsidP="00672120">
            <w:pPr>
              <w:spacing w:before="120" w:after="150" w:line="240" w:lineRule="auto"/>
            </w:pPr>
            <w:hyperlink r:id="rId38" w:history="1">
              <w:r w:rsidR="00022529" w:rsidRPr="000812BC">
                <w:rPr>
                  <w:rStyle w:val="Hipercze"/>
                </w:rPr>
                <w:t>https://legislacja.rcl.gov.pl/projekt/12395551</w:t>
              </w:r>
            </w:hyperlink>
          </w:p>
        </w:tc>
      </w:tr>
      <w:tr w:rsidR="00022529" w:rsidRPr="00BE4548" w:rsidTr="00C93D46">
        <w:tc>
          <w:tcPr>
            <w:tcW w:w="2270" w:type="dxa"/>
            <w:tcBorders>
              <w:bottom w:val="single" w:sz="6" w:space="0" w:color="auto"/>
              <w:right w:val="single" w:sz="6" w:space="0" w:color="auto"/>
            </w:tcBorders>
            <w:shd w:val="clear" w:color="auto" w:fill="FFFFFF"/>
            <w:vAlign w:val="center"/>
          </w:tcPr>
          <w:p w:rsidR="00022529" w:rsidRPr="00022529" w:rsidRDefault="00022529" w:rsidP="00672120">
            <w:pPr>
              <w:spacing w:before="120" w:after="150" w:line="240" w:lineRule="auto"/>
              <w:rPr>
                <w:rFonts w:ascii="Times New Roman" w:eastAsia="Times New Roman" w:hAnsi="Times New Roman" w:cs="Times New Roman"/>
                <w:color w:val="333333"/>
                <w:sz w:val="20"/>
                <w:szCs w:val="20"/>
                <w:lang w:eastAsia="pl-PL"/>
              </w:rPr>
            </w:pPr>
            <w:r w:rsidRPr="00022529">
              <w:rPr>
                <w:rFonts w:ascii="Times New Roman" w:eastAsia="Times New Roman" w:hAnsi="Times New Roman" w:cs="Times New Roman"/>
                <w:color w:val="333333"/>
                <w:sz w:val="20"/>
                <w:szCs w:val="20"/>
                <w:lang w:eastAsia="pl-PL"/>
              </w:rPr>
              <w:lastRenderedPageBreak/>
              <w:t>Projekt rozporządzenia Ministra Zdrowia zmieniającego rozporządzenie w sprawie szczegółowych kryteriów wyboru ofert w postępowaniu w sprawie zawarcia umów o udzielanie świadczeń opieki zdrowotnej</w:t>
            </w:r>
          </w:p>
        </w:tc>
        <w:tc>
          <w:tcPr>
            <w:tcW w:w="6392" w:type="dxa"/>
            <w:tcBorders>
              <w:bottom w:val="single" w:sz="6" w:space="0" w:color="auto"/>
              <w:right w:val="single" w:sz="6" w:space="0" w:color="auto"/>
            </w:tcBorders>
            <w:shd w:val="clear" w:color="auto" w:fill="FFFFFF"/>
            <w:vAlign w:val="center"/>
          </w:tcPr>
          <w:p w:rsidR="00022529" w:rsidRPr="00022529" w:rsidRDefault="00022529" w:rsidP="00022529">
            <w:pPr>
              <w:spacing w:before="120" w:after="150" w:line="240" w:lineRule="auto"/>
              <w:rPr>
                <w:rFonts w:ascii="Open Sans" w:hAnsi="Open Sans"/>
                <w:color w:val="333333"/>
                <w:sz w:val="19"/>
                <w:szCs w:val="19"/>
                <w:shd w:val="clear" w:color="auto" w:fill="FFFFFF"/>
              </w:rPr>
            </w:pPr>
            <w:r w:rsidRPr="00022529">
              <w:rPr>
                <w:rFonts w:ascii="Open Sans" w:hAnsi="Open Sans"/>
                <w:color w:val="333333"/>
                <w:sz w:val="19"/>
                <w:szCs w:val="19"/>
                <w:shd w:val="clear" w:color="auto" w:fill="FFFFFF"/>
              </w:rPr>
              <w:t>Projekt rozporządzenia Ministra Zdrowia zmieniającego rozporządzenie w sprawie szczegółowych kryteriów wyboru ofert w postępowaniu w sprawie zawarcia umów o udzielanie świadczeń opieki zdrowotnej stanowi wykonanie upoważnienia zawartego w art. 148 ust. 3 ustawy z dnia 27 sierpnia 2004 r. o świadczeniach opieki zdrowotnej finansowanych ze środków publicznych. W związku z zawyżoną w stosunku do pozostałych warunków kryterialnych punktacją warunku dotyczącego personelu wskazanego w załączniku nr 13 do rozporządzenia („Wykaz szczegółowych kryteriów wyboru ofert wraz z wyznaczającymi je warunkami oraz przypisaną im wartością w rodzaju programy zdrowotne”) w zakresie „Programu: ortodontyczna opieka nad dziećmi z wrodzonymi wadami części twarzowej czaszki”, podjęto pilną nowelizację ww. rozporządzenia.</w:t>
            </w:r>
          </w:p>
        </w:tc>
        <w:tc>
          <w:tcPr>
            <w:tcW w:w="2126" w:type="dxa"/>
            <w:tcBorders>
              <w:bottom w:val="single" w:sz="6" w:space="0" w:color="auto"/>
              <w:right w:val="single" w:sz="6" w:space="0" w:color="auto"/>
            </w:tcBorders>
            <w:shd w:val="clear" w:color="auto" w:fill="FFFFFF"/>
            <w:vAlign w:val="center"/>
          </w:tcPr>
          <w:p w:rsidR="00022529" w:rsidRDefault="00022529" w:rsidP="00022529">
            <w:pPr>
              <w:pStyle w:val="NormalnyWeb"/>
              <w:shd w:val="clear" w:color="auto" w:fill="FFFFFF"/>
              <w:spacing w:before="12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Konsultacje publiczne 31.03.2025</w:t>
            </w:r>
          </w:p>
        </w:tc>
        <w:tc>
          <w:tcPr>
            <w:tcW w:w="3346" w:type="dxa"/>
            <w:tcBorders>
              <w:bottom w:val="single" w:sz="6" w:space="0" w:color="auto"/>
              <w:right w:val="single" w:sz="6" w:space="0" w:color="auto"/>
            </w:tcBorders>
            <w:shd w:val="clear" w:color="auto" w:fill="FFFFFF"/>
            <w:vAlign w:val="center"/>
          </w:tcPr>
          <w:p w:rsidR="00022529" w:rsidRDefault="00631FC1" w:rsidP="00672120">
            <w:pPr>
              <w:spacing w:before="120" w:after="150" w:line="240" w:lineRule="auto"/>
            </w:pPr>
            <w:hyperlink r:id="rId39" w:history="1">
              <w:r w:rsidR="00022529" w:rsidRPr="000812BC">
                <w:rPr>
                  <w:rStyle w:val="Hipercze"/>
                </w:rPr>
                <w:t>https://legislacja.rcl.gov.pl/projekt/12395255</w:t>
              </w:r>
            </w:hyperlink>
          </w:p>
        </w:tc>
      </w:tr>
      <w:tr w:rsidR="00022529" w:rsidRPr="00BE4548" w:rsidTr="00C93D46">
        <w:tc>
          <w:tcPr>
            <w:tcW w:w="2270" w:type="dxa"/>
            <w:tcBorders>
              <w:bottom w:val="single" w:sz="6" w:space="0" w:color="auto"/>
              <w:right w:val="single" w:sz="6" w:space="0" w:color="auto"/>
            </w:tcBorders>
            <w:shd w:val="clear" w:color="auto" w:fill="FFFFFF"/>
            <w:vAlign w:val="center"/>
          </w:tcPr>
          <w:p w:rsidR="00022529" w:rsidRPr="00022529" w:rsidRDefault="00022529" w:rsidP="00672120">
            <w:pPr>
              <w:spacing w:before="120" w:after="150" w:line="240" w:lineRule="auto"/>
              <w:rPr>
                <w:rFonts w:ascii="Times New Roman" w:eastAsia="Times New Roman" w:hAnsi="Times New Roman" w:cs="Times New Roman"/>
                <w:color w:val="333333"/>
                <w:sz w:val="20"/>
                <w:szCs w:val="20"/>
                <w:lang w:eastAsia="pl-PL"/>
              </w:rPr>
            </w:pPr>
            <w:r w:rsidRPr="00022529">
              <w:rPr>
                <w:rFonts w:ascii="Times New Roman" w:eastAsia="Times New Roman" w:hAnsi="Times New Roman" w:cs="Times New Roman"/>
                <w:color w:val="333333"/>
                <w:sz w:val="20"/>
                <w:szCs w:val="20"/>
                <w:lang w:eastAsia="pl-PL"/>
              </w:rPr>
              <w:t>Projekt rozporządzenia Ministra Zdrowia zmieniającego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tcPr>
          <w:p w:rsidR="00022529" w:rsidRPr="00022529" w:rsidRDefault="00022529" w:rsidP="00022529">
            <w:pPr>
              <w:spacing w:before="120" w:after="150" w:line="240" w:lineRule="auto"/>
              <w:rPr>
                <w:rFonts w:ascii="Open Sans" w:hAnsi="Open Sans"/>
                <w:color w:val="333333"/>
                <w:sz w:val="19"/>
                <w:szCs w:val="19"/>
                <w:shd w:val="clear" w:color="auto" w:fill="FFFFFF"/>
              </w:rPr>
            </w:pPr>
            <w:r w:rsidRPr="00022529">
              <w:rPr>
                <w:rFonts w:ascii="Open Sans" w:hAnsi="Open Sans"/>
                <w:color w:val="333333"/>
                <w:sz w:val="19"/>
                <w:szCs w:val="19"/>
                <w:shd w:val="clear" w:color="auto" w:fill="FFFFFF"/>
              </w:rPr>
              <w:t xml:space="preserve">Projektowane rozporządzenie stanowi wykonanie upoważnienia zawartego w art. 137 ust. 2 ustawy z dnia 27 sierpnia 2004 r. o świadczeniach opieki zdrowotnej finansowanych ze środków publicznych, na </w:t>
            </w:r>
            <w:proofErr w:type="gramStart"/>
            <w:r w:rsidRPr="00022529">
              <w:rPr>
                <w:rFonts w:ascii="Open Sans" w:hAnsi="Open Sans"/>
                <w:color w:val="333333"/>
                <w:sz w:val="19"/>
                <w:szCs w:val="19"/>
                <w:shd w:val="clear" w:color="auto" w:fill="FFFFFF"/>
              </w:rPr>
              <w:t>mocy którego</w:t>
            </w:r>
            <w:proofErr w:type="gramEnd"/>
            <w:r w:rsidRPr="00022529">
              <w:rPr>
                <w:rFonts w:ascii="Open Sans" w:hAnsi="Open Sans"/>
                <w:color w:val="333333"/>
                <w:sz w:val="19"/>
                <w:szCs w:val="19"/>
                <w:shd w:val="clear" w:color="auto" w:fill="FFFFFF"/>
              </w:rPr>
              <w:t xml:space="preserve"> zostało wydane rozporządzenie Ministra Zdrowia z dnia 8 września 2015 r. w sprawie ogólnych warunków umów o udzielanie świadczeń opieki zdrowotnej. Zgodnie z projektowanym rozwiązaniem Prezes Narodowego Funduszu Zdrowia będzie miał obowiązek ustalania współczynników korygujących na podstawie osiągniętych </w:t>
            </w:r>
            <w:proofErr w:type="gramStart"/>
            <w:r w:rsidRPr="00022529">
              <w:rPr>
                <w:rFonts w:ascii="Open Sans" w:hAnsi="Open Sans"/>
                <w:color w:val="333333"/>
                <w:sz w:val="19"/>
                <w:szCs w:val="19"/>
                <w:shd w:val="clear" w:color="auto" w:fill="FFFFFF"/>
              </w:rPr>
              <w:t>mierników jakości</w:t>
            </w:r>
            <w:proofErr w:type="gramEnd"/>
            <w:r w:rsidRPr="00022529">
              <w:rPr>
                <w:rFonts w:ascii="Open Sans" w:hAnsi="Open Sans"/>
                <w:color w:val="333333"/>
                <w:sz w:val="19"/>
                <w:szCs w:val="19"/>
                <w:shd w:val="clear" w:color="auto" w:fill="FFFFFF"/>
              </w:rPr>
              <w:t xml:space="preserve">. Formuła obliczania poszczególnych </w:t>
            </w:r>
            <w:proofErr w:type="gramStart"/>
            <w:r w:rsidRPr="00022529">
              <w:rPr>
                <w:rFonts w:ascii="Open Sans" w:hAnsi="Open Sans"/>
                <w:color w:val="333333"/>
                <w:sz w:val="19"/>
                <w:szCs w:val="19"/>
                <w:shd w:val="clear" w:color="auto" w:fill="FFFFFF"/>
              </w:rPr>
              <w:t>wskaźników jakości</w:t>
            </w:r>
            <w:proofErr w:type="gramEnd"/>
            <w:r w:rsidRPr="00022529">
              <w:rPr>
                <w:rFonts w:ascii="Open Sans" w:hAnsi="Open Sans"/>
                <w:color w:val="333333"/>
                <w:sz w:val="19"/>
                <w:szCs w:val="19"/>
                <w:shd w:val="clear" w:color="auto" w:fill="FFFFFF"/>
              </w:rPr>
              <w:t xml:space="preserve"> opieki zdrowotnej została określona w załączniku do ogólnych warunków umów stanowiących załącznik do rozporządzenia.</w:t>
            </w:r>
          </w:p>
        </w:tc>
        <w:tc>
          <w:tcPr>
            <w:tcW w:w="2126" w:type="dxa"/>
            <w:tcBorders>
              <w:bottom w:val="single" w:sz="6" w:space="0" w:color="auto"/>
              <w:right w:val="single" w:sz="6" w:space="0" w:color="auto"/>
            </w:tcBorders>
            <w:shd w:val="clear" w:color="auto" w:fill="FFFFFF"/>
            <w:vAlign w:val="center"/>
          </w:tcPr>
          <w:p w:rsidR="00022529" w:rsidRPr="00022529" w:rsidRDefault="00022529" w:rsidP="00022529">
            <w:pPr>
              <w:pStyle w:val="NormalnyWeb"/>
              <w:shd w:val="clear" w:color="auto" w:fill="FFFFFF"/>
              <w:spacing w:before="120" w:after="0" w:afterAutospacing="0"/>
              <w:rPr>
                <w:rFonts w:ascii="Open Sans" w:hAnsi="Open Sans"/>
                <w:color w:val="333333"/>
                <w:sz w:val="19"/>
                <w:szCs w:val="19"/>
                <w:shd w:val="clear" w:color="auto" w:fill="FFFFFF"/>
              </w:rPr>
            </w:pPr>
            <w:r w:rsidRPr="00022529">
              <w:rPr>
                <w:rFonts w:ascii="Open Sans" w:hAnsi="Open Sans"/>
                <w:color w:val="333333"/>
                <w:sz w:val="19"/>
                <w:szCs w:val="19"/>
                <w:shd w:val="clear" w:color="auto" w:fill="FFFFFF"/>
              </w:rPr>
              <w:t>Konsultacje publiczne 26.03.2025</w:t>
            </w:r>
          </w:p>
        </w:tc>
        <w:tc>
          <w:tcPr>
            <w:tcW w:w="3346" w:type="dxa"/>
            <w:tcBorders>
              <w:bottom w:val="single" w:sz="6" w:space="0" w:color="auto"/>
              <w:right w:val="single" w:sz="6" w:space="0" w:color="auto"/>
            </w:tcBorders>
            <w:shd w:val="clear" w:color="auto" w:fill="FFFFFF"/>
            <w:vAlign w:val="center"/>
          </w:tcPr>
          <w:p w:rsidR="00022529" w:rsidRDefault="00631FC1" w:rsidP="00672120">
            <w:pPr>
              <w:spacing w:before="120" w:after="150" w:line="240" w:lineRule="auto"/>
            </w:pPr>
            <w:hyperlink r:id="rId40" w:history="1">
              <w:r w:rsidR="00022529" w:rsidRPr="000812BC">
                <w:rPr>
                  <w:rStyle w:val="Hipercze"/>
                </w:rPr>
                <w:t>https://legislacja.rcl.gov.pl/projekt/12395152</w:t>
              </w:r>
            </w:hyperlink>
          </w:p>
        </w:tc>
      </w:tr>
      <w:tr w:rsidR="00022529" w:rsidRPr="00BE4548" w:rsidTr="00C93D46">
        <w:tc>
          <w:tcPr>
            <w:tcW w:w="2270" w:type="dxa"/>
            <w:tcBorders>
              <w:bottom w:val="single" w:sz="6" w:space="0" w:color="auto"/>
              <w:right w:val="single" w:sz="6" w:space="0" w:color="auto"/>
            </w:tcBorders>
            <w:shd w:val="clear" w:color="auto" w:fill="FFFFFF"/>
            <w:vAlign w:val="center"/>
          </w:tcPr>
          <w:p w:rsidR="00022529" w:rsidRPr="00022529" w:rsidRDefault="00022529" w:rsidP="00672120">
            <w:pPr>
              <w:spacing w:before="120" w:after="150" w:line="240" w:lineRule="auto"/>
              <w:rPr>
                <w:rFonts w:ascii="Times New Roman" w:eastAsia="Times New Roman" w:hAnsi="Times New Roman" w:cs="Times New Roman"/>
                <w:color w:val="333333"/>
                <w:sz w:val="20"/>
                <w:szCs w:val="20"/>
                <w:lang w:eastAsia="pl-PL"/>
              </w:rPr>
            </w:pPr>
            <w:r w:rsidRPr="00022529">
              <w:rPr>
                <w:rFonts w:ascii="Times New Roman" w:eastAsia="Times New Roman" w:hAnsi="Times New Roman" w:cs="Times New Roman"/>
                <w:color w:val="333333"/>
                <w:sz w:val="20"/>
                <w:szCs w:val="20"/>
                <w:lang w:eastAsia="pl-PL"/>
              </w:rPr>
              <w:t>Projekt rozporządzenia Ministra Zdrowia w sprawie wzoru karty diagnostyki i leczenia onkologicznego</w:t>
            </w:r>
          </w:p>
        </w:tc>
        <w:tc>
          <w:tcPr>
            <w:tcW w:w="6392" w:type="dxa"/>
            <w:tcBorders>
              <w:bottom w:val="single" w:sz="6" w:space="0" w:color="auto"/>
              <w:right w:val="single" w:sz="6" w:space="0" w:color="auto"/>
            </w:tcBorders>
            <w:shd w:val="clear" w:color="auto" w:fill="FFFFFF"/>
            <w:vAlign w:val="center"/>
          </w:tcPr>
          <w:p w:rsidR="00022529" w:rsidRPr="00022529" w:rsidRDefault="00022529" w:rsidP="00022529">
            <w:pPr>
              <w:spacing w:before="120" w:after="150" w:line="240" w:lineRule="auto"/>
              <w:rPr>
                <w:rFonts w:ascii="Open Sans" w:hAnsi="Open Sans"/>
                <w:color w:val="333333"/>
                <w:sz w:val="19"/>
                <w:szCs w:val="19"/>
                <w:shd w:val="clear" w:color="auto" w:fill="FFFFFF"/>
              </w:rPr>
            </w:pPr>
            <w:r w:rsidRPr="00022529">
              <w:rPr>
                <w:rFonts w:ascii="Open Sans" w:hAnsi="Open Sans"/>
                <w:color w:val="333333"/>
                <w:sz w:val="19"/>
                <w:szCs w:val="19"/>
                <w:shd w:val="clear" w:color="auto" w:fill="FFFFFF"/>
              </w:rPr>
              <w:t xml:space="preserve">Projekt rozporządzenia określa wzór karty diagnostyki i leczenia onkologicznego. W stosunku do obecnie obowiązującego wzoru karty diagnostyki i leczenia onkologicznego, zawartego w rozporządzeniu Ministra Zdrowia z dnia 21 czerwca 2017 r. w sprawie wzoru karty diagnostyki i leczenia onkologicznego wydanym na podstawie art. 32b ust. 5 ustawy o świadczeniach opieki zdrowotnej finansowanych ze środków publicznych, projektowany wzór tej karty wprowadza zmiany przez umożliwienie lekarzowi udzielającemu świadczeń szpitalnych i lekarzowi udzielającemu świadczeń z zakresu programów zdrowotnych wystawienie karty, tak jak lekarzowi udzielającemu ambulatoryjnych świadczeń specjalistycznych i podstawowej opieki zdrowotnej, czyli na podejrzenie i </w:t>
            </w:r>
            <w:r w:rsidRPr="00022529">
              <w:rPr>
                <w:rFonts w:ascii="Open Sans" w:hAnsi="Open Sans"/>
                <w:color w:val="333333"/>
                <w:sz w:val="19"/>
                <w:szCs w:val="19"/>
                <w:shd w:val="clear" w:color="auto" w:fill="FFFFFF"/>
              </w:rPr>
              <w:lastRenderedPageBreak/>
              <w:t>stwierdzenie, a nie tylko na stwierdzenie nowotworu. Poza ww. zmianą projektowany wzór omawianej karty powiela obecnie obowiązujący wzór.</w:t>
            </w:r>
          </w:p>
        </w:tc>
        <w:tc>
          <w:tcPr>
            <w:tcW w:w="2126" w:type="dxa"/>
            <w:tcBorders>
              <w:bottom w:val="single" w:sz="6" w:space="0" w:color="auto"/>
              <w:right w:val="single" w:sz="6" w:space="0" w:color="auto"/>
            </w:tcBorders>
            <w:shd w:val="clear" w:color="auto" w:fill="FFFFFF"/>
            <w:vAlign w:val="center"/>
          </w:tcPr>
          <w:p w:rsidR="00022529" w:rsidRDefault="00022529" w:rsidP="00022529">
            <w:pPr>
              <w:pStyle w:val="NormalnyWeb"/>
              <w:shd w:val="clear" w:color="auto" w:fill="FFFFFF"/>
              <w:spacing w:before="12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Konsultacje publiczne 12.03.2025</w:t>
            </w:r>
          </w:p>
        </w:tc>
        <w:tc>
          <w:tcPr>
            <w:tcW w:w="3346" w:type="dxa"/>
            <w:tcBorders>
              <w:bottom w:val="single" w:sz="6" w:space="0" w:color="auto"/>
              <w:right w:val="single" w:sz="6" w:space="0" w:color="auto"/>
            </w:tcBorders>
            <w:shd w:val="clear" w:color="auto" w:fill="FFFFFF"/>
            <w:vAlign w:val="center"/>
          </w:tcPr>
          <w:p w:rsidR="00022529" w:rsidRDefault="00631FC1" w:rsidP="00672120">
            <w:pPr>
              <w:spacing w:before="120" w:after="150" w:line="240" w:lineRule="auto"/>
            </w:pPr>
            <w:hyperlink r:id="rId41" w:history="1">
              <w:r w:rsidR="00022529" w:rsidRPr="000812BC">
                <w:rPr>
                  <w:rStyle w:val="Hipercze"/>
                </w:rPr>
                <w:t>https://legislacja.rcl.gov.pl/projekt/12394950</w:t>
              </w:r>
            </w:hyperlink>
          </w:p>
        </w:tc>
      </w:tr>
      <w:tr w:rsidR="00022529" w:rsidRPr="00BE4548" w:rsidTr="00C93D46">
        <w:tc>
          <w:tcPr>
            <w:tcW w:w="2270" w:type="dxa"/>
            <w:tcBorders>
              <w:bottom w:val="single" w:sz="6" w:space="0" w:color="auto"/>
              <w:right w:val="single" w:sz="6" w:space="0" w:color="auto"/>
            </w:tcBorders>
            <w:shd w:val="clear" w:color="auto" w:fill="FFFFFF"/>
            <w:vAlign w:val="center"/>
          </w:tcPr>
          <w:p w:rsidR="00022529" w:rsidRPr="00022529" w:rsidRDefault="00022529" w:rsidP="00672120">
            <w:pPr>
              <w:spacing w:before="120" w:after="150" w:line="240" w:lineRule="auto"/>
              <w:rPr>
                <w:rFonts w:ascii="Times New Roman" w:eastAsia="Times New Roman" w:hAnsi="Times New Roman" w:cs="Times New Roman"/>
                <w:color w:val="333333"/>
                <w:sz w:val="20"/>
                <w:szCs w:val="20"/>
                <w:lang w:eastAsia="pl-PL"/>
              </w:rPr>
            </w:pPr>
            <w:r w:rsidRPr="00022529">
              <w:rPr>
                <w:rFonts w:ascii="Times New Roman" w:eastAsia="Times New Roman" w:hAnsi="Times New Roman" w:cs="Times New Roman"/>
                <w:color w:val="333333"/>
                <w:sz w:val="20"/>
                <w:szCs w:val="20"/>
                <w:lang w:eastAsia="pl-PL"/>
              </w:rPr>
              <w:lastRenderedPageBreak/>
              <w:t xml:space="preserve">Projekt rozporządzenia Ministra Zdrowia zmieniającego rozporządzenie w sprawie zgłaszania podejrzeń i </w:t>
            </w:r>
            <w:proofErr w:type="spellStart"/>
            <w:r w:rsidRPr="00022529">
              <w:rPr>
                <w:rFonts w:ascii="Times New Roman" w:eastAsia="Times New Roman" w:hAnsi="Times New Roman" w:cs="Times New Roman"/>
                <w:color w:val="333333"/>
                <w:sz w:val="20"/>
                <w:szCs w:val="20"/>
                <w:lang w:eastAsia="pl-PL"/>
              </w:rPr>
              <w:t>rozpoznań</w:t>
            </w:r>
            <w:proofErr w:type="spellEnd"/>
            <w:r w:rsidRPr="00022529">
              <w:rPr>
                <w:rFonts w:ascii="Times New Roman" w:eastAsia="Times New Roman" w:hAnsi="Times New Roman" w:cs="Times New Roman"/>
                <w:color w:val="333333"/>
                <w:sz w:val="20"/>
                <w:szCs w:val="20"/>
                <w:lang w:eastAsia="pl-PL"/>
              </w:rPr>
              <w:t xml:space="preserve"> zakażeń, chorób zakaźnych oraz zgonów z ich powodu</w:t>
            </w:r>
          </w:p>
        </w:tc>
        <w:tc>
          <w:tcPr>
            <w:tcW w:w="6392" w:type="dxa"/>
            <w:tcBorders>
              <w:bottom w:val="single" w:sz="6" w:space="0" w:color="auto"/>
              <w:right w:val="single" w:sz="6" w:space="0" w:color="auto"/>
            </w:tcBorders>
            <w:shd w:val="clear" w:color="auto" w:fill="FFFFFF"/>
            <w:vAlign w:val="center"/>
          </w:tcPr>
          <w:p w:rsidR="00022529" w:rsidRPr="00022529" w:rsidRDefault="00022529" w:rsidP="00022529">
            <w:pPr>
              <w:spacing w:before="120" w:after="150" w:line="240" w:lineRule="auto"/>
              <w:rPr>
                <w:rFonts w:ascii="Open Sans" w:hAnsi="Open Sans"/>
                <w:color w:val="333333"/>
                <w:sz w:val="19"/>
                <w:szCs w:val="19"/>
                <w:shd w:val="clear" w:color="auto" w:fill="FFFFFF"/>
              </w:rPr>
            </w:pPr>
            <w:r w:rsidRPr="00022529">
              <w:rPr>
                <w:rFonts w:ascii="Open Sans" w:hAnsi="Open Sans"/>
                <w:color w:val="333333"/>
                <w:sz w:val="19"/>
                <w:szCs w:val="19"/>
                <w:shd w:val="clear" w:color="auto" w:fill="FFFFFF"/>
              </w:rPr>
              <w:t xml:space="preserve">Projektowane rozporządzenie wprowadza zmiany w zakresie sposobu dokonywania przez lekarzy i </w:t>
            </w:r>
            <w:proofErr w:type="gramStart"/>
            <w:r w:rsidRPr="00022529">
              <w:rPr>
                <w:rFonts w:ascii="Open Sans" w:hAnsi="Open Sans"/>
                <w:color w:val="333333"/>
                <w:sz w:val="19"/>
                <w:szCs w:val="19"/>
                <w:shd w:val="clear" w:color="auto" w:fill="FFFFFF"/>
              </w:rPr>
              <w:t>felczerów</w:t>
            </w:r>
            <w:proofErr w:type="gramEnd"/>
            <w:r w:rsidRPr="00022529">
              <w:rPr>
                <w:rFonts w:ascii="Open Sans" w:hAnsi="Open Sans"/>
                <w:color w:val="333333"/>
                <w:sz w:val="19"/>
                <w:szCs w:val="19"/>
                <w:shd w:val="clear" w:color="auto" w:fill="FFFFFF"/>
              </w:rPr>
              <w:t xml:space="preserve"> zgłoszeń zakażeń i chorób zakaźnych wprowadzając obowiązek przesyłania wszystkich formularzy objętych przepisami rozporządzenia w postaci ustrukturalizowanego dokumentu elektronicznego, a także określając właściwość państwowych powiatowych inspektorów sanitarnych, do których będą przesyłane zgłoszenia w postaci elektronicznej. Równocześnie w projektowanym rozporządzeniu wskazano możliwość alternatywnej formy spełnienia obowiązku dokonania zgłoszenia – przez przesłanie informacji o zdarzeniu medycznym w przypadku wybranych zakażeń i chorób zakaźnych oraz rodzajów świadczeniobiorców, a także określano przesłanki zgłaszania tych zakażeń i chorób zakaźnych.</w:t>
            </w:r>
          </w:p>
        </w:tc>
        <w:tc>
          <w:tcPr>
            <w:tcW w:w="2126" w:type="dxa"/>
            <w:tcBorders>
              <w:bottom w:val="single" w:sz="6" w:space="0" w:color="auto"/>
              <w:right w:val="single" w:sz="6" w:space="0" w:color="auto"/>
            </w:tcBorders>
            <w:shd w:val="clear" w:color="auto" w:fill="FFFFFF"/>
            <w:vAlign w:val="center"/>
          </w:tcPr>
          <w:p w:rsidR="00022529" w:rsidRDefault="00022529" w:rsidP="00022529">
            <w:pPr>
              <w:pStyle w:val="NormalnyWeb"/>
              <w:shd w:val="clear" w:color="auto" w:fill="FFFFFF"/>
              <w:spacing w:before="12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Konsultacje publiczne 27.03.2025</w:t>
            </w:r>
          </w:p>
        </w:tc>
        <w:tc>
          <w:tcPr>
            <w:tcW w:w="3346" w:type="dxa"/>
            <w:tcBorders>
              <w:bottom w:val="single" w:sz="6" w:space="0" w:color="auto"/>
              <w:right w:val="single" w:sz="6" w:space="0" w:color="auto"/>
            </w:tcBorders>
            <w:shd w:val="clear" w:color="auto" w:fill="FFFFFF"/>
            <w:vAlign w:val="center"/>
          </w:tcPr>
          <w:p w:rsidR="00022529" w:rsidRDefault="00631FC1" w:rsidP="00672120">
            <w:pPr>
              <w:spacing w:before="120" w:after="150" w:line="240" w:lineRule="auto"/>
            </w:pPr>
            <w:hyperlink r:id="rId42" w:history="1">
              <w:r w:rsidR="00022529" w:rsidRPr="000812BC">
                <w:rPr>
                  <w:rStyle w:val="Hipercze"/>
                </w:rPr>
                <w:t>https://legislacja.rcl.gov.pl/projekt/12394906</w:t>
              </w:r>
            </w:hyperlink>
          </w:p>
        </w:tc>
      </w:tr>
      <w:tr w:rsidR="00022529" w:rsidRPr="00BE4548" w:rsidTr="00C93D46">
        <w:tc>
          <w:tcPr>
            <w:tcW w:w="2270" w:type="dxa"/>
            <w:tcBorders>
              <w:bottom w:val="single" w:sz="6" w:space="0" w:color="auto"/>
              <w:right w:val="single" w:sz="6" w:space="0" w:color="auto"/>
            </w:tcBorders>
            <w:shd w:val="clear" w:color="auto" w:fill="FFFFFF"/>
            <w:vAlign w:val="center"/>
          </w:tcPr>
          <w:p w:rsidR="00022529" w:rsidRPr="00022529" w:rsidRDefault="00022529" w:rsidP="00672120">
            <w:pPr>
              <w:spacing w:before="120" w:after="150" w:line="240" w:lineRule="auto"/>
              <w:rPr>
                <w:rFonts w:ascii="Times New Roman" w:eastAsia="Times New Roman" w:hAnsi="Times New Roman" w:cs="Times New Roman"/>
                <w:color w:val="333333"/>
                <w:sz w:val="20"/>
                <w:szCs w:val="20"/>
                <w:lang w:eastAsia="pl-PL"/>
              </w:rPr>
            </w:pPr>
            <w:r w:rsidRPr="00022529">
              <w:rPr>
                <w:rFonts w:ascii="Times New Roman" w:eastAsia="Times New Roman" w:hAnsi="Times New Roman" w:cs="Times New Roman"/>
                <w:color w:val="333333"/>
                <w:sz w:val="20"/>
                <w:szCs w:val="20"/>
                <w:lang w:eastAsia="pl-PL"/>
              </w:rPr>
              <w:t>Projekt rozporządzenia Ministra Zdrowia zmieniającego rozporządzenie w sprawie kierowania na leczenie uzdrowiskowe albo rehabilitację uzdrowiskową</w:t>
            </w:r>
          </w:p>
        </w:tc>
        <w:tc>
          <w:tcPr>
            <w:tcW w:w="6392" w:type="dxa"/>
            <w:tcBorders>
              <w:bottom w:val="single" w:sz="6" w:space="0" w:color="auto"/>
              <w:right w:val="single" w:sz="6" w:space="0" w:color="auto"/>
            </w:tcBorders>
            <w:shd w:val="clear" w:color="auto" w:fill="FFFFFF"/>
            <w:vAlign w:val="center"/>
          </w:tcPr>
          <w:p w:rsidR="00022529" w:rsidRPr="00022529" w:rsidRDefault="00022529" w:rsidP="00022529">
            <w:pPr>
              <w:spacing w:before="120" w:after="150" w:line="240" w:lineRule="auto"/>
              <w:rPr>
                <w:rFonts w:ascii="Open Sans" w:hAnsi="Open Sans"/>
                <w:color w:val="333333"/>
                <w:sz w:val="19"/>
                <w:szCs w:val="19"/>
                <w:shd w:val="clear" w:color="auto" w:fill="FFFFFF"/>
              </w:rPr>
            </w:pPr>
            <w:r w:rsidRPr="00022529">
              <w:rPr>
                <w:rFonts w:ascii="Open Sans" w:hAnsi="Open Sans"/>
                <w:color w:val="333333"/>
                <w:sz w:val="19"/>
                <w:szCs w:val="19"/>
                <w:shd w:val="clear" w:color="auto" w:fill="FFFFFF"/>
              </w:rPr>
              <w:t xml:space="preserve">Projektowane rozporządzenie stanowi realizację obowiązku wynikającego z art. 33 ust. 5 ustawy z dnia 27 sierpnia 2004 r. o świadczeniach opieki zdrowotnej finansowanych ze środków publicznych, </w:t>
            </w:r>
            <w:proofErr w:type="gramStart"/>
            <w:r w:rsidRPr="00022529">
              <w:rPr>
                <w:rFonts w:ascii="Open Sans" w:hAnsi="Open Sans"/>
                <w:color w:val="333333"/>
                <w:sz w:val="19"/>
                <w:szCs w:val="19"/>
                <w:shd w:val="clear" w:color="auto" w:fill="FFFFFF"/>
              </w:rPr>
              <w:t>zgodnie z którym</w:t>
            </w:r>
            <w:proofErr w:type="gramEnd"/>
            <w:r w:rsidRPr="00022529">
              <w:rPr>
                <w:rFonts w:ascii="Open Sans" w:hAnsi="Open Sans"/>
                <w:color w:val="333333"/>
                <w:sz w:val="19"/>
                <w:szCs w:val="19"/>
                <w:shd w:val="clear" w:color="auto" w:fill="FFFFFF"/>
              </w:rPr>
              <w:t xml:space="preserve"> minister właściwy do spraw zdrowia, po zasięgnięciu opinii Prezesa Narodowego Funduszu Zdrowia, zwanego dalej „Funduszem”, oraz Naczelnej Rady Lekarskiej, określi, w drodze rozporządzenia:</w:t>
            </w:r>
          </w:p>
          <w:p w:rsidR="00022529" w:rsidRPr="00022529" w:rsidRDefault="00022529" w:rsidP="00022529">
            <w:pPr>
              <w:spacing w:before="120" w:after="150" w:line="240" w:lineRule="auto"/>
              <w:rPr>
                <w:rFonts w:ascii="Open Sans" w:hAnsi="Open Sans"/>
                <w:color w:val="333333"/>
                <w:sz w:val="19"/>
                <w:szCs w:val="19"/>
                <w:shd w:val="clear" w:color="auto" w:fill="FFFFFF"/>
              </w:rPr>
            </w:pPr>
          </w:p>
          <w:p w:rsidR="00022529" w:rsidRPr="00022529" w:rsidRDefault="00022529" w:rsidP="00022529">
            <w:pPr>
              <w:spacing w:before="120" w:after="150" w:line="240" w:lineRule="auto"/>
              <w:rPr>
                <w:rFonts w:ascii="Open Sans" w:hAnsi="Open Sans"/>
                <w:color w:val="333333"/>
                <w:sz w:val="19"/>
                <w:szCs w:val="19"/>
                <w:shd w:val="clear" w:color="auto" w:fill="FFFFFF"/>
              </w:rPr>
            </w:pPr>
            <w:r w:rsidRPr="00022529">
              <w:rPr>
                <w:rFonts w:ascii="Open Sans" w:hAnsi="Open Sans"/>
                <w:color w:val="333333"/>
                <w:sz w:val="19"/>
                <w:szCs w:val="19"/>
                <w:shd w:val="clear" w:color="auto" w:fill="FFFFFF"/>
              </w:rPr>
              <w:t>1) sposób wystawiania skierowania na leczenie uzdrowiskowe albo rehabilitację uzdrowiskową przez lekarza ubezpieczenia zdrowotnego,</w:t>
            </w:r>
          </w:p>
          <w:p w:rsidR="00022529" w:rsidRPr="00022529" w:rsidRDefault="00022529" w:rsidP="00022529">
            <w:pPr>
              <w:spacing w:before="120" w:after="150" w:line="240" w:lineRule="auto"/>
              <w:rPr>
                <w:rFonts w:ascii="Open Sans" w:hAnsi="Open Sans"/>
                <w:color w:val="333333"/>
                <w:sz w:val="19"/>
                <w:szCs w:val="19"/>
                <w:shd w:val="clear" w:color="auto" w:fill="FFFFFF"/>
              </w:rPr>
            </w:pPr>
          </w:p>
          <w:p w:rsidR="00022529" w:rsidRPr="00022529" w:rsidRDefault="00022529" w:rsidP="00022529">
            <w:pPr>
              <w:spacing w:before="120" w:after="150" w:line="240" w:lineRule="auto"/>
              <w:rPr>
                <w:rFonts w:ascii="Open Sans" w:hAnsi="Open Sans"/>
                <w:color w:val="333333"/>
                <w:sz w:val="19"/>
                <w:szCs w:val="19"/>
                <w:shd w:val="clear" w:color="auto" w:fill="FFFFFF"/>
              </w:rPr>
            </w:pPr>
            <w:r w:rsidRPr="00022529">
              <w:rPr>
                <w:rFonts w:ascii="Open Sans" w:hAnsi="Open Sans"/>
                <w:color w:val="333333"/>
                <w:sz w:val="19"/>
                <w:szCs w:val="19"/>
                <w:shd w:val="clear" w:color="auto" w:fill="FFFFFF"/>
              </w:rPr>
              <w:t>2) tryb potwierdzania skierowania na leczenie uzdrowiskowe albo rehabilitację uzdrowiskowa oraz wzór tego skierowania - uwzględniając konieczność weryfikacji celowości skierowania na leczenie uzdrowiskowe albo rehabilitację uzdrowiskową.</w:t>
            </w:r>
          </w:p>
        </w:tc>
        <w:tc>
          <w:tcPr>
            <w:tcW w:w="2126" w:type="dxa"/>
            <w:tcBorders>
              <w:bottom w:val="single" w:sz="6" w:space="0" w:color="auto"/>
              <w:right w:val="single" w:sz="6" w:space="0" w:color="auto"/>
            </w:tcBorders>
            <w:shd w:val="clear" w:color="auto" w:fill="FFFFFF"/>
            <w:vAlign w:val="center"/>
          </w:tcPr>
          <w:p w:rsidR="00022529" w:rsidRDefault="00022529" w:rsidP="00022529">
            <w:pPr>
              <w:pStyle w:val="NormalnyWeb"/>
              <w:shd w:val="clear" w:color="auto" w:fill="FFFFFF"/>
              <w:spacing w:before="12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Konsultacje publiczne 18.02.2025</w:t>
            </w:r>
          </w:p>
        </w:tc>
        <w:tc>
          <w:tcPr>
            <w:tcW w:w="3346" w:type="dxa"/>
            <w:tcBorders>
              <w:bottom w:val="single" w:sz="6" w:space="0" w:color="auto"/>
              <w:right w:val="single" w:sz="6" w:space="0" w:color="auto"/>
            </w:tcBorders>
            <w:shd w:val="clear" w:color="auto" w:fill="FFFFFF"/>
            <w:vAlign w:val="center"/>
          </w:tcPr>
          <w:p w:rsidR="00022529" w:rsidRDefault="00631FC1" w:rsidP="00672120">
            <w:pPr>
              <w:spacing w:before="120" w:after="150" w:line="240" w:lineRule="auto"/>
            </w:pPr>
            <w:hyperlink r:id="rId43" w:anchor="13111987" w:history="1">
              <w:r w:rsidR="00022529" w:rsidRPr="000812BC">
                <w:rPr>
                  <w:rStyle w:val="Hipercze"/>
                </w:rPr>
                <w:t>https://legislacja.rcl.gov.pl/projekt/12394753/katalog/13111987#13111987</w:t>
              </w:r>
            </w:hyperlink>
          </w:p>
        </w:tc>
      </w:tr>
      <w:tr w:rsidR="00022529" w:rsidRPr="00BE4548" w:rsidTr="00C93D46">
        <w:tc>
          <w:tcPr>
            <w:tcW w:w="2270" w:type="dxa"/>
            <w:tcBorders>
              <w:bottom w:val="single" w:sz="6" w:space="0" w:color="auto"/>
              <w:right w:val="single" w:sz="6" w:space="0" w:color="auto"/>
            </w:tcBorders>
            <w:shd w:val="clear" w:color="auto" w:fill="FFFFFF"/>
            <w:vAlign w:val="center"/>
          </w:tcPr>
          <w:p w:rsidR="00022529" w:rsidRPr="001C53BC" w:rsidRDefault="00022529" w:rsidP="00672120">
            <w:pPr>
              <w:spacing w:before="120" w:after="150" w:line="240" w:lineRule="auto"/>
              <w:rPr>
                <w:rFonts w:ascii="Times New Roman" w:eastAsia="Times New Roman" w:hAnsi="Times New Roman" w:cs="Times New Roman"/>
                <w:color w:val="333333"/>
                <w:sz w:val="20"/>
                <w:szCs w:val="20"/>
                <w:lang w:eastAsia="pl-PL"/>
              </w:rPr>
            </w:pPr>
            <w:r w:rsidRPr="00022529">
              <w:rPr>
                <w:rFonts w:ascii="Times New Roman" w:eastAsia="Times New Roman" w:hAnsi="Times New Roman" w:cs="Times New Roman"/>
                <w:color w:val="333333"/>
                <w:sz w:val="20"/>
                <w:szCs w:val="20"/>
                <w:lang w:eastAsia="pl-PL"/>
              </w:rPr>
              <w:t xml:space="preserve">Projekt rozporządzenia Ministra Zdrowia zmieniającego rozporządzenie w sprawie kosztów, których wysokość nie jest zależna od parametrów wskazanych w </w:t>
            </w:r>
            <w:r w:rsidRPr="00022529">
              <w:rPr>
                <w:rFonts w:ascii="Times New Roman" w:eastAsia="Times New Roman" w:hAnsi="Times New Roman" w:cs="Times New Roman"/>
                <w:color w:val="333333"/>
                <w:sz w:val="20"/>
                <w:szCs w:val="20"/>
                <w:lang w:eastAsia="pl-PL"/>
              </w:rPr>
              <w:lastRenderedPageBreak/>
              <w:t>art. 118 ust. 3 ustawy z dnia 27 sierpnia 2004 r. o świadczeniach opieki zdrowotnej finansowanych ze środków publicznych</w:t>
            </w:r>
          </w:p>
        </w:tc>
        <w:tc>
          <w:tcPr>
            <w:tcW w:w="6392" w:type="dxa"/>
            <w:tcBorders>
              <w:bottom w:val="single" w:sz="6" w:space="0" w:color="auto"/>
              <w:right w:val="single" w:sz="6" w:space="0" w:color="auto"/>
            </w:tcBorders>
            <w:shd w:val="clear" w:color="auto" w:fill="FFFFFF"/>
            <w:vAlign w:val="center"/>
          </w:tcPr>
          <w:p w:rsidR="00022529" w:rsidRPr="00E66ECF" w:rsidRDefault="00022529" w:rsidP="008E38AF">
            <w:pPr>
              <w:spacing w:before="120" w:after="150" w:line="240" w:lineRule="auto"/>
              <w:rPr>
                <w:rFonts w:ascii="Open Sans" w:hAnsi="Open Sans"/>
                <w:color w:val="333333"/>
                <w:sz w:val="19"/>
                <w:szCs w:val="19"/>
                <w:shd w:val="clear" w:color="auto" w:fill="FFFFFF"/>
              </w:rPr>
            </w:pPr>
            <w:r w:rsidRPr="00022529">
              <w:rPr>
                <w:rFonts w:ascii="Open Sans" w:hAnsi="Open Sans"/>
                <w:color w:val="333333"/>
                <w:sz w:val="19"/>
                <w:szCs w:val="19"/>
                <w:shd w:val="clear" w:color="auto" w:fill="FFFFFF"/>
              </w:rPr>
              <w:lastRenderedPageBreak/>
              <w:t xml:space="preserve">Projekt rozporządzenia stanowi wykonanie upoważnienia zawartego w art. 118 ust. 7 ustawy z dnia 27 sierpnia 2004 r. o świadczeniach opieki zdrowotnej finansowanych ze środków publicznych, </w:t>
            </w:r>
            <w:proofErr w:type="gramStart"/>
            <w:r w:rsidRPr="00022529">
              <w:rPr>
                <w:rFonts w:ascii="Open Sans" w:hAnsi="Open Sans"/>
                <w:color w:val="333333"/>
                <w:sz w:val="19"/>
                <w:szCs w:val="19"/>
                <w:shd w:val="clear" w:color="auto" w:fill="FFFFFF"/>
              </w:rPr>
              <w:t>zgodnie z którym</w:t>
            </w:r>
            <w:proofErr w:type="gramEnd"/>
            <w:r w:rsidRPr="00022529">
              <w:rPr>
                <w:rFonts w:ascii="Open Sans" w:hAnsi="Open Sans"/>
                <w:color w:val="333333"/>
                <w:sz w:val="19"/>
                <w:szCs w:val="19"/>
                <w:shd w:val="clear" w:color="auto" w:fill="FFFFFF"/>
              </w:rPr>
              <w:t xml:space="preserve"> minister właściwy do spraw zdrowia określi, w drodze rozporządzenia, koszty, których wysokość nie jest zależna od parametrów wskazanych w art. 118 ust. 3 tej ustawy, biorąc pod uwagę czynniki i parametry wpływające na wysokość tych kosztów. Projekt rozporządzenia wprowadza zmiany w rozporządzeniu Ministra Zdrowia z dnia 7 </w:t>
            </w:r>
            <w:r w:rsidRPr="00022529">
              <w:rPr>
                <w:rFonts w:ascii="Open Sans" w:hAnsi="Open Sans"/>
                <w:color w:val="333333"/>
                <w:sz w:val="19"/>
                <w:szCs w:val="19"/>
                <w:shd w:val="clear" w:color="auto" w:fill="FFFFFF"/>
              </w:rPr>
              <w:lastRenderedPageBreak/>
              <w:t>września 2020 r. w sprawie kosztów, których wysokość nie jest zależna od parametrów wskazanych w art. 118 ust. 3 ustawy z dnia 27 sierpnia 2004 r. o świadczeniach opieki zdrowotnej finansowanych ze środków publicznych.</w:t>
            </w:r>
          </w:p>
        </w:tc>
        <w:tc>
          <w:tcPr>
            <w:tcW w:w="2126" w:type="dxa"/>
            <w:tcBorders>
              <w:bottom w:val="single" w:sz="6" w:space="0" w:color="auto"/>
              <w:right w:val="single" w:sz="6" w:space="0" w:color="auto"/>
            </w:tcBorders>
            <w:shd w:val="clear" w:color="auto" w:fill="FFFFFF"/>
            <w:vAlign w:val="center"/>
          </w:tcPr>
          <w:p w:rsidR="00022529" w:rsidRPr="00290475" w:rsidRDefault="00022529" w:rsidP="00022529">
            <w:pPr>
              <w:pStyle w:val="NormalnyWeb"/>
              <w:shd w:val="clear" w:color="auto" w:fill="FFFFFF"/>
              <w:spacing w:before="120" w:after="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Konsultacje publiczne 14.03.2025</w:t>
            </w:r>
          </w:p>
        </w:tc>
        <w:tc>
          <w:tcPr>
            <w:tcW w:w="3346" w:type="dxa"/>
            <w:tcBorders>
              <w:bottom w:val="single" w:sz="6" w:space="0" w:color="auto"/>
              <w:right w:val="single" w:sz="6" w:space="0" w:color="auto"/>
            </w:tcBorders>
            <w:shd w:val="clear" w:color="auto" w:fill="FFFFFF"/>
            <w:vAlign w:val="center"/>
          </w:tcPr>
          <w:p w:rsidR="00022529" w:rsidRDefault="00631FC1" w:rsidP="00672120">
            <w:pPr>
              <w:spacing w:before="120" w:after="150" w:line="240" w:lineRule="auto"/>
            </w:pPr>
            <w:hyperlink r:id="rId44" w:anchor="13111808" w:history="1">
              <w:r w:rsidR="00022529" w:rsidRPr="000812BC">
                <w:rPr>
                  <w:rStyle w:val="Hipercze"/>
                </w:rPr>
                <w:t>https://legislacja.rcl.gov.pl/projekt/12394700/katalog/13111808#13111808</w:t>
              </w:r>
            </w:hyperlink>
          </w:p>
        </w:tc>
      </w:tr>
      <w:tr w:rsidR="00E66ECF" w:rsidRPr="00BE4548" w:rsidTr="00C93D46">
        <w:tc>
          <w:tcPr>
            <w:tcW w:w="2270" w:type="dxa"/>
            <w:tcBorders>
              <w:bottom w:val="single" w:sz="6" w:space="0" w:color="auto"/>
              <w:right w:val="single" w:sz="6" w:space="0" w:color="auto"/>
            </w:tcBorders>
            <w:shd w:val="clear" w:color="auto" w:fill="FFFFFF"/>
            <w:vAlign w:val="center"/>
          </w:tcPr>
          <w:p w:rsidR="00E66ECF" w:rsidRPr="00E66ECF" w:rsidRDefault="001C53BC" w:rsidP="00672120">
            <w:pPr>
              <w:spacing w:before="120" w:after="150" w:line="240" w:lineRule="auto"/>
              <w:rPr>
                <w:rFonts w:ascii="Times New Roman" w:eastAsia="Times New Roman" w:hAnsi="Times New Roman" w:cs="Times New Roman"/>
                <w:color w:val="333333"/>
                <w:sz w:val="20"/>
                <w:szCs w:val="20"/>
                <w:lang w:eastAsia="pl-PL"/>
              </w:rPr>
            </w:pPr>
            <w:r w:rsidRPr="001C53BC">
              <w:rPr>
                <w:rFonts w:ascii="Times New Roman" w:eastAsia="Times New Roman" w:hAnsi="Times New Roman" w:cs="Times New Roman"/>
                <w:color w:val="333333"/>
                <w:sz w:val="20"/>
                <w:szCs w:val="20"/>
                <w:lang w:eastAsia="pl-PL"/>
              </w:rPr>
              <w:lastRenderedPageBreak/>
              <w:t>Rozporządzenie Ministra Zdrowia z dnia 3 lutego 2025 r. zmieniające rozporządzenie w sprawie Lekarskiego Egzaminu Końcowego i Lekarsko-Dentystycznego Egzaminu Końcowego</w:t>
            </w:r>
          </w:p>
        </w:tc>
        <w:tc>
          <w:tcPr>
            <w:tcW w:w="6392" w:type="dxa"/>
            <w:tcBorders>
              <w:bottom w:val="single" w:sz="6" w:space="0" w:color="auto"/>
              <w:right w:val="single" w:sz="6" w:space="0" w:color="auto"/>
            </w:tcBorders>
            <w:shd w:val="clear" w:color="auto" w:fill="FFFFFF"/>
            <w:vAlign w:val="center"/>
          </w:tcPr>
          <w:p w:rsidR="00E66ECF" w:rsidRPr="00E66ECF" w:rsidRDefault="00E66ECF" w:rsidP="008E38AF">
            <w:pPr>
              <w:spacing w:before="120" w:after="150" w:line="240" w:lineRule="auto"/>
              <w:rPr>
                <w:rFonts w:ascii="Open Sans" w:hAnsi="Open Sans"/>
                <w:color w:val="333333"/>
                <w:sz w:val="19"/>
                <w:szCs w:val="19"/>
                <w:shd w:val="clear" w:color="auto" w:fill="FFFFFF"/>
              </w:rPr>
            </w:pPr>
            <w:r w:rsidRPr="00E66ECF">
              <w:rPr>
                <w:rFonts w:ascii="Open Sans" w:hAnsi="Open Sans"/>
                <w:color w:val="333333"/>
                <w:sz w:val="19"/>
                <w:szCs w:val="19"/>
                <w:shd w:val="clear" w:color="auto" w:fill="FFFFFF"/>
              </w:rPr>
              <w:t xml:space="preserve">Projektowane rozporządzenie stanowi wykonanie upoważnienia zawartego art. 14f ust. 1 pkt 6 ustawy z dnia 5 grudnia 1996 r. o zawodach lekarza i lekarza dentysty, </w:t>
            </w:r>
            <w:proofErr w:type="gramStart"/>
            <w:r w:rsidRPr="00E66ECF">
              <w:rPr>
                <w:rFonts w:ascii="Open Sans" w:hAnsi="Open Sans"/>
                <w:color w:val="333333"/>
                <w:sz w:val="19"/>
                <w:szCs w:val="19"/>
                <w:shd w:val="clear" w:color="auto" w:fill="FFFFFF"/>
              </w:rPr>
              <w:t>zgodnie z którym</w:t>
            </w:r>
            <w:proofErr w:type="gramEnd"/>
            <w:r w:rsidRPr="00E66ECF">
              <w:rPr>
                <w:rFonts w:ascii="Open Sans" w:hAnsi="Open Sans"/>
                <w:color w:val="333333"/>
                <w:sz w:val="19"/>
                <w:szCs w:val="19"/>
                <w:shd w:val="clear" w:color="auto" w:fill="FFFFFF"/>
              </w:rPr>
              <w:t xml:space="preserve"> minister właściwy do spraw zdrowia określi, w drodze rozporządzenia wysokość wynagrodzenia dla członków i przewodniczących Zespołów Egzaminacyjnych oraz komisji, o której mowa w art. 14e ust. 2 ustawy. Obecnie wysokość przedmiotowych wynagrodzeń reguluje § 18 rozporządzenia Ministra Zdrowia z dnia 27 kwietnia 2021 r. w sprawie Lekarskiego Egzaminu Końcowego i Lekarsko-Dentystycznego Egzaminu Końcowego (Dz.U. </w:t>
            </w:r>
            <w:proofErr w:type="gramStart"/>
            <w:r w:rsidRPr="00E66ECF">
              <w:rPr>
                <w:rFonts w:ascii="Open Sans" w:hAnsi="Open Sans"/>
                <w:color w:val="333333"/>
                <w:sz w:val="19"/>
                <w:szCs w:val="19"/>
                <w:shd w:val="clear" w:color="auto" w:fill="FFFFFF"/>
              </w:rPr>
              <w:t>z</w:t>
            </w:r>
            <w:proofErr w:type="gramEnd"/>
            <w:r w:rsidRPr="00E66ECF">
              <w:rPr>
                <w:rFonts w:ascii="Open Sans" w:hAnsi="Open Sans"/>
                <w:color w:val="333333"/>
                <w:sz w:val="19"/>
                <w:szCs w:val="19"/>
                <w:shd w:val="clear" w:color="auto" w:fill="FFFFFF"/>
              </w:rPr>
              <w:t xml:space="preserve"> 2023 r. poz. 105) zgodnie, z którym wysokość wynagrodzenia przewodniczącego Zespołu Egzaminacyjnego oraz przewodniczącego komisji, o której mowa w art. 14e ust. 2 ustawy, wynosi 500 zł za posiedzenie, natomiast wysokość wynagrodzenia członka Zespołu Egzaminacyjnego oraz członka komisji, o której mowa w art. 14e ust. 2 ustawy, wynosi 300 zł za posiedzenie. Przepis art. 2 pkt 2 ustawy z dnia 27 listopada 2024 r. o Centrum Medycznym Kształcenia Podyplomowego oraz niektórych innych ustaw zmieniono art. 14b ust. 10 pkt 1 ustawy określając maksymalne wynagrodzenie dla przewodniczącego Zespołu Egzaminacyjnego oraz przewodniczącego komisji, o której mowa w art. 14e ust. 2 ustawy na 1000 zł, a członka Zespołu Egzaminacyjnego oraz komisji, o której mowa w art. 14e ust. 2 ustawy na 500 zł.</w:t>
            </w:r>
          </w:p>
        </w:tc>
        <w:tc>
          <w:tcPr>
            <w:tcW w:w="2126" w:type="dxa"/>
            <w:tcBorders>
              <w:bottom w:val="single" w:sz="6" w:space="0" w:color="auto"/>
              <w:right w:val="single" w:sz="6" w:space="0" w:color="auto"/>
            </w:tcBorders>
            <w:shd w:val="clear" w:color="auto" w:fill="FFFFFF"/>
            <w:vAlign w:val="center"/>
          </w:tcPr>
          <w:p w:rsidR="001C53BC" w:rsidRPr="00290475" w:rsidRDefault="001C53BC" w:rsidP="001C53BC">
            <w:pPr>
              <w:pStyle w:val="NormalnyWeb"/>
              <w:shd w:val="clear" w:color="auto" w:fill="FFFFFF"/>
              <w:spacing w:before="120" w:after="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 xml:space="preserve">Ogłoszony </w:t>
            </w:r>
          </w:p>
          <w:p w:rsidR="00E66ECF" w:rsidRDefault="001C53BC" w:rsidP="001C53BC">
            <w:pPr>
              <w:pStyle w:val="NormalnyWeb"/>
              <w:shd w:val="clear" w:color="auto" w:fill="FFFFFF"/>
              <w:spacing w:before="120" w:beforeAutospacing="0" w:after="15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(Dz.U.</w:t>
            </w:r>
            <w:r>
              <w:rPr>
                <w:rFonts w:ascii="Open Sans" w:hAnsi="Open Sans"/>
                <w:color w:val="333333"/>
                <w:sz w:val="19"/>
                <w:szCs w:val="19"/>
                <w:shd w:val="clear" w:color="auto" w:fill="FFFFFF"/>
              </w:rPr>
              <w:t>2025</w:t>
            </w:r>
            <w:r w:rsidRPr="00290475">
              <w:rPr>
                <w:rFonts w:ascii="Open Sans" w:hAnsi="Open Sans"/>
                <w:color w:val="333333"/>
                <w:sz w:val="19"/>
                <w:szCs w:val="19"/>
                <w:shd w:val="clear" w:color="auto" w:fill="FFFFFF"/>
              </w:rPr>
              <w:t>.</w:t>
            </w:r>
            <w:r>
              <w:rPr>
                <w:rFonts w:ascii="Open Sans" w:hAnsi="Open Sans"/>
                <w:color w:val="333333"/>
                <w:sz w:val="19"/>
                <w:szCs w:val="19"/>
                <w:shd w:val="clear" w:color="auto" w:fill="FFFFFF"/>
              </w:rPr>
              <w:t>143</w:t>
            </w:r>
            <w:r w:rsidRPr="00290475">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E66ECF" w:rsidRDefault="00631FC1" w:rsidP="00672120">
            <w:pPr>
              <w:spacing w:before="120" w:after="150" w:line="240" w:lineRule="auto"/>
            </w:pPr>
            <w:hyperlink r:id="rId45" w:history="1">
              <w:r w:rsidR="001C53BC" w:rsidRPr="0086728B">
                <w:rPr>
                  <w:rStyle w:val="Hipercze"/>
                </w:rPr>
                <w:t>https://dziennikustaw.gov.pl/DU/2025/143</w:t>
              </w:r>
            </w:hyperlink>
          </w:p>
        </w:tc>
      </w:tr>
      <w:tr w:rsidR="00E66ECF" w:rsidRPr="00BE4548" w:rsidTr="00C93D46">
        <w:tc>
          <w:tcPr>
            <w:tcW w:w="2270" w:type="dxa"/>
            <w:tcBorders>
              <w:bottom w:val="single" w:sz="6" w:space="0" w:color="auto"/>
              <w:right w:val="single" w:sz="6" w:space="0" w:color="auto"/>
            </w:tcBorders>
            <w:shd w:val="clear" w:color="auto" w:fill="FFFFFF"/>
            <w:vAlign w:val="center"/>
          </w:tcPr>
          <w:p w:rsidR="00E66ECF" w:rsidRPr="00E66ECF" w:rsidRDefault="00E66ECF" w:rsidP="00672120">
            <w:pPr>
              <w:spacing w:before="120" w:after="150" w:line="240" w:lineRule="auto"/>
              <w:rPr>
                <w:rFonts w:ascii="Times New Roman" w:eastAsia="Times New Roman" w:hAnsi="Times New Roman" w:cs="Times New Roman"/>
                <w:color w:val="333333"/>
                <w:sz w:val="20"/>
                <w:szCs w:val="20"/>
                <w:lang w:eastAsia="pl-PL"/>
              </w:rPr>
            </w:pPr>
            <w:r w:rsidRPr="00E66ECF">
              <w:rPr>
                <w:rFonts w:ascii="Times New Roman" w:eastAsia="Times New Roman" w:hAnsi="Times New Roman" w:cs="Times New Roman"/>
                <w:color w:val="333333"/>
                <w:sz w:val="20"/>
                <w:szCs w:val="20"/>
                <w:lang w:eastAsia="pl-PL"/>
              </w:rPr>
              <w:t>Projekt rozporządzenia Ministra Zdrowia zmieniającego rozporządzenie w sprawie świadczeń gwarantowanych z zakresu programów zdrowotnych</w:t>
            </w:r>
          </w:p>
        </w:tc>
        <w:tc>
          <w:tcPr>
            <w:tcW w:w="6392" w:type="dxa"/>
            <w:tcBorders>
              <w:bottom w:val="single" w:sz="6" w:space="0" w:color="auto"/>
              <w:right w:val="single" w:sz="6" w:space="0" w:color="auto"/>
            </w:tcBorders>
            <w:shd w:val="clear" w:color="auto" w:fill="FFFFFF"/>
            <w:vAlign w:val="center"/>
          </w:tcPr>
          <w:p w:rsidR="00E66ECF" w:rsidRPr="00E66ECF" w:rsidRDefault="00E66ECF" w:rsidP="008E38AF">
            <w:pPr>
              <w:spacing w:before="120" w:after="150" w:line="240" w:lineRule="auto"/>
              <w:rPr>
                <w:rFonts w:ascii="Open Sans" w:hAnsi="Open Sans"/>
                <w:color w:val="333333"/>
                <w:sz w:val="19"/>
                <w:szCs w:val="19"/>
                <w:shd w:val="clear" w:color="auto" w:fill="FFFFFF"/>
              </w:rPr>
            </w:pPr>
            <w:r w:rsidRPr="00E66ECF">
              <w:rPr>
                <w:rFonts w:ascii="Open Sans" w:hAnsi="Open Sans"/>
                <w:color w:val="333333"/>
                <w:sz w:val="19"/>
                <w:szCs w:val="19"/>
                <w:shd w:val="clear" w:color="auto" w:fill="FFFFFF"/>
              </w:rPr>
              <w:t xml:space="preserve">Projekt rozporządzenia wprowadza zmiany w załączniku do rozporządzenia Ministra Zdrowia z dnia 6 listopada 2013 r. w sprawie świadczeń gwarantowanych z zakresu programów zdrowotnych, polegające na dodaniu w lp. 2, w Programie profilaktyki raka szyjki macicy nowych rodzajów badań profilaktycznych – testu HPV HR z </w:t>
            </w:r>
            <w:proofErr w:type="spellStart"/>
            <w:r w:rsidRPr="00E66ECF">
              <w:rPr>
                <w:rFonts w:ascii="Open Sans" w:hAnsi="Open Sans"/>
                <w:color w:val="333333"/>
                <w:sz w:val="19"/>
                <w:szCs w:val="19"/>
                <w:shd w:val="clear" w:color="auto" w:fill="FFFFFF"/>
              </w:rPr>
              <w:t>gentypowaniem</w:t>
            </w:r>
            <w:proofErr w:type="spellEnd"/>
            <w:r w:rsidRPr="00E66ECF">
              <w:rPr>
                <w:rFonts w:ascii="Open Sans" w:hAnsi="Open Sans"/>
                <w:color w:val="333333"/>
                <w:sz w:val="19"/>
                <w:szCs w:val="19"/>
                <w:shd w:val="clear" w:color="auto" w:fill="FFFFFF"/>
              </w:rPr>
              <w:t xml:space="preserve"> HPV 16/18 oraz cytologii na podłożu płynnym.</w:t>
            </w:r>
          </w:p>
        </w:tc>
        <w:tc>
          <w:tcPr>
            <w:tcW w:w="2126" w:type="dxa"/>
            <w:tcBorders>
              <w:bottom w:val="single" w:sz="6" w:space="0" w:color="auto"/>
              <w:right w:val="single" w:sz="6" w:space="0" w:color="auto"/>
            </w:tcBorders>
            <w:shd w:val="clear" w:color="auto" w:fill="FFFFFF"/>
            <w:vAlign w:val="center"/>
          </w:tcPr>
          <w:p w:rsidR="00E66ECF" w:rsidRDefault="00E66ECF" w:rsidP="00E66ECF">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17.01.2025 </w:t>
            </w:r>
          </w:p>
        </w:tc>
        <w:tc>
          <w:tcPr>
            <w:tcW w:w="3346" w:type="dxa"/>
            <w:tcBorders>
              <w:bottom w:val="single" w:sz="6" w:space="0" w:color="auto"/>
              <w:right w:val="single" w:sz="6" w:space="0" w:color="auto"/>
            </w:tcBorders>
            <w:shd w:val="clear" w:color="auto" w:fill="FFFFFF"/>
            <w:vAlign w:val="center"/>
          </w:tcPr>
          <w:p w:rsidR="00E66ECF" w:rsidRDefault="00631FC1" w:rsidP="00672120">
            <w:pPr>
              <w:spacing w:before="120" w:after="150" w:line="240" w:lineRule="auto"/>
            </w:pPr>
            <w:hyperlink r:id="rId46" w:anchor="13106566" w:history="1">
              <w:r w:rsidR="00E66ECF" w:rsidRPr="0086728B">
                <w:rPr>
                  <w:rStyle w:val="Hipercze"/>
                </w:rPr>
                <w:t>https://legislacja.rcl.gov.pl/projekt/12393606/katalog/13106566#13106566</w:t>
              </w:r>
            </w:hyperlink>
          </w:p>
        </w:tc>
      </w:tr>
      <w:tr w:rsidR="00E66ECF" w:rsidRPr="00BE4548" w:rsidTr="00C93D46">
        <w:tc>
          <w:tcPr>
            <w:tcW w:w="2270" w:type="dxa"/>
            <w:tcBorders>
              <w:bottom w:val="single" w:sz="6" w:space="0" w:color="auto"/>
              <w:right w:val="single" w:sz="6" w:space="0" w:color="auto"/>
            </w:tcBorders>
            <w:shd w:val="clear" w:color="auto" w:fill="FFFFFF"/>
            <w:vAlign w:val="center"/>
          </w:tcPr>
          <w:p w:rsidR="00E66ECF" w:rsidRPr="00E66ECF" w:rsidRDefault="001C53BC" w:rsidP="00672120">
            <w:pPr>
              <w:spacing w:before="120" w:after="150" w:line="240" w:lineRule="auto"/>
              <w:rPr>
                <w:rFonts w:ascii="Times New Roman" w:eastAsia="Times New Roman" w:hAnsi="Times New Roman" w:cs="Times New Roman"/>
                <w:color w:val="333333"/>
                <w:sz w:val="20"/>
                <w:szCs w:val="20"/>
                <w:lang w:eastAsia="pl-PL"/>
              </w:rPr>
            </w:pPr>
            <w:r w:rsidRPr="001C53BC">
              <w:rPr>
                <w:rFonts w:ascii="Times New Roman" w:eastAsia="Times New Roman" w:hAnsi="Times New Roman" w:cs="Times New Roman"/>
                <w:color w:val="333333"/>
                <w:sz w:val="20"/>
                <w:szCs w:val="20"/>
                <w:lang w:eastAsia="pl-PL"/>
              </w:rPr>
              <w:t xml:space="preserve">Rozporządzenie Ministra Zdrowia z dnia 6 lutego 2025 r. w sprawie zmiany rozporządzenia zmieniającego </w:t>
            </w:r>
            <w:r w:rsidRPr="001C53BC">
              <w:rPr>
                <w:rFonts w:ascii="Times New Roman" w:eastAsia="Times New Roman" w:hAnsi="Times New Roman" w:cs="Times New Roman"/>
                <w:color w:val="333333"/>
                <w:sz w:val="20"/>
                <w:szCs w:val="20"/>
                <w:lang w:eastAsia="pl-PL"/>
              </w:rPr>
              <w:lastRenderedPageBreak/>
              <w:t>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tcPr>
          <w:p w:rsidR="00E66ECF" w:rsidRPr="00E66ECF" w:rsidRDefault="00E66ECF" w:rsidP="008E38AF">
            <w:pPr>
              <w:spacing w:before="120" w:after="150" w:line="240" w:lineRule="auto"/>
              <w:rPr>
                <w:rFonts w:ascii="Open Sans" w:hAnsi="Open Sans"/>
                <w:color w:val="333333"/>
                <w:sz w:val="19"/>
                <w:szCs w:val="19"/>
                <w:shd w:val="clear" w:color="auto" w:fill="FFFFFF"/>
              </w:rPr>
            </w:pPr>
            <w:r w:rsidRPr="00E66ECF">
              <w:rPr>
                <w:rFonts w:ascii="Open Sans" w:hAnsi="Open Sans"/>
                <w:color w:val="333333"/>
                <w:sz w:val="19"/>
                <w:szCs w:val="19"/>
                <w:shd w:val="clear" w:color="auto" w:fill="FFFFFF"/>
              </w:rPr>
              <w:lastRenderedPageBreak/>
              <w:t xml:space="preserve">Proponowana zmiana umożliwi zastosowanie współczynników korygujących wartość ryczałtu systemu zabezpieczenia, ze względu na posiadanie przez świadczeniodawcę certyfikatu akredytacyjnego, w okresie rozliczeniowym obejmującym 2025 r., również w odniesieniu do podmiotów, w </w:t>
            </w:r>
            <w:proofErr w:type="gramStart"/>
            <w:r w:rsidRPr="00E66ECF">
              <w:rPr>
                <w:rFonts w:ascii="Open Sans" w:hAnsi="Open Sans"/>
                <w:color w:val="333333"/>
                <w:sz w:val="19"/>
                <w:szCs w:val="19"/>
                <w:shd w:val="clear" w:color="auto" w:fill="FFFFFF"/>
              </w:rPr>
              <w:t>przypadku których</w:t>
            </w:r>
            <w:proofErr w:type="gramEnd"/>
            <w:r w:rsidRPr="00E66ECF">
              <w:rPr>
                <w:rFonts w:ascii="Open Sans" w:hAnsi="Open Sans"/>
                <w:color w:val="333333"/>
                <w:sz w:val="19"/>
                <w:szCs w:val="19"/>
                <w:shd w:val="clear" w:color="auto" w:fill="FFFFFF"/>
              </w:rPr>
              <w:t xml:space="preserve"> ważność takiego certyfikatu wygasła przed rozpoczęciem okresu planowania, a </w:t>
            </w:r>
            <w:r w:rsidRPr="00E66ECF">
              <w:rPr>
                <w:rFonts w:ascii="Open Sans" w:hAnsi="Open Sans"/>
                <w:color w:val="333333"/>
                <w:sz w:val="19"/>
                <w:szCs w:val="19"/>
                <w:shd w:val="clear" w:color="auto" w:fill="FFFFFF"/>
              </w:rPr>
              <w:lastRenderedPageBreak/>
              <w:t>jednocześnie nie została zakończona procedura oceniająca prowadzona w związku z wnioskiem o odnowienie akredytacji. Z przewidzianych współczynników korygujących będą mogły skorzystać podmioty, które z odpowiednim wyprzedzeniem dopełniły wszelkich formalności w celu odnowienia akredytacji, natomiast nie uzyskały nowych certyfikatów akredytacyjnych przed rozpoczęciem okresu planowania, ze względu na przedłużający się okres procedury oceniającej. Warunkiem skorzystania z tej możliwości było przekazanie dyrektorowi oddziału wojewódzkiego Narodowego Funduszu Zdrowia, do końca lutego 2024 r., certyfikatu akredytacyjnego dotyczącego posiadanych profili systemu zabezpieczenia, którego ważność wygasła przed rozpoczęciem okresu planowania, wraz z oświadczeniem kierownika podmiotu leczniczego, że mimo złożenia wniosku o udzielenie akredytacji na kolejny okres, nie później niż 6 miesięcy przed upływem ważności certyfikatu, nie została zakończona procedura oceniająca.</w:t>
            </w:r>
          </w:p>
        </w:tc>
        <w:tc>
          <w:tcPr>
            <w:tcW w:w="2126" w:type="dxa"/>
            <w:tcBorders>
              <w:bottom w:val="single" w:sz="6" w:space="0" w:color="auto"/>
              <w:right w:val="single" w:sz="6" w:space="0" w:color="auto"/>
            </w:tcBorders>
            <w:shd w:val="clear" w:color="auto" w:fill="FFFFFF"/>
            <w:vAlign w:val="center"/>
          </w:tcPr>
          <w:p w:rsidR="001C53BC" w:rsidRPr="00290475" w:rsidRDefault="001C53BC" w:rsidP="001C53BC">
            <w:pPr>
              <w:pStyle w:val="NormalnyWeb"/>
              <w:shd w:val="clear" w:color="auto" w:fill="FFFFFF"/>
              <w:spacing w:before="120" w:after="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lastRenderedPageBreak/>
              <w:t xml:space="preserve">Ogłoszony </w:t>
            </w:r>
          </w:p>
          <w:p w:rsidR="00E66ECF" w:rsidRDefault="001C53BC" w:rsidP="001C53BC">
            <w:pPr>
              <w:pStyle w:val="NormalnyWeb"/>
              <w:shd w:val="clear" w:color="auto" w:fill="FFFFFF"/>
              <w:spacing w:before="120" w:beforeAutospacing="0" w:after="15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(Dz.U.</w:t>
            </w:r>
            <w:r>
              <w:rPr>
                <w:rFonts w:ascii="Open Sans" w:hAnsi="Open Sans"/>
                <w:color w:val="333333"/>
                <w:sz w:val="19"/>
                <w:szCs w:val="19"/>
                <w:shd w:val="clear" w:color="auto" w:fill="FFFFFF"/>
              </w:rPr>
              <w:t>2025</w:t>
            </w:r>
            <w:r w:rsidRPr="00290475">
              <w:rPr>
                <w:rFonts w:ascii="Open Sans" w:hAnsi="Open Sans"/>
                <w:color w:val="333333"/>
                <w:sz w:val="19"/>
                <w:szCs w:val="19"/>
                <w:shd w:val="clear" w:color="auto" w:fill="FFFFFF"/>
              </w:rPr>
              <w:t>.</w:t>
            </w:r>
            <w:r>
              <w:rPr>
                <w:rFonts w:ascii="Open Sans" w:hAnsi="Open Sans"/>
                <w:color w:val="333333"/>
                <w:sz w:val="19"/>
                <w:szCs w:val="19"/>
                <w:shd w:val="clear" w:color="auto" w:fill="FFFFFF"/>
              </w:rPr>
              <w:t>166</w:t>
            </w:r>
            <w:r w:rsidRPr="00290475">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E66ECF" w:rsidRDefault="00631FC1" w:rsidP="00672120">
            <w:pPr>
              <w:spacing w:before="120" w:after="150" w:line="240" w:lineRule="auto"/>
            </w:pPr>
            <w:hyperlink r:id="rId47" w:history="1">
              <w:r w:rsidR="001C53BC" w:rsidRPr="0086728B">
                <w:rPr>
                  <w:rStyle w:val="Hipercze"/>
                </w:rPr>
                <w:t>https://dziennikustaw.gov.pl/DU/2025/166</w:t>
              </w:r>
            </w:hyperlink>
          </w:p>
        </w:tc>
      </w:tr>
      <w:tr w:rsidR="00E66ECF" w:rsidRPr="00BE4548" w:rsidTr="00C93D46">
        <w:tc>
          <w:tcPr>
            <w:tcW w:w="2270" w:type="dxa"/>
            <w:tcBorders>
              <w:bottom w:val="single" w:sz="6" w:space="0" w:color="auto"/>
              <w:right w:val="single" w:sz="6" w:space="0" w:color="auto"/>
            </w:tcBorders>
            <w:shd w:val="clear" w:color="auto" w:fill="FFFFFF"/>
            <w:vAlign w:val="center"/>
          </w:tcPr>
          <w:p w:rsidR="00E66ECF" w:rsidRPr="008E38AF" w:rsidRDefault="001C53BC" w:rsidP="00672120">
            <w:pPr>
              <w:spacing w:before="120" w:after="150" w:line="240" w:lineRule="auto"/>
              <w:rPr>
                <w:rFonts w:ascii="Times New Roman" w:eastAsia="Times New Roman" w:hAnsi="Times New Roman" w:cs="Times New Roman"/>
                <w:color w:val="333333"/>
                <w:sz w:val="20"/>
                <w:szCs w:val="20"/>
                <w:lang w:eastAsia="pl-PL"/>
              </w:rPr>
            </w:pPr>
            <w:r w:rsidRPr="001C53BC">
              <w:rPr>
                <w:rFonts w:ascii="Times New Roman" w:eastAsia="Times New Roman" w:hAnsi="Times New Roman" w:cs="Times New Roman"/>
                <w:color w:val="333333"/>
                <w:sz w:val="20"/>
                <w:szCs w:val="20"/>
                <w:lang w:eastAsia="pl-PL"/>
              </w:rPr>
              <w:lastRenderedPageBreak/>
              <w:t>Rozporządzenie Ministra Zdrowia z dnia 16 stycznia 2025 r. zmieniające rozporządzenie w sprawie programu pilotażowego opieki nad pacjentem z zespołem stopy cukrzycowej</w:t>
            </w:r>
          </w:p>
        </w:tc>
        <w:tc>
          <w:tcPr>
            <w:tcW w:w="6392" w:type="dxa"/>
            <w:tcBorders>
              <w:bottom w:val="single" w:sz="6" w:space="0" w:color="auto"/>
              <w:right w:val="single" w:sz="6" w:space="0" w:color="auto"/>
            </w:tcBorders>
            <w:shd w:val="clear" w:color="auto" w:fill="FFFFFF"/>
            <w:vAlign w:val="center"/>
          </w:tcPr>
          <w:p w:rsidR="00E66ECF" w:rsidRPr="008E38AF" w:rsidRDefault="00E66ECF" w:rsidP="008E38AF">
            <w:pPr>
              <w:spacing w:before="120" w:after="150" w:line="240" w:lineRule="auto"/>
              <w:rPr>
                <w:rFonts w:ascii="Open Sans" w:hAnsi="Open Sans"/>
                <w:color w:val="333333"/>
                <w:sz w:val="19"/>
                <w:szCs w:val="19"/>
                <w:shd w:val="clear" w:color="auto" w:fill="FFFFFF"/>
              </w:rPr>
            </w:pPr>
            <w:r w:rsidRPr="00E66ECF">
              <w:rPr>
                <w:rFonts w:ascii="Open Sans" w:hAnsi="Open Sans"/>
                <w:color w:val="333333"/>
                <w:sz w:val="19"/>
                <w:szCs w:val="19"/>
                <w:shd w:val="clear" w:color="auto" w:fill="FFFFFF"/>
              </w:rPr>
              <w:t xml:space="preserve">Projektowane rozporządzenie stanowi realizację upoważnienia zawartego w art. 48e ust. 5 ustawy z dnia 27 sierpnia 2004 r. o świadczeniach opieki zdrowotnej finansowanych ze środków publicznych i dokonuje zmiany w rozporządzeniu Ministra Zdrowia z dnia 10 lipca 2023 r. w sprawie programu pilotażowego opieki nad pacjentem z zespołem stopy cukrzycowej. Celem programu pilotażowego opieki nad pacjentem z zespołem stopy cukrzycowej jest ocena organizacji, jakości i efektów opieki nad świadczeniobiorcami z zespołem stopy cukrzycowej w ramach połączonych świadczeń na oddziałach chorób wewnętrznych i chirurgii z pooperacyjną kontrolą procesu gojenia. Leczenie będzie prowadzone przez zespół, w </w:t>
            </w:r>
            <w:proofErr w:type="gramStart"/>
            <w:r w:rsidRPr="00E66ECF">
              <w:rPr>
                <w:rFonts w:ascii="Open Sans" w:hAnsi="Open Sans"/>
                <w:color w:val="333333"/>
                <w:sz w:val="19"/>
                <w:szCs w:val="19"/>
                <w:shd w:val="clear" w:color="auto" w:fill="FFFFFF"/>
              </w:rPr>
              <w:t>skład którego</w:t>
            </w:r>
            <w:proofErr w:type="gramEnd"/>
            <w:r w:rsidRPr="00E66ECF">
              <w:rPr>
                <w:rFonts w:ascii="Open Sans" w:hAnsi="Open Sans"/>
                <w:color w:val="333333"/>
                <w:sz w:val="19"/>
                <w:szCs w:val="19"/>
                <w:shd w:val="clear" w:color="auto" w:fill="FFFFFF"/>
              </w:rPr>
              <w:t xml:space="preserve"> wchodzą zarówno specjaliści z oddziału zabiegowego, jak i zachowawczego, co w razie pozytywnego efektu może zagwarantować powszechność przyjętego rozwiązania. Jednocześnie, obowiązujące przepisy uniemożliwiają sumowanie produktów rozliczeniowych, realizowanych w trakcie jednej hospitalizacji na obu oddziałach. Dodatkową korzyścią dla pacjentów, w ramach proponowanego w projekcie planu leczenia, będzie zagwarantowanie wizyt kontrolnych, w </w:t>
            </w:r>
            <w:proofErr w:type="gramStart"/>
            <w:r w:rsidRPr="00E66ECF">
              <w:rPr>
                <w:rFonts w:ascii="Open Sans" w:hAnsi="Open Sans"/>
                <w:color w:val="333333"/>
                <w:sz w:val="19"/>
                <w:szCs w:val="19"/>
                <w:shd w:val="clear" w:color="auto" w:fill="FFFFFF"/>
              </w:rPr>
              <w:t>trakcie których</w:t>
            </w:r>
            <w:proofErr w:type="gramEnd"/>
            <w:r w:rsidRPr="00E66ECF">
              <w:rPr>
                <w:rFonts w:ascii="Open Sans" w:hAnsi="Open Sans"/>
                <w:color w:val="333333"/>
                <w:sz w:val="19"/>
                <w:szCs w:val="19"/>
                <w:shd w:val="clear" w:color="auto" w:fill="FFFFFF"/>
              </w:rPr>
              <w:t xml:space="preserve"> oceniany będzie postęp gojenia.</w:t>
            </w:r>
          </w:p>
        </w:tc>
        <w:tc>
          <w:tcPr>
            <w:tcW w:w="2126" w:type="dxa"/>
            <w:tcBorders>
              <w:bottom w:val="single" w:sz="6" w:space="0" w:color="auto"/>
              <w:right w:val="single" w:sz="6" w:space="0" w:color="auto"/>
            </w:tcBorders>
            <w:shd w:val="clear" w:color="auto" w:fill="FFFFFF"/>
            <w:vAlign w:val="center"/>
          </w:tcPr>
          <w:p w:rsidR="001C53BC" w:rsidRPr="00290475" w:rsidRDefault="001C53BC" w:rsidP="001C53BC">
            <w:pPr>
              <w:pStyle w:val="NormalnyWeb"/>
              <w:shd w:val="clear" w:color="auto" w:fill="FFFFFF"/>
              <w:spacing w:before="120" w:after="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 xml:space="preserve">Ogłoszony </w:t>
            </w:r>
          </w:p>
          <w:p w:rsidR="00E66ECF" w:rsidRDefault="001C53BC" w:rsidP="001C53BC">
            <w:pPr>
              <w:pStyle w:val="NormalnyWeb"/>
              <w:shd w:val="clear" w:color="auto" w:fill="FFFFFF"/>
              <w:spacing w:before="120" w:beforeAutospacing="0" w:after="15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(Dz.U.</w:t>
            </w:r>
            <w:r>
              <w:rPr>
                <w:rFonts w:ascii="Open Sans" w:hAnsi="Open Sans"/>
                <w:color w:val="333333"/>
                <w:sz w:val="19"/>
                <w:szCs w:val="19"/>
                <w:shd w:val="clear" w:color="auto" w:fill="FFFFFF"/>
              </w:rPr>
              <w:t>2025</w:t>
            </w:r>
            <w:r w:rsidRPr="00290475">
              <w:rPr>
                <w:rFonts w:ascii="Open Sans" w:hAnsi="Open Sans"/>
                <w:color w:val="333333"/>
                <w:sz w:val="19"/>
                <w:szCs w:val="19"/>
                <w:shd w:val="clear" w:color="auto" w:fill="FFFFFF"/>
              </w:rPr>
              <w:t>.</w:t>
            </w:r>
            <w:r>
              <w:rPr>
                <w:rFonts w:ascii="Open Sans" w:hAnsi="Open Sans"/>
                <w:color w:val="333333"/>
                <w:sz w:val="19"/>
                <w:szCs w:val="19"/>
                <w:shd w:val="clear" w:color="auto" w:fill="FFFFFF"/>
              </w:rPr>
              <w:t>55</w:t>
            </w:r>
            <w:r w:rsidRPr="00290475">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E66ECF" w:rsidRDefault="00631FC1" w:rsidP="00672120">
            <w:pPr>
              <w:spacing w:before="120" w:after="150" w:line="240" w:lineRule="auto"/>
            </w:pPr>
            <w:hyperlink r:id="rId48" w:history="1">
              <w:r w:rsidR="001C53BC" w:rsidRPr="0086728B">
                <w:rPr>
                  <w:rStyle w:val="Hipercze"/>
                </w:rPr>
                <w:t>https://dziennikustaw.gov.pl/DU/2025/55</w:t>
              </w:r>
            </w:hyperlink>
          </w:p>
        </w:tc>
      </w:tr>
      <w:tr w:rsidR="008E38AF" w:rsidRPr="00BE4548" w:rsidTr="00C93D46">
        <w:tc>
          <w:tcPr>
            <w:tcW w:w="2270" w:type="dxa"/>
            <w:tcBorders>
              <w:bottom w:val="single" w:sz="6" w:space="0" w:color="auto"/>
              <w:right w:val="single" w:sz="6" w:space="0" w:color="auto"/>
            </w:tcBorders>
            <w:shd w:val="clear" w:color="auto" w:fill="FFFFFF"/>
            <w:vAlign w:val="center"/>
          </w:tcPr>
          <w:p w:rsidR="001C53BC" w:rsidRPr="001C53BC" w:rsidRDefault="001C53BC" w:rsidP="001C53BC">
            <w:pPr>
              <w:spacing w:before="120" w:after="150" w:line="240" w:lineRule="auto"/>
              <w:rPr>
                <w:rFonts w:ascii="Times New Roman" w:eastAsia="Times New Roman" w:hAnsi="Times New Roman" w:cs="Times New Roman"/>
                <w:color w:val="333333"/>
                <w:sz w:val="20"/>
                <w:szCs w:val="20"/>
                <w:lang w:eastAsia="pl-PL"/>
              </w:rPr>
            </w:pPr>
            <w:r w:rsidRPr="001C53BC">
              <w:rPr>
                <w:rFonts w:ascii="Times New Roman" w:eastAsia="Times New Roman" w:hAnsi="Times New Roman" w:cs="Times New Roman"/>
                <w:color w:val="333333"/>
                <w:sz w:val="20"/>
                <w:szCs w:val="20"/>
                <w:lang w:eastAsia="pl-PL"/>
              </w:rPr>
              <w:t xml:space="preserve">Rozporządzenie Ministra Zdrowia z dnia 24 grudnia 2024 r. zmieniające rozporządzenie w sprawie zakresu informacji gromadzonych w Systemie Ewidencji Zasobów Ochrony Zdrowia oraz sposobu i terminów </w:t>
            </w:r>
            <w:r w:rsidRPr="001C53BC">
              <w:rPr>
                <w:rFonts w:ascii="Times New Roman" w:eastAsia="Times New Roman" w:hAnsi="Times New Roman" w:cs="Times New Roman"/>
                <w:color w:val="333333"/>
                <w:sz w:val="20"/>
                <w:szCs w:val="20"/>
                <w:lang w:eastAsia="pl-PL"/>
              </w:rPr>
              <w:lastRenderedPageBreak/>
              <w:t>przekazywania tych informacji</w:t>
            </w:r>
          </w:p>
          <w:p w:rsidR="008E38AF" w:rsidRPr="008E38AF" w:rsidRDefault="008E38AF" w:rsidP="00672120">
            <w:pPr>
              <w:spacing w:before="120" w:after="150" w:line="240" w:lineRule="auto"/>
              <w:rPr>
                <w:rFonts w:ascii="Times New Roman" w:eastAsia="Times New Roman" w:hAnsi="Times New Roman" w:cs="Times New Roman"/>
                <w:color w:val="333333"/>
                <w:sz w:val="20"/>
                <w:szCs w:val="20"/>
                <w:lang w:eastAsia="pl-PL"/>
              </w:rPr>
            </w:pPr>
          </w:p>
        </w:tc>
        <w:tc>
          <w:tcPr>
            <w:tcW w:w="6392" w:type="dxa"/>
            <w:tcBorders>
              <w:bottom w:val="single" w:sz="6" w:space="0" w:color="auto"/>
              <w:right w:val="single" w:sz="6" w:space="0" w:color="auto"/>
            </w:tcBorders>
            <w:shd w:val="clear" w:color="auto" w:fill="FFFFFF"/>
            <w:vAlign w:val="center"/>
          </w:tcPr>
          <w:p w:rsidR="008E38AF" w:rsidRPr="008E38AF" w:rsidRDefault="008E38AF" w:rsidP="008E38AF">
            <w:pPr>
              <w:spacing w:before="120" w:after="150" w:line="240" w:lineRule="auto"/>
              <w:rPr>
                <w:rFonts w:ascii="Open Sans" w:hAnsi="Open Sans"/>
                <w:color w:val="333333"/>
                <w:sz w:val="19"/>
                <w:szCs w:val="19"/>
                <w:shd w:val="clear" w:color="auto" w:fill="FFFFFF"/>
              </w:rPr>
            </w:pPr>
            <w:r w:rsidRPr="008E38AF">
              <w:rPr>
                <w:rFonts w:ascii="Open Sans" w:hAnsi="Open Sans"/>
                <w:color w:val="333333"/>
                <w:sz w:val="19"/>
                <w:szCs w:val="19"/>
                <w:shd w:val="clear" w:color="auto" w:fill="FFFFFF"/>
              </w:rPr>
              <w:lastRenderedPageBreak/>
              <w:t>Nowelizacja rozporządzenia obejmuje zmianę terminu, od którego usługodawcy będący podmiotami leczniczymi wykonującymi działalność leczniczą w rodzaju świadczenia szpitalne udzielającymi świadczeń pacjentom z podejrzeniem o zakażenie i potwierdzonym zakażeniem wirusem SARS-CoV-2 będą obowiązani do raportowania do Rządowego Centrum Bezpieczeństwa, zwanego dalej „RCB”, danych dotyczących:</w:t>
            </w:r>
          </w:p>
          <w:p w:rsidR="008E38AF" w:rsidRPr="008E38AF" w:rsidRDefault="008E38AF" w:rsidP="008E38AF">
            <w:pPr>
              <w:spacing w:before="120" w:after="150" w:line="240" w:lineRule="auto"/>
              <w:rPr>
                <w:rFonts w:ascii="Open Sans" w:hAnsi="Open Sans"/>
                <w:color w:val="333333"/>
                <w:sz w:val="19"/>
                <w:szCs w:val="19"/>
                <w:shd w:val="clear" w:color="auto" w:fill="FFFFFF"/>
              </w:rPr>
            </w:pPr>
            <w:r w:rsidRPr="008E38AF">
              <w:rPr>
                <w:rFonts w:ascii="Open Sans" w:hAnsi="Open Sans"/>
                <w:color w:val="333333"/>
                <w:sz w:val="19"/>
                <w:szCs w:val="19"/>
                <w:shd w:val="clear" w:color="auto" w:fill="FFFFFF"/>
              </w:rPr>
              <w:t xml:space="preserve">1) pacjentów z podejrzeniem o zakażenie i potwierdzonym zakażeniem wirusem SARSCoV-2 (wiek, płeć, numer w wykazie głównym przyjęć i wypisów, stan </w:t>
            </w:r>
            <w:r w:rsidRPr="008E38AF">
              <w:rPr>
                <w:rFonts w:ascii="Open Sans" w:hAnsi="Open Sans"/>
                <w:color w:val="333333"/>
                <w:sz w:val="19"/>
                <w:szCs w:val="19"/>
                <w:shd w:val="clear" w:color="auto" w:fill="FFFFFF"/>
              </w:rPr>
              <w:lastRenderedPageBreak/>
              <w:t>pacjenta według modyfikowanej skali wczesnego ostrzegania (skali MEWS), prowadzona tlenoterapia)</w:t>
            </w:r>
          </w:p>
          <w:p w:rsidR="008E38AF" w:rsidRPr="008E38AF" w:rsidRDefault="008E38AF" w:rsidP="008E38AF">
            <w:pPr>
              <w:spacing w:before="120" w:after="150" w:line="240" w:lineRule="auto"/>
              <w:rPr>
                <w:rFonts w:ascii="Open Sans" w:hAnsi="Open Sans"/>
                <w:color w:val="333333"/>
                <w:sz w:val="19"/>
                <w:szCs w:val="19"/>
                <w:shd w:val="clear" w:color="auto" w:fill="FFFFFF"/>
              </w:rPr>
            </w:pPr>
            <w:proofErr w:type="gramStart"/>
            <w:r w:rsidRPr="008E38AF">
              <w:rPr>
                <w:rFonts w:ascii="Open Sans" w:hAnsi="Open Sans"/>
                <w:color w:val="333333"/>
                <w:sz w:val="19"/>
                <w:szCs w:val="19"/>
                <w:shd w:val="clear" w:color="auto" w:fill="FFFFFF"/>
              </w:rPr>
              <w:t>oraz</w:t>
            </w:r>
            <w:proofErr w:type="gramEnd"/>
          </w:p>
          <w:p w:rsidR="008E38AF" w:rsidRPr="008E38AF" w:rsidRDefault="008E38AF" w:rsidP="008E38AF">
            <w:pPr>
              <w:spacing w:before="120" w:after="150" w:line="240" w:lineRule="auto"/>
              <w:rPr>
                <w:rFonts w:ascii="Open Sans" w:hAnsi="Open Sans"/>
                <w:color w:val="333333"/>
                <w:sz w:val="19"/>
                <w:szCs w:val="19"/>
                <w:shd w:val="clear" w:color="auto" w:fill="FFFFFF"/>
              </w:rPr>
            </w:pPr>
            <w:r w:rsidRPr="008E38AF">
              <w:rPr>
                <w:rFonts w:ascii="Open Sans" w:hAnsi="Open Sans"/>
                <w:color w:val="333333"/>
                <w:sz w:val="19"/>
                <w:szCs w:val="19"/>
                <w:shd w:val="clear" w:color="auto" w:fill="FFFFFF"/>
              </w:rPr>
              <w:t>2) liczby łóżek i ich wykorzystania.</w:t>
            </w:r>
          </w:p>
          <w:p w:rsidR="008E38AF" w:rsidRPr="008E38AF" w:rsidRDefault="008E38AF" w:rsidP="002C64E4">
            <w:pPr>
              <w:spacing w:before="120" w:after="150" w:line="240" w:lineRule="auto"/>
              <w:rPr>
                <w:rFonts w:ascii="Open Sans" w:hAnsi="Open Sans"/>
                <w:color w:val="333333"/>
                <w:sz w:val="19"/>
                <w:szCs w:val="19"/>
                <w:shd w:val="clear" w:color="auto" w:fill="FFFFFF"/>
              </w:rPr>
            </w:pPr>
          </w:p>
        </w:tc>
        <w:tc>
          <w:tcPr>
            <w:tcW w:w="2126" w:type="dxa"/>
            <w:tcBorders>
              <w:bottom w:val="single" w:sz="6" w:space="0" w:color="auto"/>
              <w:right w:val="single" w:sz="6" w:space="0" w:color="auto"/>
            </w:tcBorders>
            <w:shd w:val="clear" w:color="auto" w:fill="FFFFFF"/>
            <w:vAlign w:val="center"/>
          </w:tcPr>
          <w:p w:rsidR="001C53BC" w:rsidRPr="00290475" w:rsidRDefault="001C53BC" w:rsidP="001C53BC">
            <w:pPr>
              <w:pStyle w:val="NormalnyWeb"/>
              <w:shd w:val="clear" w:color="auto" w:fill="FFFFFF"/>
              <w:spacing w:before="120" w:after="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lastRenderedPageBreak/>
              <w:t xml:space="preserve">Ogłoszony </w:t>
            </w:r>
          </w:p>
          <w:p w:rsidR="008E38AF" w:rsidRDefault="001C53BC" w:rsidP="001C53BC">
            <w:pPr>
              <w:pStyle w:val="NormalnyWeb"/>
              <w:shd w:val="clear" w:color="auto" w:fill="FFFFFF"/>
              <w:spacing w:before="120" w:beforeAutospacing="0" w:after="15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(Dz.U.</w:t>
            </w:r>
            <w:r>
              <w:rPr>
                <w:rFonts w:ascii="Open Sans" w:hAnsi="Open Sans"/>
                <w:color w:val="333333"/>
                <w:sz w:val="19"/>
                <w:szCs w:val="19"/>
                <w:shd w:val="clear" w:color="auto" w:fill="FFFFFF"/>
              </w:rPr>
              <w:t>2024</w:t>
            </w:r>
            <w:r w:rsidRPr="00290475">
              <w:rPr>
                <w:rFonts w:ascii="Open Sans" w:hAnsi="Open Sans"/>
                <w:color w:val="333333"/>
                <w:sz w:val="19"/>
                <w:szCs w:val="19"/>
                <w:shd w:val="clear" w:color="auto" w:fill="FFFFFF"/>
              </w:rPr>
              <w:t>.</w:t>
            </w:r>
            <w:r>
              <w:rPr>
                <w:rFonts w:ascii="Open Sans" w:hAnsi="Open Sans"/>
                <w:color w:val="333333"/>
                <w:sz w:val="19"/>
                <w:szCs w:val="19"/>
                <w:shd w:val="clear" w:color="auto" w:fill="FFFFFF"/>
              </w:rPr>
              <w:t>1952</w:t>
            </w:r>
            <w:r w:rsidRPr="00290475">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8E38AF" w:rsidRDefault="00631FC1" w:rsidP="00672120">
            <w:pPr>
              <w:spacing w:before="120" w:after="150" w:line="240" w:lineRule="auto"/>
            </w:pPr>
            <w:hyperlink r:id="rId49" w:history="1">
              <w:r w:rsidR="001C53BC" w:rsidRPr="0086728B">
                <w:rPr>
                  <w:rStyle w:val="Hipercze"/>
                </w:rPr>
                <w:t>https://dziennikustaw.gov.pl/DU/2024/1952</w:t>
              </w:r>
            </w:hyperlink>
          </w:p>
        </w:tc>
      </w:tr>
      <w:tr w:rsidR="008E38AF" w:rsidRPr="00BE4548" w:rsidTr="00C93D46">
        <w:tc>
          <w:tcPr>
            <w:tcW w:w="2270" w:type="dxa"/>
            <w:tcBorders>
              <w:bottom w:val="single" w:sz="6" w:space="0" w:color="auto"/>
              <w:right w:val="single" w:sz="6" w:space="0" w:color="auto"/>
            </w:tcBorders>
            <w:shd w:val="clear" w:color="auto" w:fill="FFFFFF"/>
            <w:vAlign w:val="center"/>
          </w:tcPr>
          <w:p w:rsidR="008E38AF" w:rsidRPr="008E38AF" w:rsidRDefault="008E38AF" w:rsidP="00672120">
            <w:pPr>
              <w:spacing w:before="120" w:after="150" w:line="240" w:lineRule="auto"/>
              <w:rPr>
                <w:rFonts w:ascii="Times New Roman" w:eastAsia="Times New Roman" w:hAnsi="Times New Roman" w:cs="Times New Roman"/>
                <w:color w:val="333333"/>
                <w:sz w:val="20"/>
                <w:szCs w:val="20"/>
                <w:lang w:eastAsia="pl-PL"/>
              </w:rPr>
            </w:pPr>
            <w:r w:rsidRPr="008E38AF">
              <w:rPr>
                <w:rFonts w:ascii="Times New Roman" w:eastAsia="Times New Roman" w:hAnsi="Times New Roman" w:cs="Times New Roman"/>
                <w:color w:val="333333"/>
                <w:sz w:val="20"/>
                <w:szCs w:val="20"/>
                <w:lang w:eastAsia="pl-PL"/>
              </w:rPr>
              <w:lastRenderedPageBreak/>
              <w:t>Projekt rozporządzenia Ministra Zdrowia zmieniającego rozporządzenie w sprawie standardu organizacyjnego opieki okołoporodowej</w:t>
            </w:r>
          </w:p>
        </w:tc>
        <w:tc>
          <w:tcPr>
            <w:tcW w:w="6392" w:type="dxa"/>
            <w:tcBorders>
              <w:bottom w:val="single" w:sz="6" w:space="0" w:color="auto"/>
              <w:right w:val="single" w:sz="6" w:space="0" w:color="auto"/>
            </w:tcBorders>
            <w:shd w:val="clear" w:color="auto" w:fill="FFFFFF"/>
            <w:vAlign w:val="center"/>
          </w:tcPr>
          <w:p w:rsidR="008E38AF" w:rsidRPr="008E38AF" w:rsidRDefault="008E38AF" w:rsidP="002C64E4">
            <w:pPr>
              <w:spacing w:before="120" w:after="150" w:line="240" w:lineRule="auto"/>
              <w:rPr>
                <w:rFonts w:ascii="Open Sans" w:hAnsi="Open Sans"/>
                <w:color w:val="333333"/>
                <w:sz w:val="19"/>
                <w:szCs w:val="19"/>
                <w:shd w:val="clear" w:color="auto" w:fill="FFFFFF"/>
              </w:rPr>
            </w:pPr>
            <w:r w:rsidRPr="008E38AF">
              <w:rPr>
                <w:rFonts w:ascii="Open Sans" w:hAnsi="Open Sans"/>
                <w:color w:val="333333"/>
                <w:sz w:val="19"/>
                <w:szCs w:val="19"/>
                <w:shd w:val="clear" w:color="auto" w:fill="FFFFFF"/>
              </w:rPr>
              <w:t xml:space="preserve">Nowelizacja rozporządzenia Ministra Zdrowia z dnia 16 sierpnia 2018 r. w sprawie standardu organizacyjnego opieki okołoporodowej (Dz. U. </w:t>
            </w:r>
            <w:proofErr w:type="gramStart"/>
            <w:r w:rsidRPr="008E38AF">
              <w:rPr>
                <w:rFonts w:ascii="Open Sans" w:hAnsi="Open Sans"/>
                <w:color w:val="333333"/>
                <w:sz w:val="19"/>
                <w:szCs w:val="19"/>
                <w:shd w:val="clear" w:color="auto" w:fill="FFFFFF"/>
              </w:rPr>
              <w:t>z</w:t>
            </w:r>
            <w:proofErr w:type="gramEnd"/>
            <w:r w:rsidRPr="008E38AF">
              <w:rPr>
                <w:rFonts w:ascii="Open Sans" w:hAnsi="Open Sans"/>
                <w:color w:val="333333"/>
                <w:sz w:val="19"/>
                <w:szCs w:val="19"/>
                <w:shd w:val="clear" w:color="auto" w:fill="FFFFFF"/>
              </w:rPr>
              <w:t xml:space="preserve"> 2023 r. poz. 1324) jest odpowiedzią na oczekiwania środowisk reprezentujących kobiety i ekspertów medycyny związanych z opieką okołoporodową, jak również na zachodzące zmiany demograficzne, przede wszystkim spadek ogólnej liczby porodów mający wpływ na organizację i funkcjonowanie opieki zdrowotnej. Projektowany standard bazuje na doświadczeniu w realizacji dotychczasowych przepisów, które wytyczyły kierunek pozytywnych zmian zarówno w samym schemacie organizacyjnym opieki okołoporodowej, jak również w świadomości personelu medycznego i samych kobiet.</w:t>
            </w:r>
          </w:p>
        </w:tc>
        <w:tc>
          <w:tcPr>
            <w:tcW w:w="2126" w:type="dxa"/>
            <w:tcBorders>
              <w:bottom w:val="single" w:sz="6" w:space="0" w:color="auto"/>
              <w:right w:val="single" w:sz="6" w:space="0" w:color="auto"/>
            </w:tcBorders>
            <w:shd w:val="clear" w:color="auto" w:fill="FFFFFF"/>
            <w:vAlign w:val="center"/>
          </w:tcPr>
          <w:p w:rsidR="008E38AF" w:rsidRDefault="008E38AF"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17.12.2024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8E38AF" w:rsidRDefault="00631FC1" w:rsidP="00672120">
            <w:pPr>
              <w:spacing w:before="120" w:after="150" w:line="240" w:lineRule="auto"/>
            </w:pPr>
            <w:hyperlink r:id="rId50" w:history="1">
              <w:r w:rsidR="008E38AF" w:rsidRPr="00BD5BC0">
                <w:rPr>
                  <w:rStyle w:val="Hipercze"/>
                </w:rPr>
                <w:t>https://legislacja.rcl.gov.pl/projekt/12392662</w:t>
              </w:r>
            </w:hyperlink>
          </w:p>
        </w:tc>
      </w:tr>
      <w:tr w:rsidR="008E38AF" w:rsidRPr="00BE4548" w:rsidTr="00C93D46">
        <w:tc>
          <w:tcPr>
            <w:tcW w:w="2270" w:type="dxa"/>
            <w:tcBorders>
              <w:bottom w:val="single" w:sz="6" w:space="0" w:color="auto"/>
              <w:right w:val="single" w:sz="6" w:space="0" w:color="auto"/>
            </w:tcBorders>
            <w:shd w:val="clear" w:color="auto" w:fill="FFFFFF"/>
            <w:vAlign w:val="center"/>
          </w:tcPr>
          <w:p w:rsidR="008E38AF" w:rsidRPr="00F04F6F" w:rsidRDefault="001C53BC" w:rsidP="00672120">
            <w:pPr>
              <w:spacing w:before="120" w:after="150" w:line="240" w:lineRule="auto"/>
              <w:rPr>
                <w:rFonts w:ascii="Times New Roman" w:eastAsia="Times New Roman" w:hAnsi="Times New Roman" w:cs="Times New Roman"/>
                <w:color w:val="333333"/>
                <w:sz w:val="20"/>
                <w:szCs w:val="20"/>
                <w:lang w:eastAsia="pl-PL"/>
              </w:rPr>
            </w:pPr>
            <w:r w:rsidRPr="001C53BC">
              <w:rPr>
                <w:rFonts w:ascii="Times New Roman" w:eastAsia="Times New Roman" w:hAnsi="Times New Roman" w:cs="Times New Roman"/>
                <w:color w:val="333333"/>
                <w:sz w:val="20"/>
                <w:szCs w:val="20"/>
                <w:lang w:eastAsia="pl-PL"/>
              </w:rPr>
              <w:t>Rozporządzenie Ministra Zdrowia z dnia 3 stycznia 2025 r. w sprawie określenia wzoru dokumentu „Karta stażu podyplomowego lekarza” oraz wzoru dokumentu „Karta stażu podyplomowego lekarza dentysty”</w:t>
            </w:r>
          </w:p>
        </w:tc>
        <w:tc>
          <w:tcPr>
            <w:tcW w:w="6392" w:type="dxa"/>
            <w:tcBorders>
              <w:bottom w:val="single" w:sz="6" w:space="0" w:color="auto"/>
              <w:right w:val="single" w:sz="6" w:space="0" w:color="auto"/>
            </w:tcBorders>
            <w:shd w:val="clear" w:color="auto" w:fill="FFFFFF"/>
            <w:vAlign w:val="center"/>
          </w:tcPr>
          <w:p w:rsidR="008E38AF" w:rsidRPr="00F04F6F" w:rsidRDefault="008E38AF" w:rsidP="002C64E4">
            <w:pPr>
              <w:spacing w:before="120" w:after="150" w:line="240" w:lineRule="auto"/>
              <w:rPr>
                <w:rFonts w:ascii="Open Sans" w:hAnsi="Open Sans"/>
                <w:color w:val="333333"/>
                <w:sz w:val="19"/>
                <w:szCs w:val="19"/>
                <w:shd w:val="clear" w:color="auto" w:fill="FFFFFF"/>
              </w:rPr>
            </w:pPr>
            <w:r w:rsidRPr="008E38AF">
              <w:rPr>
                <w:rFonts w:ascii="Open Sans" w:hAnsi="Open Sans"/>
                <w:color w:val="333333"/>
                <w:sz w:val="19"/>
                <w:szCs w:val="19"/>
                <w:shd w:val="clear" w:color="auto" w:fill="FFFFFF"/>
              </w:rPr>
              <w:t>Rozporządzenie określa wzory kart stażu podyplomowego obowiązujące w trakcie odbywania stażu podyplomowego lekarza oraz lekarza dentysty rozpoczynającego się od dnia 1 stycznia 2025 r. do dnia 28 lutego 2026 r. Ponadto zgodnie z niniejszym projektem do dokumentowania elementów staży podyplomowych lekarzy i lekarzy dentystów rozpoczętych od dnia 1 stycznia 2023 r. do dnia 28 lutego 2023 r. oraz od dnia 1 marca 2023 r. do dnia 31 grudnia 2024 r. stosuje się przepisy dotychczasowe tj. przepisy rozporządzenia Ministra Zdrowa z dnia 22 marca 2023 r. w sprawie określenia wzoru dokumentu „Karta stażu podyplomowego lekarza” oraz wzoru dokumentu „Karta stażu podyplomowego lekarza dentysty”.</w:t>
            </w:r>
          </w:p>
        </w:tc>
        <w:tc>
          <w:tcPr>
            <w:tcW w:w="2126" w:type="dxa"/>
            <w:tcBorders>
              <w:bottom w:val="single" w:sz="6" w:space="0" w:color="auto"/>
              <w:right w:val="single" w:sz="6" w:space="0" w:color="auto"/>
            </w:tcBorders>
            <w:shd w:val="clear" w:color="auto" w:fill="FFFFFF"/>
            <w:vAlign w:val="center"/>
          </w:tcPr>
          <w:p w:rsidR="001C53BC" w:rsidRPr="00290475" w:rsidRDefault="001C53BC" w:rsidP="001C53BC">
            <w:pPr>
              <w:pStyle w:val="NormalnyWeb"/>
              <w:shd w:val="clear" w:color="auto" w:fill="FFFFFF"/>
              <w:spacing w:before="120" w:after="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 xml:space="preserve">Ogłoszony </w:t>
            </w:r>
          </w:p>
          <w:p w:rsidR="008E38AF" w:rsidRDefault="001C53BC" w:rsidP="001C53BC">
            <w:pPr>
              <w:pStyle w:val="NormalnyWeb"/>
              <w:shd w:val="clear" w:color="auto" w:fill="FFFFFF"/>
              <w:spacing w:before="120" w:beforeAutospacing="0" w:after="15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(Dz.U.</w:t>
            </w:r>
            <w:r>
              <w:rPr>
                <w:rFonts w:ascii="Open Sans" w:hAnsi="Open Sans"/>
                <w:color w:val="333333"/>
                <w:sz w:val="19"/>
                <w:szCs w:val="19"/>
                <w:shd w:val="clear" w:color="auto" w:fill="FFFFFF"/>
              </w:rPr>
              <w:t>2025</w:t>
            </w:r>
            <w:r w:rsidRPr="00290475">
              <w:rPr>
                <w:rFonts w:ascii="Open Sans" w:hAnsi="Open Sans"/>
                <w:color w:val="333333"/>
                <w:sz w:val="19"/>
                <w:szCs w:val="19"/>
                <w:shd w:val="clear" w:color="auto" w:fill="FFFFFF"/>
              </w:rPr>
              <w:t>.</w:t>
            </w:r>
            <w:r>
              <w:rPr>
                <w:rFonts w:ascii="Open Sans" w:hAnsi="Open Sans"/>
                <w:color w:val="333333"/>
                <w:sz w:val="19"/>
                <w:szCs w:val="19"/>
                <w:shd w:val="clear" w:color="auto" w:fill="FFFFFF"/>
              </w:rPr>
              <w:t>25</w:t>
            </w:r>
            <w:r w:rsidRPr="00290475">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8E38AF" w:rsidRDefault="00631FC1" w:rsidP="00672120">
            <w:pPr>
              <w:spacing w:before="120" w:after="150" w:line="240" w:lineRule="auto"/>
            </w:pPr>
            <w:hyperlink r:id="rId51" w:history="1">
              <w:r w:rsidR="001C53BC" w:rsidRPr="0086728B">
                <w:rPr>
                  <w:rStyle w:val="Hipercze"/>
                </w:rPr>
                <w:t>https://dziennikustaw.gov.pl/DU/2025/25</w:t>
              </w:r>
            </w:hyperlink>
          </w:p>
        </w:tc>
      </w:tr>
      <w:tr w:rsidR="00F04F6F" w:rsidRPr="00BE4548" w:rsidTr="00C93D46">
        <w:tc>
          <w:tcPr>
            <w:tcW w:w="2270" w:type="dxa"/>
            <w:tcBorders>
              <w:bottom w:val="single" w:sz="6" w:space="0" w:color="auto"/>
              <w:right w:val="single" w:sz="6" w:space="0" w:color="auto"/>
            </w:tcBorders>
            <w:shd w:val="clear" w:color="auto" w:fill="FFFFFF"/>
            <w:vAlign w:val="center"/>
          </w:tcPr>
          <w:p w:rsidR="00F04F6F" w:rsidRPr="00F04F6F" w:rsidRDefault="001C53BC" w:rsidP="00672120">
            <w:pPr>
              <w:spacing w:before="120" w:after="150" w:line="240" w:lineRule="auto"/>
              <w:rPr>
                <w:rFonts w:ascii="Times New Roman" w:eastAsia="Times New Roman" w:hAnsi="Times New Roman" w:cs="Times New Roman"/>
                <w:color w:val="333333"/>
                <w:sz w:val="20"/>
                <w:szCs w:val="20"/>
                <w:lang w:eastAsia="pl-PL"/>
              </w:rPr>
            </w:pPr>
            <w:r w:rsidRPr="001C53BC">
              <w:rPr>
                <w:rFonts w:ascii="Times New Roman" w:eastAsia="Times New Roman" w:hAnsi="Times New Roman" w:cs="Times New Roman"/>
                <w:color w:val="333333"/>
                <w:sz w:val="20"/>
                <w:szCs w:val="20"/>
                <w:lang w:eastAsia="pl-PL"/>
              </w:rPr>
              <w:t>Rozporządzenie Ministra Zdrowia z dnia 24 grudnia 2024 r. w sprawie ramowego programu kursu w dziedzinie medycyny rodzinnej</w:t>
            </w:r>
          </w:p>
        </w:tc>
        <w:tc>
          <w:tcPr>
            <w:tcW w:w="6392" w:type="dxa"/>
            <w:tcBorders>
              <w:bottom w:val="single" w:sz="6" w:space="0" w:color="auto"/>
              <w:right w:val="single" w:sz="6" w:space="0" w:color="auto"/>
            </w:tcBorders>
            <w:shd w:val="clear" w:color="auto" w:fill="FFFFFF"/>
            <w:vAlign w:val="center"/>
          </w:tcPr>
          <w:p w:rsidR="00F04F6F" w:rsidRDefault="00F04F6F" w:rsidP="002C64E4">
            <w:pPr>
              <w:spacing w:before="120" w:after="150" w:line="240" w:lineRule="auto"/>
              <w:rPr>
                <w:rFonts w:ascii="Open Sans" w:hAnsi="Open Sans"/>
                <w:color w:val="333333"/>
                <w:sz w:val="19"/>
                <w:szCs w:val="19"/>
                <w:shd w:val="clear" w:color="auto" w:fill="FFFFFF"/>
              </w:rPr>
            </w:pPr>
            <w:r w:rsidRPr="00F04F6F">
              <w:rPr>
                <w:rFonts w:ascii="Open Sans" w:hAnsi="Open Sans"/>
                <w:color w:val="333333"/>
                <w:sz w:val="19"/>
                <w:szCs w:val="19"/>
                <w:shd w:val="clear" w:color="auto" w:fill="FFFFFF"/>
              </w:rPr>
              <w:t>Projektowane rozporządzenie zastępuje rozporządzenie Ministra Zdrowia z dnia 23 lipca 2024 r. w sprawie ramowego programu kursu w dziedzinie medycyny rodzinnej (Dz. U. poz</w:t>
            </w:r>
            <w:proofErr w:type="gramStart"/>
            <w:r w:rsidRPr="00F04F6F">
              <w:rPr>
                <w:rFonts w:ascii="Open Sans" w:hAnsi="Open Sans"/>
                <w:color w:val="333333"/>
                <w:sz w:val="19"/>
                <w:szCs w:val="19"/>
                <w:shd w:val="clear" w:color="auto" w:fill="FFFFFF"/>
              </w:rPr>
              <w:t>. 1147). Wydanie</w:t>
            </w:r>
            <w:proofErr w:type="gramEnd"/>
            <w:r w:rsidRPr="00F04F6F">
              <w:rPr>
                <w:rFonts w:ascii="Open Sans" w:hAnsi="Open Sans"/>
                <w:color w:val="333333"/>
                <w:sz w:val="19"/>
                <w:szCs w:val="19"/>
                <w:shd w:val="clear" w:color="auto" w:fill="FFFFFF"/>
              </w:rPr>
              <w:t xml:space="preserve"> nowego rozporządzenia wynika z wejścia w życie ustawy o zmianie CMKP i konieczności dostosowania projektowanego rozporządzenia do nowej delegacji. W związku z przejściem z formy stacjonarnej składającej się z części teoretycznej i praktycznej na formę elearningową kursu w dziedzinie medycyny rodzinnej zrezygnowano z nabywania umiejętności, które są charakterystyczne przy zajęciach praktycznych.</w:t>
            </w:r>
          </w:p>
        </w:tc>
        <w:tc>
          <w:tcPr>
            <w:tcW w:w="2126" w:type="dxa"/>
            <w:tcBorders>
              <w:bottom w:val="single" w:sz="6" w:space="0" w:color="auto"/>
              <w:right w:val="single" w:sz="6" w:space="0" w:color="auto"/>
            </w:tcBorders>
            <w:shd w:val="clear" w:color="auto" w:fill="FFFFFF"/>
            <w:vAlign w:val="center"/>
          </w:tcPr>
          <w:p w:rsidR="001C53BC" w:rsidRPr="00290475" w:rsidRDefault="001C53BC" w:rsidP="001C53BC">
            <w:pPr>
              <w:pStyle w:val="NormalnyWeb"/>
              <w:shd w:val="clear" w:color="auto" w:fill="FFFFFF"/>
              <w:spacing w:before="120" w:after="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 xml:space="preserve">Ogłoszony </w:t>
            </w:r>
          </w:p>
          <w:p w:rsidR="00F04F6F" w:rsidRDefault="001C53BC" w:rsidP="001C53BC">
            <w:pPr>
              <w:pStyle w:val="NormalnyWeb"/>
              <w:shd w:val="clear" w:color="auto" w:fill="FFFFFF"/>
              <w:spacing w:before="120" w:beforeAutospacing="0" w:after="15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(Dz.U.</w:t>
            </w:r>
            <w:r>
              <w:rPr>
                <w:rFonts w:ascii="Open Sans" w:hAnsi="Open Sans"/>
                <w:color w:val="333333"/>
                <w:sz w:val="19"/>
                <w:szCs w:val="19"/>
                <w:shd w:val="clear" w:color="auto" w:fill="FFFFFF"/>
              </w:rPr>
              <w:t>2024</w:t>
            </w:r>
            <w:r w:rsidRPr="00290475">
              <w:rPr>
                <w:rFonts w:ascii="Open Sans" w:hAnsi="Open Sans"/>
                <w:color w:val="333333"/>
                <w:sz w:val="19"/>
                <w:szCs w:val="19"/>
                <w:shd w:val="clear" w:color="auto" w:fill="FFFFFF"/>
              </w:rPr>
              <w:t>.</w:t>
            </w:r>
            <w:r>
              <w:rPr>
                <w:rFonts w:ascii="Open Sans" w:hAnsi="Open Sans"/>
                <w:color w:val="333333"/>
                <w:sz w:val="19"/>
                <w:szCs w:val="19"/>
                <w:shd w:val="clear" w:color="auto" w:fill="FFFFFF"/>
              </w:rPr>
              <w:t>1939</w:t>
            </w:r>
            <w:r w:rsidRPr="00290475">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F04F6F" w:rsidRDefault="00631FC1" w:rsidP="00672120">
            <w:pPr>
              <w:spacing w:before="120" w:after="150" w:line="240" w:lineRule="auto"/>
            </w:pPr>
            <w:hyperlink r:id="rId52" w:history="1">
              <w:r w:rsidR="001C53BC" w:rsidRPr="0086728B">
                <w:rPr>
                  <w:rStyle w:val="Hipercze"/>
                </w:rPr>
                <w:t>https://dziennikustaw.gov.pl/DU/2024/1939</w:t>
              </w:r>
            </w:hyperlink>
          </w:p>
        </w:tc>
      </w:tr>
      <w:tr w:rsidR="00F04F6F" w:rsidRPr="00BE4548" w:rsidTr="00C93D46">
        <w:tc>
          <w:tcPr>
            <w:tcW w:w="2270" w:type="dxa"/>
            <w:tcBorders>
              <w:bottom w:val="single" w:sz="6" w:space="0" w:color="auto"/>
              <w:right w:val="single" w:sz="6" w:space="0" w:color="auto"/>
            </w:tcBorders>
            <w:shd w:val="clear" w:color="auto" w:fill="FFFFFF"/>
            <w:vAlign w:val="center"/>
          </w:tcPr>
          <w:p w:rsidR="00F04F6F" w:rsidRPr="00F04F6F" w:rsidRDefault="00F04F6F" w:rsidP="00672120">
            <w:pPr>
              <w:spacing w:before="120" w:after="150" w:line="240" w:lineRule="auto"/>
              <w:rPr>
                <w:rFonts w:ascii="Times New Roman" w:eastAsia="Times New Roman" w:hAnsi="Times New Roman" w:cs="Times New Roman"/>
                <w:color w:val="333333"/>
                <w:sz w:val="20"/>
                <w:szCs w:val="20"/>
                <w:lang w:eastAsia="pl-PL"/>
              </w:rPr>
            </w:pPr>
            <w:r w:rsidRPr="00F04F6F">
              <w:rPr>
                <w:rFonts w:ascii="Times New Roman" w:eastAsia="Times New Roman" w:hAnsi="Times New Roman" w:cs="Times New Roman"/>
                <w:color w:val="333333"/>
                <w:sz w:val="20"/>
                <w:szCs w:val="20"/>
                <w:lang w:eastAsia="pl-PL"/>
              </w:rPr>
              <w:lastRenderedPageBreak/>
              <w:t>Projekt rozporządzenia Ministra Zdrowia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tcPr>
          <w:p w:rsidR="00F04F6F" w:rsidRPr="00F04F6F" w:rsidRDefault="00F04F6F" w:rsidP="002C64E4">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Projektowane rozporządzenie wprowadza zmiany w załącznikach nr 1 i 4 do rozporządzenia, które polegają na dodaniu do wykazu świadczeń gwarantowanych z zakresu leczenia szpitalnego nowej procedury związanej z wykorzystaniem do realizacji świadczeń gwarantowanych nowatorskiej technologii, będącej jedną z metod radioterapii stereotaktycznej, a także zmianie minimalnych warunków realizacji świadczenia pn. </w:t>
            </w:r>
            <w:proofErr w:type="spellStart"/>
            <w:r>
              <w:rPr>
                <w:rFonts w:ascii="Open Sans" w:hAnsi="Open Sans"/>
                <w:color w:val="333333"/>
                <w:sz w:val="19"/>
                <w:szCs w:val="19"/>
                <w:shd w:val="clear" w:color="auto" w:fill="FFFFFF"/>
              </w:rPr>
              <w:t>Teleradioterapia</w:t>
            </w:r>
            <w:proofErr w:type="spellEnd"/>
            <w:r>
              <w:rPr>
                <w:rFonts w:ascii="Open Sans" w:hAnsi="Open Sans"/>
                <w:color w:val="333333"/>
                <w:sz w:val="19"/>
                <w:szCs w:val="19"/>
                <w:shd w:val="clear" w:color="auto" w:fill="FFFFFF"/>
              </w:rPr>
              <w:t xml:space="preserve"> stereotaktyczna promieniami gamma z wielu </w:t>
            </w:r>
            <w:proofErr w:type="spellStart"/>
            <w:r>
              <w:rPr>
                <w:rFonts w:ascii="Open Sans" w:hAnsi="Open Sans"/>
                <w:color w:val="333333"/>
                <w:sz w:val="19"/>
                <w:szCs w:val="19"/>
                <w:shd w:val="clear" w:color="auto" w:fill="FFFFFF"/>
              </w:rPr>
              <w:t>mikroźródeł</w:t>
            </w:r>
            <w:proofErr w:type="spellEnd"/>
            <w:r>
              <w:rPr>
                <w:rFonts w:ascii="Open Sans" w:hAnsi="Open Sans"/>
                <w:color w:val="333333"/>
                <w:sz w:val="19"/>
                <w:szCs w:val="19"/>
                <w:shd w:val="clear" w:color="auto" w:fill="FFFFFF"/>
              </w:rPr>
              <w:t xml:space="preserve"> (OMSCMR).</w:t>
            </w:r>
          </w:p>
        </w:tc>
        <w:tc>
          <w:tcPr>
            <w:tcW w:w="2126" w:type="dxa"/>
            <w:tcBorders>
              <w:bottom w:val="single" w:sz="6" w:space="0" w:color="auto"/>
              <w:right w:val="single" w:sz="6" w:space="0" w:color="auto"/>
            </w:tcBorders>
            <w:shd w:val="clear" w:color="auto" w:fill="FFFFFF"/>
            <w:vAlign w:val="center"/>
          </w:tcPr>
          <w:p w:rsidR="00F04F6F" w:rsidRDefault="00F04F6F"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11.12.2024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F04F6F" w:rsidRDefault="00631FC1" w:rsidP="00672120">
            <w:pPr>
              <w:spacing w:before="120" w:after="150" w:line="240" w:lineRule="auto"/>
            </w:pPr>
            <w:hyperlink r:id="rId53" w:history="1">
              <w:r w:rsidR="00F04F6F" w:rsidRPr="00FF3C0F">
                <w:rPr>
                  <w:rStyle w:val="Hipercze"/>
                </w:rPr>
                <w:t>https://legislacja.rcl.gov.pl/projekt/12392453</w:t>
              </w:r>
            </w:hyperlink>
          </w:p>
        </w:tc>
      </w:tr>
      <w:tr w:rsidR="00F04F6F" w:rsidRPr="00BE4548" w:rsidTr="00C93D46">
        <w:tc>
          <w:tcPr>
            <w:tcW w:w="2270" w:type="dxa"/>
            <w:tcBorders>
              <w:bottom w:val="single" w:sz="6" w:space="0" w:color="auto"/>
              <w:right w:val="single" w:sz="6" w:space="0" w:color="auto"/>
            </w:tcBorders>
            <w:shd w:val="clear" w:color="auto" w:fill="FFFFFF"/>
            <w:vAlign w:val="center"/>
          </w:tcPr>
          <w:p w:rsidR="00F04F6F" w:rsidRPr="00113FDB" w:rsidRDefault="00F04F6F" w:rsidP="00672120">
            <w:pPr>
              <w:spacing w:before="120" w:after="150" w:line="240" w:lineRule="auto"/>
              <w:rPr>
                <w:rFonts w:ascii="Times New Roman" w:eastAsia="Times New Roman" w:hAnsi="Times New Roman" w:cs="Times New Roman"/>
                <w:color w:val="333333"/>
                <w:sz w:val="20"/>
                <w:szCs w:val="20"/>
                <w:lang w:eastAsia="pl-PL"/>
              </w:rPr>
            </w:pPr>
            <w:r w:rsidRPr="00F04F6F">
              <w:rPr>
                <w:rFonts w:ascii="Times New Roman" w:eastAsia="Times New Roman" w:hAnsi="Times New Roman" w:cs="Times New Roman"/>
                <w:color w:val="333333"/>
                <w:sz w:val="20"/>
                <w:szCs w:val="20"/>
                <w:lang w:eastAsia="pl-PL"/>
              </w:rPr>
              <w:t xml:space="preserve">Projekt rozporządzenia Ministra Zdrowia zmieniającego rozporządzenie w sprawie wykazu substancji czynnych wchodzących w skład produktów leczniczych, które mogą być dopuszczone do obrotu w placówkach obrotu </w:t>
            </w:r>
            <w:proofErr w:type="spellStart"/>
            <w:r w:rsidRPr="00F04F6F">
              <w:rPr>
                <w:rFonts w:ascii="Times New Roman" w:eastAsia="Times New Roman" w:hAnsi="Times New Roman" w:cs="Times New Roman"/>
                <w:color w:val="333333"/>
                <w:sz w:val="20"/>
                <w:szCs w:val="20"/>
                <w:lang w:eastAsia="pl-PL"/>
              </w:rPr>
              <w:t>pozaaptecznego</w:t>
            </w:r>
            <w:proofErr w:type="spellEnd"/>
            <w:r w:rsidRPr="00F04F6F">
              <w:rPr>
                <w:rFonts w:ascii="Times New Roman" w:eastAsia="Times New Roman" w:hAnsi="Times New Roman" w:cs="Times New Roman"/>
                <w:color w:val="333333"/>
                <w:sz w:val="20"/>
                <w:szCs w:val="20"/>
                <w:lang w:eastAsia="pl-PL"/>
              </w:rPr>
              <w:t xml:space="preserve"> oraz punktach aptecznych, oraz kryteriów klasyfikacji tych produktów do poszczególnych wykazów</w:t>
            </w:r>
          </w:p>
        </w:tc>
        <w:tc>
          <w:tcPr>
            <w:tcW w:w="6392" w:type="dxa"/>
            <w:tcBorders>
              <w:bottom w:val="single" w:sz="6" w:space="0" w:color="auto"/>
              <w:right w:val="single" w:sz="6" w:space="0" w:color="auto"/>
            </w:tcBorders>
            <w:shd w:val="clear" w:color="auto" w:fill="FFFFFF"/>
            <w:vAlign w:val="center"/>
          </w:tcPr>
          <w:p w:rsidR="00F04F6F" w:rsidRDefault="00F04F6F" w:rsidP="002C64E4">
            <w:pPr>
              <w:spacing w:before="120" w:after="150" w:line="240" w:lineRule="auto"/>
              <w:rPr>
                <w:rFonts w:ascii="Open Sans" w:hAnsi="Open Sans"/>
                <w:color w:val="333333"/>
                <w:sz w:val="19"/>
                <w:szCs w:val="19"/>
                <w:shd w:val="clear" w:color="auto" w:fill="FFFFFF"/>
              </w:rPr>
            </w:pPr>
            <w:r w:rsidRPr="00F04F6F">
              <w:rPr>
                <w:rFonts w:ascii="Open Sans" w:hAnsi="Open Sans"/>
                <w:color w:val="333333"/>
                <w:sz w:val="19"/>
                <w:szCs w:val="19"/>
                <w:shd w:val="clear" w:color="auto" w:fill="FFFFFF"/>
              </w:rPr>
              <w:t>W związku z uwagami, które cyklicznie wpływały do Ministerstwa Zdrowia po ogłoszeniu zmienianego rozporządzenia, projektodawca uznał konieczność jego modyfikacji. Celem projektowanego rozporządzenia jest aktualizacja wykazu substancji czynnych wchodzących w skład produktów leczniczych, które mogą być dopuszczone do obrotu w punktach aptecznych wraz kryteriami klasyfikacji tych produktów do wykazu przez uzupełnienie tych wykazów o substancje słusznie wskazane przez stronę społeczną i podmioty profesjonalne.</w:t>
            </w:r>
          </w:p>
        </w:tc>
        <w:tc>
          <w:tcPr>
            <w:tcW w:w="2126" w:type="dxa"/>
            <w:tcBorders>
              <w:bottom w:val="single" w:sz="6" w:space="0" w:color="auto"/>
              <w:right w:val="single" w:sz="6" w:space="0" w:color="auto"/>
            </w:tcBorders>
            <w:shd w:val="clear" w:color="auto" w:fill="FFFFFF"/>
            <w:vAlign w:val="center"/>
          </w:tcPr>
          <w:p w:rsidR="00F04F6F" w:rsidRDefault="00F04F6F"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09.12.2024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F04F6F" w:rsidRDefault="00631FC1" w:rsidP="00672120">
            <w:pPr>
              <w:spacing w:before="120" w:after="150" w:line="240" w:lineRule="auto"/>
            </w:pPr>
            <w:hyperlink r:id="rId54" w:history="1">
              <w:r w:rsidR="00F04F6F" w:rsidRPr="00FF3C0F">
                <w:rPr>
                  <w:rStyle w:val="Hipercze"/>
                </w:rPr>
                <w:t>https://legislacja.rcl.gov.pl/projekt/12392352</w:t>
              </w:r>
            </w:hyperlink>
          </w:p>
        </w:tc>
      </w:tr>
      <w:tr w:rsidR="00113FDB" w:rsidRPr="00BE4548" w:rsidTr="00C93D46">
        <w:tc>
          <w:tcPr>
            <w:tcW w:w="2270" w:type="dxa"/>
            <w:tcBorders>
              <w:bottom w:val="single" w:sz="6" w:space="0" w:color="auto"/>
              <w:right w:val="single" w:sz="6" w:space="0" w:color="auto"/>
            </w:tcBorders>
            <w:shd w:val="clear" w:color="auto" w:fill="FFFFFF"/>
            <w:vAlign w:val="center"/>
          </w:tcPr>
          <w:p w:rsidR="00113FDB" w:rsidRPr="00113FDB" w:rsidRDefault="00815A7A" w:rsidP="00672120">
            <w:pPr>
              <w:spacing w:before="120" w:after="150" w:line="240" w:lineRule="auto"/>
              <w:rPr>
                <w:rFonts w:ascii="Times New Roman" w:eastAsia="Times New Roman" w:hAnsi="Times New Roman" w:cs="Times New Roman"/>
                <w:color w:val="333333"/>
                <w:sz w:val="20"/>
                <w:szCs w:val="20"/>
                <w:lang w:eastAsia="pl-PL"/>
              </w:rPr>
            </w:pPr>
            <w:r w:rsidRPr="00815A7A">
              <w:rPr>
                <w:rFonts w:ascii="Times New Roman" w:eastAsia="Times New Roman" w:hAnsi="Times New Roman" w:cs="Times New Roman"/>
                <w:color w:val="333333"/>
                <w:sz w:val="20"/>
                <w:szCs w:val="20"/>
                <w:lang w:eastAsia="pl-PL"/>
              </w:rPr>
              <w:t>Rozporządzenie Ministra Zdrowia z dnia 17 grudnia 2024 r. zmieniające rozporządzenie w sprawie programu pilotażowego „Profilaktyka 40 PLUS”</w:t>
            </w:r>
          </w:p>
        </w:tc>
        <w:tc>
          <w:tcPr>
            <w:tcW w:w="6392" w:type="dxa"/>
            <w:tcBorders>
              <w:bottom w:val="single" w:sz="6" w:space="0" w:color="auto"/>
              <w:right w:val="single" w:sz="6" w:space="0" w:color="auto"/>
            </w:tcBorders>
            <w:shd w:val="clear" w:color="auto" w:fill="FFFFFF"/>
            <w:vAlign w:val="center"/>
          </w:tcPr>
          <w:p w:rsidR="00113FDB" w:rsidRDefault="00113FDB" w:rsidP="002C64E4">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t>Projektowane w rozporządzeniu zmiany wynikają z podjętej decyzji o wydłużeniu realizacji programu pilotażowego „Profilaktyka 40 PLUS” o 4 miesiące, tj. od dnia 1 stycznia 2025 r. do dnia 30 kwietnia 2025 r., co pozwoli na dalszą realizację profilaktyki zdrowotnej w zakresie określonym w tym programie. Zmiana ta znajduje uzasadnienie w ocenie wyników jego wskaźników, objętych analizą, sporządzoną przez Narodowy Fundusz Zdrowia za okres od dnia 1 lipca 2021 r. do dnia 31 lipca 2024 r.</w:t>
            </w:r>
          </w:p>
        </w:tc>
        <w:tc>
          <w:tcPr>
            <w:tcW w:w="2126" w:type="dxa"/>
            <w:tcBorders>
              <w:bottom w:val="single" w:sz="6" w:space="0" w:color="auto"/>
              <w:right w:val="single" w:sz="6" w:space="0" w:color="auto"/>
            </w:tcBorders>
            <w:shd w:val="clear" w:color="auto" w:fill="FFFFFF"/>
            <w:vAlign w:val="center"/>
          </w:tcPr>
          <w:p w:rsidR="00815A7A" w:rsidRPr="00290475" w:rsidRDefault="00815A7A" w:rsidP="00815A7A">
            <w:pPr>
              <w:pStyle w:val="NormalnyWeb"/>
              <w:shd w:val="clear" w:color="auto" w:fill="FFFFFF"/>
              <w:spacing w:before="120" w:after="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 xml:space="preserve">Ogłoszony </w:t>
            </w:r>
          </w:p>
          <w:p w:rsidR="00113FDB" w:rsidRDefault="00815A7A" w:rsidP="00815A7A">
            <w:pPr>
              <w:pStyle w:val="NormalnyWeb"/>
              <w:shd w:val="clear" w:color="auto" w:fill="FFFFFF"/>
              <w:spacing w:before="120" w:beforeAutospacing="0" w:after="15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(Dz.U.</w:t>
            </w:r>
            <w:r>
              <w:rPr>
                <w:rFonts w:ascii="Open Sans" w:hAnsi="Open Sans"/>
                <w:color w:val="333333"/>
                <w:sz w:val="19"/>
                <w:szCs w:val="19"/>
                <w:shd w:val="clear" w:color="auto" w:fill="FFFFFF"/>
              </w:rPr>
              <w:t>2024</w:t>
            </w:r>
            <w:r w:rsidRPr="00290475">
              <w:rPr>
                <w:rFonts w:ascii="Open Sans" w:hAnsi="Open Sans"/>
                <w:color w:val="333333"/>
                <w:sz w:val="19"/>
                <w:szCs w:val="19"/>
                <w:shd w:val="clear" w:color="auto" w:fill="FFFFFF"/>
              </w:rPr>
              <w:t>.</w:t>
            </w:r>
            <w:r>
              <w:rPr>
                <w:rFonts w:ascii="Open Sans" w:hAnsi="Open Sans"/>
                <w:color w:val="333333"/>
                <w:sz w:val="19"/>
                <w:szCs w:val="19"/>
                <w:shd w:val="clear" w:color="auto" w:fill="FFFFFF"/>
              </w:rPr>
              <w:t>1888</w:t>
            </w:r>
            <w:r w:rsidRPr="00290475">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113FDB" w:rsidRDefault="00631FC1" w:rsidP="00672120">
            <w:pPr>
              <w:spacing w:before="120" w:after="150" w:line="240" w:lineRule="auto"/>
            </w:pPr>
            <w:hyperlink r:id="rId55" w:history="1">
              <w:r w:rsidR="00815A7A" w:rsidRPr="0086728B">
                <w:rPr>
                  <w:rStyle w:val="Hipercze"/>
                </w:rPr>
                <w:t>https://dziennikustaw.gov.pl/DU/2024/1888</w:t>
              </w:r>
            </w:hyperlink>
          </w:p>
        </w:tc>
      </w:tr>
      <w:tr w:rsidR="00113FDB" w:rsidRPr="00BE4548" w:rsidTr="00C93D46">
        <w:tc>
          <w:tcPr>
            <w:tcW w:w="2270" w:type="dxa"/>
            <w:tcBorders>
              <w:bottom w:val="single" w:sz="6" w:space="0" w:color="auto"/>
              <w:right w:val="single" w:sz="6" w:space="0" w:color="auto"/>
            </w:tcBorders>
            <w:shd w:val="clear" w:color="auto" w:fill="FFFFFF"/>
            <w:vAlign w:val="center"/>
          </w:tcPr>
          <w:p w:rsidR="00815A7A" w:rsidRPr="00815A7A" w:rsidRDefault="00815A7A" w:rsidP="00815A7A">
            <w:pPr>
              <w:spacing w:before="120" w:after="150" w:line="240" w:lineRule="auto"/>
              <w:rPr>
                <w:rFonts w:ascii="Times New Roman" w:eastAsia="Times New Roman" w:hAnsi="Times New Roman" w:cs="Times New Roman"/>
                <w:color w:val="333333"/>
                <w:sz w:val="20"/>
                <w:szCs w:val="20"/>
                <w:lang w:eastAsia="pl-PL"/>
              </w:rPr>
            </w:pPr>
            <w:r w:rsidRPr="00815A7A">
              <w:rPr>
                <w:rFonts w:ascii="Times New Roman" w:eastAsia="Times New Roman" w:hAnsi="Times New Roman" w:cs="Times New Roman"/>
                <w:color w:val="333333"/>
                <w:sz w:val="20"/>
                <w:szCs w:val="20"/>
                <w:lang w:eastAsia="pl-PL"/>
              </w:rPr>
              <w:t xml:space="preserve">Rozporządzenie Ministra Zdrowia z dnia 20 grudnia 2024 r. zmieniające rozporządzenie w sprawie programu pilotażowego w zakresie edukacji </w:t>
            </w:r>
            <w:r w:rsidRPr="00815A7A">
              <w:rPr>
                <w:rFonts w:ascii="Times New Roman" w:eastAsia="Times New Roman" w:hAnsi="Times New Roman" w:cs="Times New Roman"/>
                <w:color w:val="333333"/>
                <w:sz w:val="20"/>
                <w:szCs w:val="20"/>
                <w:lang w:eastAsia="pl-PL"/>
              </w:rPr>
              <w:lastRenderedPageBreak/>
              <w:t xml:space="preserve">żywieniowej oraz </w:t>
            </w:r>
            <w:proofErr w:type="gramStart"/>
            <w:r w:rsidRPr="00815A7A">
              <w:rPr>
                <w:rFonts w:ascii="Times New Roman" w:eastAsia="Times New Roman" w:hAnsi="Times New Roman" w:cs="Times New Roman"/>
                <w:color w:val="333333"/>
                <w:sz w:val="20"/>
                <w:szCs w:val="20"/>
                <w:lang w:eastAsia="pl-PL"/>
              </w:rPr>
              <w:t>poprawy jakości</w:t>
            </w:r>
            <w:proofErr w:type="gramEnd"/>
            <w:r w:rsidRPr="00815A7A">
              <w:rPr>
                <w:rFonts w:ascii="Times New Roman" w:eastAsia="Times New Roman" w:hAnsi="Times New Roman" w:cs="Times New Roman"/>
                <w:color w:val="333333"/>
                <w:sz w:val="20"/>
                <w:szCs w:val="20"/>
                <w:lang w:eastAsia="pl-PL"/>
              </w:rPr>
              <w:t xml:space="preserve"> żywienia w szpitalach – „Dobry posiłek w szpitalu”</w:t>
            </w:r>
          </w:p>
          <w:p w:rsidR="00113FDB" w:rsidRPr="00113FDB" w:rsidRDefault="00113FDB" w:rsidP="00672120">
            <w:pPr>
              <w:spacing w:before="120" w:after="150" w:line="240" w:lineRule="auto"/>
              <w:rPr>
                <w:rFonts w:ascii="Times New Roman" w:eastAsia="Times New Roman" w:hAnsi="Times New Roman" w:cs="Times New Roman"/>
                <w:color w:val="333333"/>
                <w:sz w:val="20"/>
                <w:szCs w:val="20"/>
                <w:lang w:eastAsia="pl-PL"/>
              </w:rPr>
            </w:pPr>
          </w:p>
        </w:tc>
        <w:tc>
          <w:tcPr>
            <w:tcW w:w="6392" w:type="dxa"/>
            <w:tcBorders>
              <w:bottom w:val="single" w:sz="6" w:space="0" w:color="auto"/>
              <w:right w:val="single" w:sz="6" w:space="0" w:color="auto"/>
            </w:tcBorders>
            <w:shd w:val="clear" w:color="auto" w:fill="FFFFFF"/>
            <w:vAlign w:val="center"/>
          </w:tcPr>
          <w:p w:rsidR="00113FDB" w:rsidRDefault="00113FDB" w:rsidP="002C64E4">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 xml:space="preserve">Projektowane rozporządzenie przedłuża do dnia 30 czerwca 2025 r. etap realizacji programu pilotażowego w zakresie edukacji żywieniowej oraz </w:t>
            </w:r>
            <w:proofErr w:type="gramStart"/>
            <w:r>
              <w:rPr>
                <w:rFonts w:ascii="Open Sans" w:hAnsi="Open Sans"/>
                <w:color w:val="333333"/>
                <w:sz w:val="19"/>
                <w:szCs w:val="19"/>
                <w:shd w:val="clear" w:color="auto" w:fill="FFFFFF"/>
              </w:rPr>
              <w:t>poprawy jakości</w:t>
            </w:r>
            <w:proofErr w:type="gramEnd"/>
            <w:r>
              <w:rPr>
                <w:rFonts w:ascii="Open Sans" w:hAnsi="Open Sans"/>
                <w:color w:val="333333"/>
                <w:sz w:val="19"/>
                <w:szCs w:val="19"/>
                <w:shd w:val="clear" w:color="auto" w:fill="FFFFFF"/>
              </w:rPr>
              <w:t xml:space="preserve"> żywienia w szpitalach – „Dobry posiłek w szpitalu”, zwanego dalej „programem pilotażowym”, w celu dalszego zwiększania dostępności porad żywieniowych oraz wdrażania optymalnego modelu żywienia świadczeniobiorców w szpitalach. Etap ewaluacji obejmujący etap organizacji i częściowej realizacji programu </w:t>
            </w:r>
            <w:r>
              <w:rPr>
                <w:rFonts w:ascii="Open Sans" w:hAnsi="Open Sans"/>
                <w:color w:val="333333"/>
                <w:sz w:val="19"/>
                <w:szCs w:val="19"/>
                <w:shd w:val="clear" w:color="auto" w:fill="FFFFFF"/>
              </w:rPr>
              <w:lastRenderedPageBreak/>
              <w:t>pilotażowego od dnia 27 września 2023 r. do dnia 31 lipca 2024 r. zakończył się 30 września 2024 r. Z uwagi fakt, że ewaluacja programu pilotażowego obejmująca etap organizacji oraz ww. częściowy etap realizacji jest wystarczająca do osiągnięcia zamierzonego celu, nie jest planowane przekazanie przez Narodowy Fundusz Zdrowia ministrowi właściwemu do spraw zdrowia oceny wyników programu pilotażowego z etapu realizacji obejmującego okres od dnia 1 stycznia 2025 r. do dnia 30 czerwca 2025 r.</w:t>
            </w:r>
          </w:p>
        </w:tc>
        <w:tc>
          <w:tcPr>
            <w:tcW w:w="2126" w:type="dxa"/>
            <w:tcBorders>
              <w:bottom w:val="single" w:sz="6" w:space="0" w:color="auto"/>
              <w:right w:val="single" w:sz="6" w:space="0" w:color="auto"/>
            </w:tcBorders>
            <w:shd w:val="clear" w:color="auto" w:fill="FFFFFF"/>
            <w:vAlign w:val="center"/>
          </w:tcPr>
          <w:p w:rsidR="00815A7A" w:rsidRPr="00290475" w:rsidRDefault="00815A7A" w:rsidP="00815A7A">
            <w:pPr>
              <w:pStyle w:val="NormalnyWeb"/>
              <w:shd w:val="clear" w:color="auto" w:fill="FFFFFF"/>
              <w:spacing w:before="120" w:after="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lastRenderedPageBreak/>
              <w:t xml:space="preserve">Ogłoszony </w:t>
            </w:r>
          </w:p>
          <w:p w:rsidR="00113FDB" w:rsidRDefault="00815A7A" w:rsidP="00815A7A">
            <w:pPr>
              <w:pStyle w:val="NormalnyWeb"/>
              <w:shd w:val="clear" w:color="auto" w:fill="FFFFFF"/>
              <w:spacing w:before="120" w:beforeAutospacing="0" w:after="15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(Dz.U.</w:t>
            </w:r>
            <w:r>
              <w:rPr>
                <w:rFonts w:ascii="Open Sans" w:hAnsi="Open Sans"/>
                <w:color w:val="333333"/>
                <w:sz w:val="19"/>
                <w:szCs w:val="19"/>
                <w:shd w:val="clear" w:color="auto" w:fill="FFFFFF"/>
              </w:rPr>
              <w:t>2024</w:t>
            </w:r>
            <w:r w:rsidRPr="00290475">
              <w:rPr>
                <w:rFonts w:ascii="Open Sans" w:hAnsi="Open Sans"/>
                <w:color w:val="333333"/>
                <w:sz w:val="19"/>
                <w:szCs w:val="19"/>
                <w:shd w:val="clear" w:color="auto" w:fill="FFFFFF"/>
              </w:rPr>
              <w:t>.</w:t>
            </w:r>
            <w:r>
              <w:rPr>
                <w:rFonts w:ascii="Open Sans" w:hAnsi="Open Sans"/>
                <w:color w:val="333333"/>
                <w:sz w:val="19"/>
                <w:szCs w:val="19"/>
                <w:shd w:val="clear" w:color="auto" w:fill="FFFFFF"/>
              </w:rPr>
              <w:t>1924</w:t>
            </w:r>
            <w:r w:rsidRPr="00290475">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113FDB" w:rsidRDefault="00631FC1" w:rsidP="00672120">
            <w:pPr>
              <w:spacing w:before="120" w:after="150" w:line="240" w:lineRule="auto"/>
            </w:pPr>
            <w:hyperlink r:id="rId56" w:history="1">
              <w:r w:rsidR="00815A7A" w:rsidRPr="0086728B">
                <w:rPr>
                  <w:rStyle w:val="Hipercze"/>
                </w:rPr>
                <w:t>https://dziennikustaw.gov.pl/DU/2024/1924</w:t>
              </w:r>
            </w:hyperlink>
          </w:p>
        </w:tc>
      </w:tr>
      <w:tr w:rsidR="00113FDB" w:rsidRPr="00BE4548" w:rsidTr="00C93D46">
        <w:tc>
          <w:tcPr>
            <w:tcW w:w="2270" w:type="dxa"/>
            <w:tcBorders>
              <w:bottom w:val="single" w:sz="6" w:space="0" w:color="auto"/>
              <w:right w:val="single" w:sz="6" w:space="0" w:color="auto"/>
            </w:tcBorders>
            <w:shd w:val="clear" w:color="auto" w:fill="FFFFFF"/>
            <w:vAlign w:val="center"/>
          </w:tcPr>
          <w:p w:rsidR="00113FDB" w:rsidRPr="00113FDB" w:rsidRDefault="00815A7A" w:rsidP="00672120">
            <w:pPr>
              <w:spacing w:before="120" w:after="150" w:line="240" w:lineRule="auto"/>
              <w:rPr>
                <w:rFonts w:ascii="Times New Roman" w:eastAsia="Times New Roman" w:hAnsi="Times New Roman" w:cs="Times New Roman"/>
                <w:color w:val="333333"/>
                <w:sz w:val="20"/>
                <w:szCs w:val="20"/>
                <w:lang w:eastAsia="pl-PL"/>
              </w:rPr>
            </w:pPr>
            <w:r w:rsidRPr="00815A7A">
              <w:rPr>
                <w:rFonts w:ascii="Times New Roman" w:eastAsia="Times New Roman" w:hAnsi="Times New Roman" w:cs="Times New Roman"/>
                <w:color w:val="333333"/>
                <w:sz w:val="20"/>
                <w:szCs w:val="20"/>
                <w:lang w:eastAsia="pl-PL"/>
              </w:rPr>
              <w:lastRenderedPageBreak/>
              <w:t>Rozporządzenie Ministra Zdrowia z dnia 30 grudnia 2024 r. zmieniające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tcPr>
          <w:p w:rsidR="00113FDB" w:rsidRDefault="00113FDB" w:rsidP="002C64E4">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Projekt rozporządzenia wprowadza zmiany warunków realizacji świadczenia opieki zdrowotnej – świadczenia gwarantowanego „TK tętnic wieńcowych” polegające na poszerzeniu zakresu personelu medycznego uprawnionego do wykonywania oraz opisywania badania TK tętnic wieńcowych o lekarzy specjalistów w dziedzinie kardiologii z udokumentowanym doświadczeniem obejmującym wykonanie lub samodzielny </w:t>
            </w:r>
            <w:proofErr w:type="gramStart"/>
            <w:r>
              <w:rPr>
                <w:rFonts w:ascii="Open Sans" w:hAnsi="Open Sans"/>
                <w:color w:val="333333"/>
                <w:sz w:val="19"/>
                <w:szCs w:val="19"/>
                <w:shd w:val="clear" w:color="auto" w:fill="FFFFFF"/>
              </w:rPr>
              <w:t>opis co</w:t>
            </w:r>
            <w:proofErr w:type="gramEnd"/>
            <w:r>
              <w:rPr>
                <w:rFonts w:ascii="Open Sans" w:hAnsi="Open Sans"/>
                <w:color w:val="333333"/>
                <w:sz w:val="19"/>
                <w:szCs w:val="19"/>
                <w:shd w:val="clear" w:color="auto" w:fill="FFFFFF"/>
              </w:rPr>
              <w:t xml:space="preserve"> najmniej 300 koronarografii lub opisanie co najmniej 70 badań TK tętnic wieńcowych oraz poszerzeniu zakresu personelu medycznego uprawnionego do wykonywania badania TK tętnic wieńcowych o osoby, które ukończyły studia wyższe na kierunku lub w specjalności </w:t>
            </w:r>
            <w:proofErr w:type="spellStart"/>
            <w:r>
              <w:rPr>
                <w:rFonts w:ascii="Open Sans" w:hAnsi="Open Sans"/>
                <w:color w:val="333333"/>
                <w:sz w:val="19"/>
                <w:szCs w:val="19"/>
                <w:shd w:val="clear" w:color="auto" w:fill="FFFFFF"/>
              </w:rPr>
              <w:t>elektroradiologia</w:t>
            </w:r>
            <w:proofErr w:type="spellEnd"/>
            <w:r>
              <w:rPr>
                <w:rFonts w:ascii="Open Sans" w:hAnsi="Open Sans"/>
                <w:color w:val="333333"/>
                <w:sz w:val="19"/>
                <w:szCs w:val="19"/>
                <w:shd w:val="clear" w:color="auto" w:fill="FFFFFF"/>
              </w:rPr>
              <w:t xml:space="preserve"> i uzyskały tytuł co najmniej licencjata lub inżyniera lub ukończyły szkołę policealną publiczną lub niepubliczną o uprawnieniach szkoły publicznej i uzyskały tytuł </w:t>
            </w:r>
            <w:proofErr w:type="gramStart"/>
            <w:r>
              <w:rPr>
                <w:rFonts w:ascii="Open Sans" w:hAnsi="Open Sans"/>
                <w:color w:val="333333"/>
                <w:sz w:val="19"/>
                <w:szCs w:val="19"/>
                <w:shd w:val="clear" w:color="auto" w:fill="FFFFFF"/>
              </w:rPr>
              <w:t>zawodowy</w:t>
            </w:r>
            <w:proofErr w:type="gramEnd"/>
            <w:r>
              <w:rPr>
                <w:rFonts w:ascii="Open Sans" w:hAnsi="Open Sans"/>
                <w:color w:val="333333"/>
                <w:sz w:val="19"/>
                <w:szCs w:val="19"/>
                <w:shd w:val="clear" w:color="auto" w:fill="FFFFFF"/>
              </w:rPr>
              <w:t xml:space="preserve"> technik </w:t>
            </w:r>
            <w:proofErr w:type="spellStart"/>
            <w:r>
              <w:rPr>
                <w:rFonts w:ascii="Open Sans" w:hAnsi="Open Sans"/>
                <w:color w:val="333333"/>
                <w:sz w:val="19"/>
                <w:szCs w:val="19"/>
                <w:shd w:val="clear" w:color="auto" w:fill="FFFFFF"/>
              </w:rPr>
              <w:t>elektroradiolog</w:t>
            </w:r>
            <w:proofErr w:type="spellEnd"/>
            <w:r>
              <w:rPr>
                <w:rFonts w:ascii="Open Sans" w:hAnsi="Open Sans"/>
                <w:color w:val="333333"/>
                <w:sz w:val="19"/>
                <w:szCs w:val="19"/>
                <w:shd w:val="clear" w:color="auto" w:fill="FFFFFF"/>
              </w:rPr>
              <w:t xml:space="preserve"> lub technik </w:t>
            </w:r>
            <w:proofErr w:type="spellStart"/>
            <w:r>
              <w:rPr>
                <w:rFonts w:ascii="Open Sans" w:hAnsi="Open Sans"/>
                <w:color w:val="333333"/>
                <w:sz w:val="19"/>
                <w:szCs w:val="19"/>
                <w:shd w:val="clear" w:color="auto" w:fill="FFFFFF"/>
              </w:rPr>
              <w:t>elektroradiologii</w:t>
            </w:r>
            <w:proofErr w:type="spellEnd"/>
            <w:r>
              <w:rPr>
                <w:rFonts w:ascii="Open Sans" w:hAnsi="Open Sans"/>
                <w:color w:val="333333"/>
                <w:sz w:val="19"/>
                <w:szCs w:val="19"/>
                <w:shd w:val="clear" w:color="auto" w:fill="FFFFFF"/>
              </w:rPr>
              <w:t xml:space="preserve"> lub dyplom potwierdzający kwalifikacje w zawodzie technik </w:t>
            </w:r>
            <w:proofErr w:type="spellStart"/>
            <w:r>
              <w:rPr>
                <w:rFonts w:ascii="Open Sans" w:hAnsi="Open Sans"/>
                <w:color w:val="333333"/>
                <w:sz w:val="19"/>
                <w:szCs w:val="19"/>
                <w:shd w:val="clear" w:color="auto" w:fill="FFFFFF"/>
              </w:rPr>
              <w:t>elektroradiolog</w:t>
            </w:r>
            <w:proofErr w:type="spellEnd"/>
            <w:r>
              <w:rPr>
                <w:rFonts w:ascii="Open Sans" w:hAnsi="Open Sans"/>
                <w:color w:val="333333"/>
                <w:sz w:val="19"/>
                <w:szCs w:val="19"/>
                <w:shd w:val="clear" w:color="auto" w:fill="FFFFFF"/>
              </w:rPr>
              <w:t>.</w:t>
            </w:r>
          </w:p>
        </w:tc>
        <w:tc>
          <w:tcPr>
            <w:tcW w:w="2126" w:type="dxa"/>
            <w:tcBorders>
              <w:bottom w:val="single" w:sz="6" w:space="0" w:color="auto"/>
              <w:right w:val="single" w:sz="6" w:space="0" w:color="auto"/>
            </w:tcBorders>
            <w:shd w:val="clear" w:color="auto" w:fill="FFFFFF"/>
            <w:vAlign w:val="center"/>
          </w:tcPr>
          <w:p w:rsidR="00815A7A" w:rsidRPr="00290475" w:rsidRDefault="00815A7A" w:rsidP="00815A7A">
            <w:pPr>
              <w:pStyle w:val="NormalnyWeb"/>
              <w:shd w:val="clear" w:color="auto" w:fill="FFFFFF"/>
              <w:spacing w:before="120" w:after="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 xml:space="preserve">Ogłoszony </w:t>
            </w:r>
          </w:p>
          <w:p w:rsidR="00113FDB" w:rsidRDefault="00815A7A" w:rsidP="00815A7A">
            <w:pPr>
              <w:pStyle w:val="NormalnyWeb"/>
              <w:shd w:val="clear" w:color="auto" w:fill="FFFFFF"/>
              <w:spacing w:before="120" w:beforeAutospacing="0" w:after="15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(Dz.U.</w:t>
            </w:r>
            <w:r>
              <w:rPr>
                <w:rFonts w:ascii="Open Sans" w:hAnsi="Open Sans"/>
                <w:color w:val="333333"/>
                <w:sz w:val="19"/>
                <w:szCs w:val="19"/>
                <w:shd w:val="clear" w:color="auto" w:fill="FFFFFF"/>
              </w:rPr>
              <w:t>2024</w:t>
            </w:r>
            <w:r w:rsidRPr="00290475">
              <w:rPr>
                <w:rFonts w:ascii="Open Sans" w:hAnsi="Open Sans"/>
                <w:color w:val="333333"/>
                <w:sz w:val="19"/>
                <w:szCs w:val="19"/>
                <w:shd w:val="clear" w:color="auto" w:fill="FFFFFF"/>
              </w:rPr>
              <w:t>.</w:t>
            </w:r>
            <w:r>
              <w:rPr>
                <w:rFonts w:ascii="Open Sans" w:hAnsi="Open Sans"/>
                <w:color w:val="333333"/>
                <w:sz w:val="19"/>
                <w:szCs w:val="19"/>
                <w:shd w:val="clear" w:color="auto" w:fill="FFFFFF"/>
              </w:rPr>
              <w:t>1977</w:t>
            </w:r>
            <w:r w:rsidRPr="00290475">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113FDB" w:rsidRDefault="00631FC1" w:rsidP="00672120">
            <w:pPr>
              <w:spacing w:before="120" w:after="150" w:line="240" w:lineRule="auto"/>
            </w:pPr>
            <w:hyperlink r:id="rId57" w:history="1">
              <w:r w:rsidR="00815A7A" w:rsidRPr="0086728B">
                <w:rPr>
                  <w:rStyle w:val="Hipercze"/>
                </w:rPr>
                <w:t>https://dziennikustaw.gov.pl/DU/2024/1977</w:t>
              </w:r>
            </w:hyperlink>
          </w:p>
        </w:tc>
      </w:tr>
      <w:tr w:rsidR="00113FDB" w:rsidRPr="00BE4548" w:rsidTr="00C93D46">
        <w:tc>
          <w:tcPr>
            <w:tcW w:w="2270" w:type="dxa"/>
            <w:tcBorders>
              <w:bottom w:val="single" w:sz="6" w:space="0" w:color="auto"/>
              <w:right w:val="single" w:sz="6" w:space="0" w:color="auto"/>
            </w:tcBorders>
            <w:shd w:val="clear" w:color="auto" w:fill="FFFFFF"/>
            <w:vAlign w:val="center"/>
          </w:tcPr>
          <w:p w:rsidR="00113FDB" w:rsidRPr="00E97E9A" w:rsidRDefault="00815A7A" w:rsidP="00672120">
            <w:pPr>
              <w:spacing w:before="120" w:after="150" w:line="240" w:lineRule="auto"/>
              <w:rPr>
                <w:rFonts w:ascii="Times New Roman" w:eastAsia="Times New Roman" w:hAnsi="Times New Roman" w:cs="Times New Roman"/>
                <w:color w:val="333333"/>
                <w:sz w:val="20"/>
                <w:szCs w:val="20"/>
                <w:lang w:eastAsia="pl-PL"/>
              </w:rPr>
            </w:pPr>
            <w:r w:rsidRPr="00815A7A">
              <w:rPr>
                <w:rFonts w:ascii="Times New Roman" w:eastAsia="Times New Roman" w:hAnsi="Times New Roman" w:cs="Times New Roman"/>
                <w:color w:val="333333"/>
                <w:sz w:val="20"/>
                <w:szCs w:val="20"/>
                <w:lang w:eastAsia="pl-PL"/>
              </w:rPr>
              <w:t>Rozporządzenie Ministra Zdrowia z dnia 13 lutego 2025 r. zmieniające rozporządzenie w sprawie zakresu niezbędnych informacji przetwarzanych przez świadczeniodawców, szczegółowego sposobu rejestrowania tych informacji oraz ich przekazywania podmiotom zobowiązanym do finansowania świadczeń ze środków publicznych</w:t>
            </w:r>
          </w:p>
        </w:tc>
        <w:tc>
          <w:tcPr>
            <w:tcW w:w="6392" w:type="dxa"/>
            <w:tcBorders>
              <w:bottom w:val="single" w:sz="6" w:space="0" w:color="auto"/>
              <w:right w:val="single" w:sz="6" w:space="0" w:color="auto"/>
            </w:tcBorders>
            <w:shd w:val="clear" w:color="auto" w:fill="FFFFFF"/>
            <w:vAlign w:val="center"/>
          </w:tcPr>
          <w:p w:rsidR="00113FDB" w:rsidRDefault="00113FDB" w:rsidP="002C64E4">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t>Projektowane rozporządzenie ma na celu poprawę monitorowania czasów oczekiwania do wybranych świadczeń opieki zdrowotnej z zakresu ambulatoryjnej opieki specjalistycznej poprzez wprowadzenie obowiązku prowadzenia harmonogramów przyjęć na te świadczenia w aplikacji udostępnianej świadczeniodawcom przez Narodowy Fundusz Zdrowia. Obowiązek prowadzenia harmonogramów przyjęć w aplikacji AP KOLCE oznacza, że harmonogramy przyjęć (w tym listy oczekujących) prowadzone przez wszystkich świadczeniodawców udzielających danego świadczenia opieki zdrowotnej znajdują się w jednym, centralnym systemie, co zapewnia Narodowemu Funduszowi Zdrowia dostęp do aktualnych danych dotyczących czasów oczekiwania oraz liczby osób oczekujących na takie świadczenie w skali kraju i przez to umożliwia bieżące monitorowanie prawidłowości prowadzenia list oczekujących, prowadzenie szczegółowych analiz czasów oczekiwania oraz eliminowanie przypadków wielokrotnych zapisów tej samej osoby na to samo świadczenie.</w:t>
            </w:r>
          </w:p>
        </w:tc>
        <w:tc>
          <w:tcPr>
            <w:tcW w:w="2126" w:type="dxa"/>
            <w:tcBorders>
              <w:bottom w:val="single" w:sz="6" w:space="0" w:color="auto"/>
              <w:right w:val="single" w:sz="6" w:space="0" w:color="auto"/>
            </w:tcBorders>
            <w:shd w:val="clear" w:color="auto" w:fill="FFFFFF"/>
            <w:vAlign w:val="center"/>
          </w:tcPr>
          <w:p w:rsidR="00815A7A" w:rsidRPr="00290475" w:rsidRDefault="00815A7A" w:rsidP="00815A7A">
            <w:pPr>
              <w:pStyle w:val="NormalnyWeb"/>
              <w:shd w:val="clear" w:color="auto" w:fill="FFFFFF"/>
              <w:spacing w:before="120" w:after="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 xml:space="preserve">Ogłoszony </w:t>
            </w:r>
          </w:p>
          <w:p w:rsidR="00113FDB" w:rsidRDefault="00815A7A" w:rsidP="00815A7A">
            <w:pPr>
              <w:pStyle w:val="NormalnyWeb"/>
              <w:shd w:val="clear" w:color="auto" w:fill="FFFFFF"/>
              <w:spacing w:before="120" w:beforeAutospacing="0" w:after="15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(Dz.U.</w:t>
            </w:r>
            <w:r>
              <w:rPr>
                <w:rFonts w:ascii="Open Sans" w:hAnsi="Open Sans"/>
                <w:color w:val="333333"/>
                <w:sz w:val="19"/>
                <w:szCs w:val="19"/>
                <w:shd w:val="clear" w:color="auto" w:fill="FFFFFF"/>
              </w:rPr>
              <w:t>2025</w:t>
            </w:r>
            <w:r w:rsidRPr="00290475">
              <w:rPr>
                <w:rFonts w:ascii="Open Sans" w:hAnsi="Open Sans"/>
                <w:color w:val="333333"/>
                <w:sz w:val="19"/>
                <w:szCs w:val="19"/>
                <w:shd w:val="clear" w:color="auto" w:fill="FFFFFF"/>
              </w:rPr>
              <w:t>.</w:t>
            </w:r>
            <w:r>
              <w:rPr>
                <w:rFonts w:ascii="Open Sans" w:hAnsi="Open Sans"/>
                <w:color w:val="333333"/>
                <w:sz w:val="19"/>
                <w:szCs w:val="19"/>
                <w:shd w:val="clear" w:color="auto" w:fill="FFFFFF"/>
              </w:rPr>
              <w:t>205</w:t>
            </w:r>
            <w:r w:rsidRPr="00290475">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113FDB" w:rsidRDefault="00631FC1" w:rsidP="00672120">
            <w:pPr>
              <w:spacing w:before="120" w:after="150" w:line="240" w:lineRule="auto"/>
            </w:pPr>
            <w:hyperlink r:id="rId58" w:history="1">
              <w:r w:rsidR="00815A7A" w:rsidRPr="0086728B">
                <w:rPr>
                  <w:rStyle w:val="Hipercze"/>
                </w:rPr>
                <w:t>https://dziennikustaw.gov.pl/DU/2025/205</w:t>
              </w:r>
            </w:hyperlink>
          </w:p>
        </w:tc>
      </w:tr>
      <w:tr w:rsidR="00E97E9A" w:rsidRPr="00BE4548" w:rsidTr="00C93D46">
        <w:tc>
          <w:tcPr>
            <w:tcW w:w="2270" w:type="dxa"/>
            <w:tcBorders>
              <w:bottom w:val="single" w:sz="6" w:space="0" w:color="auto"/>
              <w:right w:val="single" w:sz="6" w:space="0" w:color="auto"/>
            </w:tcBorders>
            <w:shd w:val="clear" w:color="auto" w:fill="FFFFFF"/>
            <w:vAlign w:val="center"/>
          </w:tcPr>
          <w:p w:rsidR="00E97E9A" w:rsidRPr="002C64E4" w:rsidRDefault="00E97E9A" w:rsidP="00672120">
            <w:pPr>
              <w:spacing w:before="120" w:after="150" w:line="240" w:lineRule="auto"/>
              <w:rPr>
                <w:rFonts w:ascii="Times New Roman" w:eastAsia="Times New Roman" w:hAnsi="Times New Roman" w:cs="Times New Roman"/>
                <w:color w:val="333333"/>
                <w:sz w:val="20"/>
                <w:szCs w:val="20"/>
                <w:lang w:eastAsia="pl-PL"/>
              </w:rPr>
            </w:pPr>
            <w:r w:rsidRPr="00E97E9A">
              <w:rPr>
                <w:rFonts w:ascii="Times New Roman" w:eastAsia="Times New Roman" w:hAnsi="Times New Roman" w:cs="Times New Roman"/>
                <w:color w:val="333333"/>
                <w:sz w:val="20"/>
                <w:szCs w:val="20"/>
                <w:lang w:eastAsia="pl-PL"/>
              </w:rPr>
              <w:t xml:space="preserve">Projekt rozporządzenia </w:t>
            </w:r>
            <w:r w:rsidRPr="00E97E9A">
              <w:rPr>
                <w:rFonts w:ascii="Times New Roman" w:eastAsia="Times New Roman" w:hAnsi="Times New Roman" w:cs="Times New Roman"/>
                <w:color w:val="333333"/>
                <w:sz w:val="20"/>
                <w:szCs w:val="20"/>
                <w:lang w:eastAsia="pl-PL"/>
              </w:rPr>
              <w:lastRenderedPageBreak/>
              <w:t>Ministra Zdrowia zmieniającego rozporządzenie w sprawie nadania statutu Agencji Oceny Technologii Medycznych i Taryfikacji</w:t>
            </w:r>
          </w:p>
        </w:tc>
        <w:tc>
          <w:tcPr>
            <w:tcW w:w="6392" w:type="dxa"/>
            <w:tcBorders>
              <w:bottom w:val="single" w:sz="6" w:space="0" w:color="auto"/>
              <w:right w:val="single" w:sz="6" w:space="0" w:color="auto"/>
            </w:tcBorders>
            <w:shd w:val="clear" w:color="auto" w:fill="FFFFFF"/>
            <w:vAlign w:val="center"/>
          </w:tcPr>
          <w:p w:rsidR="00E97E9A" w:rsidRPr="002C64E4" w:rsidRDefault="00E97E9A" w:rsidP="002C64E4">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 xml:space="preserve">Projekt rozporządzenia Ministra Zdrowia ma na celu wprowadzenie zmian w </w:t>
            </w:r>
            <w:r>
              <w:rPr>
                <w:rFonts w:ascii="Open Sans" w:hAnsi="Open Sans"/>
                <w:color w:val="333333"/>
                <w:sz w:val="19"/>
                <w:szCs w:val="19"/>
                <w:shd w:val="clear" w:color="auto" w:fill="FFFFFF"/>
              </w:rPr>
              <w:lastRenderedPageBreak/>
              <w:t>statucie Agencji Oceny Technologii Medycznych i Taryfikacji. Zmiany te obejmują określenie oficjalnej anglojęzycznej nazwy agencji (</w:t>
            </w:r>
            <w:proofErr w:type="spellStart"/>
            <w:r>
              <w:rPr>
                <w:rFonts w:ascii="Open Sans" w:hAnsi="Open Sans"/>
                <w:color w:val="333333"/>
                <w:sz w:val="19"/>
                <w:szCs w:val="19"/>
                <w:shd w:val="clear" w:color="auto" w:fill="FFFFFF"/>
              </w:rPr>
              <w:t>Agency</w:t>
            </w:r>
            <w:proofErr w:type="spellEnd"/>
            <w:r>
              <w:rPr>
                <w:rFonts w:ascii="Open Sans" w:hAnsi="Open Sans"/>
                <w:color w:val="333333"/>
                <w:sz w:val="19"/>
                <w:szCs w:val="19"/>
                <w:shd w:val="clear" w:color="auto" w:fill="FFFFFF"/>
              </w:rPr>
              <w:t xml:space="preserve"> for </w:t>
            </w:r>
            <w:proofErr w:type="spellStart"/>
            <w:r>
              <w:rPr>
                <w:rFonts w:ascii="Open Sans" w:hAnsi="Open Sans"/>
                <w:color w:val="333333"/>
                <w:sz w:val="19"/>
                <w:szCs w:val="19"/>
                <w:shd w:val="clear" w:color="auto" w:fill="FFFFFF"/>
              </w:rPr>
              <w:t>Health</w:t>
            </w:r>
            <w:proofErr w:type="spellEnd"/>
            <w:r>
              <w:rPr>
                <w:rFonts w:ascii="Open Sans" w:hAnsi="Open Sans"/>
                <w:color w:val="333333"/>
                <w:sz w:val="19"/>
                <w:szCs w:val="19"/>
                <w:shd w:val="clear" w:color="auto" w:fill="FFFFFF"/>
              </w:rPr>
              <w:t xml:space="preserve"> Technology </w:t>
            </w:r>
            <w:proofErr w:type="spellStart"/>
            <w:r>
              <w:rPr>
                <w:rFonts w:ascii="Open Sans" w:hAnsi="Open Sans"/>
                <w:color w:val="333333"/>
                <w:sz w:val="19"/>
                <w:szCs w:val="19"/>
                <w:shd w:val="clear" w:color="auto" w:fill="FFFFFF"/>
              </w:rPr>
              <w:t>Assessment</w:t>
            </w:r>
            <w:proofErr w:type="spellEnd"/>
            <w:r>
              <w:rPr>
                <w:rFonts w:ascii="Open Sans" w:hAnsi="Open Sans"/>
                <w:color w:val="333333"/>
                <w:sz w:val="19"/>
                <w:szCs w:val="19"/>
                <w:shd w:val="clear" w:color="auto" w:fill="FFFFFF"/>
              </w:rPr>
              <w:t xml:space="preserve"> and </w:t>
            </w:r>
            <w:proofErr w:type="spellStart"/>
            <w:r>
              <w:rPr>
                <w:rFonts w:ascii="Open Sans" w:hAnsi="Open Sans"/>
                <w:color w:val="333333"/>
                <w:sz w:val="19"/>
                <w:szCs w:val="19"/>
                <w:shd w:val="clear" w:color="auto" w:fill="FFFFFF"/>
              </w:rPr>
              <w:t>Tariff</w:t>
            </w:r>
            <w:proofErr w:type="spellEnd"/>
            <w:r>
              <w:rPr>
                <w:rFonts w:ascii="Open Sans" w:hAnsi="Open Sans"/>
                <w:color w:val="333333"/>
                <w:sz w:val="19"/>
                <w:szCs w:val="19"/>
                <w:shd w:val="clear" w:color="auto" w:fill="FFFFFF"/>
              </w:rPr>
              <w:t xml:space="preserve"> System). Projekt zakłada także utworzenie Biura Komunikacji i Współpracy Międzynarodowej, które zastąpi Samodzielne Stanowisko Pracy Rzecznika Prasowego i będzie odpowiedzialne za zadania związane z komunikacją i współpracą międzynarodową. Zmiana ta jest podyktowana rosnącym zaangażowaniem </w:t>
            </w:r>
            <w:proofErr w:type="spellStart"/>
            <w:r>
              <w:rPr>
                <w:rFonts w:ascii="Open Sans" w:hAnsi="Open Sans"/>
                <w:color w:val="333333"/>
                <w:sz w:val="19"/>
                <w:szCs w:val="19"/>
                <w:shd w:val="clear" w:color="auto" w:fill="FFFFFF"/>
              </w:rPr>
              <w:t>AOTMiT</w:t>
            </w:r>
            <w:proofErr w:type="spellEnd"/>
            <w:r>
              <w:rPr>
                <w:rFonts w:ascii="Open Sans" w:hAnsi="Open Sans"/>
                <w:color w:val="333333"/>
                <w:sz w:val="19"/>
                <w:szCs w:val="19"/>
                <w:shd w:val="clear" w:color="auto" w:fill="FFFFFF"/>
              </w:rPr>
              <w:t xml:space="preserve"> na arenie międzynarodowej i potrzebą skoordynowania działań w tych obszarach.</w:t>
            </w:r>
          </w:p>
        </w:tc>
        <w:tc>
          <w:tcPr>
            <w:tcW w:w="2126" w:type="dxa"/>
            <w:tcBorders>
              <w:bottom w:val="single" w:sz="6" w:space="0" w:color="auto"/>
              <w:right w:val="single" w:sz="6" w:space="0" w:color="auto"/>
            </w:tcBorders>
            <w:shd w:val="clear" w:color="auto" w:fill="FFFFFF"/>
            <w:vAlign w:val="center"/>
          </w:tcPr>
          <w:p w:rsidR="00E97E9A" w:rsidRDefault="00E97E9A"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 xml:space="preserve">Konsultacje publiczne </w:t>
            </w:r>
            <w:r w:rsidR="00070AA2">
              <w:rPr>
                <w:rFonts w:ascii="Open Sans" w:hAnsi="Open Sans"/>
                <w:color w:val="333333"/>
                <w:sz w:val="19"/>
                <w:szCs w:val="19"/>
                <w:shd w:val="clear" w:color="auto" w:fill="FFFFFF"/>
              </w:rPr>
              <w:lastRenderedPageBreak/>
              <w:t>0</w:t>
            </w:r>
            <w:r>
              <w:rPr>
                <w:rFonts w:ascii="Open Sans" w:hAnsi="Open Sans"/>
                <w:color w:val="333333"/>
                <w:sz w:val="19"/>
                <w:szCs w:val="19"/>
                <w:shd w:val="clear" w:color="auto" w:fill="FFFFFF"/>
              </w:rPr>
              <w:t>2.12.2024</w:t>
            </w:r>
          </w:p>
        </w:tc>
        <w:tc>
          <w:tcPr>
            <w:tcW w:w="3346" w:type="dxa"/>
            <w:tcBorders>
              <w:bottom w:val="single" w:sz="6" w:space="0" w:color="auto"/>
              <w:right w:val="single" w:sz="6" w:space="0" w:color="auto"/>
            </w:tcBorders>
            <w:shd w:val="clear" w:color="auto" w:fill="FFFFFF"/>
            <w:vAlign w:val="center"/>
          </w:tcPr>
          <w:p w:rsidR="00E97E9A" w:rsidRDefault="00631FC1" w:rsidP="00672120">
            <w:pPr>
              <w:spacing w:before="120" w:after="150" w:line="240" w:lineRule="auto"/>
            </w:pPr>
            <w:hyperlink r:id="rId59" w:history="1">
              <w:r w:rsidR="00113FDB" w:rsidRPr="00215354">
                <w:rPr>
                  <w:rStyle w:val="Hipercze"/>
                </w:rPr>
                <w:t>https://legislacja.rcl.gov.pl/projekt/1</w:t>
              </w:r>
              <w:r w:rsidR="00113FDB" w:rsidRPr="00215354">
                <w:rPr>
                  <w:rStyle w:val="Hipercze"/>
                </w:rPr>
                <w:lastRenderedPageBreak/>
                <w:t>2392105</w:t>
              </w:r>
            </w:hyperlink>
          </w:p>
        </w:tc>
      </w:tr>
      <w:tr w:rsidR="002C64E4" w:rsidRPr="00BE4548" w:rsidTr="00C93D46">
        <w:tc>
          <w:tcPr>
            <w:tcW w:w="2270" w:type="dxa"/>
            <w:tcBorders>
              <w:bottom w:val="single" w:sz="6" w:space="0" w:color="auto"/>
              <w:right w:val="single" w:sz="6" w:space="0" w:color="auto"/>
            </w:tcBorders>
            <w:shd w:val="clear" w:color="auto" w:fill="FFFFFF"/>
            <w:vAlign w:val="center"/>
          </w:tcPr>
          <w:p w:rsidR="002C64E4" w:rsidRPr="002C64E4" w:rsidRDefault="002C64E4" w:rsidP="00672120">
            <w:pPr>
              <w:spacing w:before="120" w:after="150" w:line="240" w:lineRule="auto"/>
              <w:rPr>
                <w:rFonts w:ascii="Times New Roman" w:eastAsia="Times New Roman" w:hAnsi="Times New Roman" w:cs="Times New Roman"/>
                <w:color w:val="333333"/>
                <w:sz w:val="20"/>
                <w:szCs w:val="20"/>
                <w:lang w:eastAsia="pl-PL"/>
              </w:rPr>
            </w:pPr>
            <w:r w:rsidRPr="002C64E4">
              <w:rPr>
                <w:rFonts w:ascii="Times New Roman" w:eastAsia="Times New Roman" w:hAnsi="Times New Roman" w:cs="Times New Roman"/>
                <w:color w:val="333333"/>
                <w:sz w:val="20"/>
                <w:szCs w:val="20"/>
                <w:lang w:eastAsia="pl-PL"/>
              </w:rPr>
              <w:lastRenderedPageBreak/>
              <w:t>Projekt rozporządzenia Ministra Zdrowia zmieniające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tcPr>
          <w:p w:rsid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Projekt rozporządzenia wprowadza zmiany w załącznikach nr 1 i nr 4 do rozporządzenia Ministra Zdrowia z dnia 22 listopada 2013 r. w sprawie świadczeń gwarantowanych z zakresu leczenia szpitalnego przez dodanie do wykazu świadczeń gwarantowanych z zakresu leczenia szpitalnego, zwanego dalej „wykazem”, nowego świadczenia opieki zdrowotnej: „Leczenie ostrej lub przewlekłej choroby przeszczep przeciwko gospodarzowi (</w:t>
            </w:r>
            <w:proofErr w:type="spellStart"/>
            <w:r w:rsidRPr="002C64E4">
              <w:rPr>
                <w:rFonts w:ascii="Open Sans" w:hAnsi="Open Sans"/>
                <w:color w:val="333333"/>
                <w:sz w:val="19"/>
                <w:szCs w:val="19"/>
                <w:shd w:val="clear" w:color="auto" w:fill="FFFFFF"/>
              </w:rPr>
              <w:t>GvHD</w:t>
            </w:r>
            <w:proofErr w:type="spellEnd"/>
            <w:r w:rsidRPr="002C64E4">
              <w:rPr>
                <w:rFonts w:ascii="Open Sans" w:hAnsi="Open Sans"/>
                <w:color w:val="333333"/>
                <w:sz w:val="19"/>
                <w:szCs w:val="19"/>
                <w:shd w:val="clear" w:color="auto" w:fill="FFFFFF"/>
              </w:rPr>
              <w:t xml:space="preserve">) opornej na kortykosteroidy z wykorzystaniem </w:t>
            </w:r>
            <w:proofErr w:type="spellStart"/>
            <w:r w:rsidRPr="002C64E4">
              <w:rPr>
                <w:rFonts w:ascii="Open Sans" w:hAnsi="Open Sans"/>
                <w:color w:val="333333"/>
                <w:sz w:val="19"/>
                <w:szCs w:val="19"/>
                <w:shd w:val="clear" w:color="auto" w:fill="FFFFFF"/>
              </w:rPr>
              <w:t>fotoferezy</w:t>
            </w:r>
            <w:proofErr w:type="spellEnd"/>
            <w:r w:rsidRPr="002C64E4">
              <w:rPr>
                <w:rFonts w:ascii="Open Sans" w:hAnsi="Open Sans"/>
                <w:color w:val="333333"/>
                <w:sz w:val="19"/>
                <w:szCs w:val="19"/>
                <w:shd w:val="clear" w:color="auto" w:fill="FFFFFF"/>
              </w:rPr>
              <w:t xml:space="preserve"> pozaustrojowej (ECP)”.</w:t>
            </w:r>
          </w:p>
        </w:tc>
        <w:tc>
          <w:tcPr>
            <w:tcW w:w="2126" w:type="dxa"/>
            <w:tcBorders>
              <w:bottom w:val="single" w:sz="6" w:space="0" w:color="auto"/>
              <w:right w:val="single" w:sz="6" w:space="0" w:color="auto"/>
            </w:tcBorders>
            <w:shd w:val="clear" w:color="auto" w:fill="FFFFFF"/>
            <w:vAlign w:val="center"/>
          </w:tcPr>
          <w:p w:rsidR="002C64E4" w:rsidRDefault="002C64E4"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w:t>
            </w:r>
            <w:r w:rsidR="00070AA2">
              <w:rPr>
                <w:rFonts w:ascii="Open Sans" w:hAnsi="Open Sans"/>
                <w:color w:val="333333"/>
                <w:sz w:val="19"/>
                <w:szCs w:val="19"/>
                <w:shd w:val="clear" w:color="auto" w:fill="FFFFFF"/>
              </w:rPr>
              <w:t>0</w:t>
            </w:r>
            <w:r>
              <w:rPr>
                <w:rFonts w:ascii="Open Sans" w:hAnsi="Open Sans"/>
                <w:color w:val="333333"/>
                <w:sz w:val="19"/>
                <w:szCs w:val="19"/>
                <w:shd w:val="clear" w:color="auto" w:fill="FFFFFF"/>
              </w:rPr>
              <w:t xml:space="preserve">2.12.2024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2C64E4" w:rsidRDefault="00631FC1" w:rsidP="00672120">
            <w:pPr>
              <w:spacing w:before="120" w:after="150" w:line="240" w:lineRule="auto"/>
            </w:pPr>
            <w:hyperlink r:id="rId60" w:anchor="13097830" w:history="1">
              <w:r w:rsidR="00E97E9A" w:rsidRPr="00215354">
                <w:rPr>
                  <w:rStyle w:val="Hipercze"/>
                </w:rPr>
                <w:t>https://legislacja.rcl.gov.pl/projekt/12392104/katalog/13097830#13097830</w:t>
              </w:r>
            </w:hyperlink>
          </w:p>
        </w:tc>
      </w:tr>
      <w:tr w:rsidR="002C64E4" w:rsidRPr="00BE4548" w:rsidTr="00C93D46">
        <w:tc>
          <w:tcPr>
            <w:tcW w:w="2270" w:type="dxa"/>
            <w:tcBorders>
              <w:bottom w:val="single" w:sz="6" w:space="0" w:color="auto"/>
              <w:right w:val="single" w:sz="6" w:space="0" w:color="auto"/>
            </w:tcBorders>
            <w:shd w:val="clear" w:color="auto" w:fill="FFFFFF"/>
            <w:vAlign w:val="center"/>
          </w:tcPr>
          <w:p w:rsidR="002C64E4" w:rsidRPr="002C64E4" w:rsidRDefault="002C64E4" w:rsidP="00672120">
            <w:pPr>
              <w:spacing w:before="120" w:after="150" w:line="240" w:lineRule="auto"/>
              <w:rPr>
                <w:rFonts w:ascii="Times New Roman" w:eastAsia="Times New Roman" w:hAnsi="Times New Roman" w:cs="Times New Roman"/>
                <w:color w:val="333333"/>
                <w:sz w:val="20"/>
                <w:szCs w:val="20"/>
                <w:lang w:eastAsia="pl-PL"/>
              </w:rPr>
            </w:pPr>
            <w:r w:rsidRPr="002C64E4">
              <w:rPr>
                <w:rFonts w:ascii="Times New Roman" w:eastAsia="Times New Roman" w:hAnsi="Times New Roman" w:cs="Times New Roman"/>
                <w:color w:val="333333"/>
                <w:sz w:val="20"/>
                <w:szCs w:val="20"/>
                <w:lang w:eastAsia="pl-PL"/>
              </w:rPr>
              <w:t xml:space="preserve">Projekt rozporządzenia Ministra Zdrowia w sprawie </w:t>
            </w:r>
            <w:proofErr w:type="gramStart"/>
            <w:r w:rsidRPr="002C64E4">
              <w:rPr>
                <w:rFonts w:ascii="Times New Roman" w:eastAsia="Times New Roman" w:hAnsi="Times New Roman" w:cs="Times New Roman"/>
                <w:color w:val="333333"/>
                <w:sz w:val="20"/>
                <w:szCs w:val="20"/>
                <w:lang w:eastAsia="pl-PL"/>
              </w:rPr>
              <w:t>standardów jakości</w:t>
            </w:r>
            <w:proofErr w:type="gramEnd"/>
            <w:r w:rsidRPr="002C64E4">
              <w:rPr>
                <w:rFonts w:ascii="Times New Roman" w:eastAsia="Times New Roman" w:hAnsi="Times New Roman" w:cs="Times New Roman"/>
                <w:color w:val="333333"/>
                <w:sz w:val="20"/>
                <w:szCs w:val="20"/>
                <w:lang w:eastAsia="pl-PL"/>
              </w:rPr>
              <w:t xml:space="preserve"> dla laboratoriów</w:t>
            </w:r>
          </w:p>
        </w:tc>
        <w:tc>
          <w:tcPr>
            <w:tcW w:w="6392" w:type="dxa"/>
            <w:tcBorders>
              <w:bottom w:val="single" w:sz="6" w:space="0" w:color="auto"/>
              <w:right w:val="single" w:sz="6" w:space="0" w:color="auto"/>
            </w:tcBorders>
            <w:shd w:val="clear" w:color="auto" w:fill="FFFFFF"/>
            <w:vAlign w:val="center"/>
          </w:tcPr>
          <w:p w:rsidR="002C64E4" w:rsidRPr="002C64E4" w:rsidRDefault="002C64E4" w:rsidP="002C64E4">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Projektowane rozporządzenie określa </w:t>
            </w:r>
            <w:proofErr w:type="gramStart"/>
            <w:r>
              <w:rPr>
                <w:rFonts w:ascii="Open Sans" w:hAnsi="Open Sans"/>
                <w:color w:val="333333"/>
                <w:sz w:val="19"/>
                <w:szCs w:val="19"/>
                <w:shd w:val="clear" w:color="auto" w:fill="FFFFFF"/>
              </w:rPr>
              <w:t>standardy jakości</w:t>
            </w:r>
            <w:proofErr w:type="gramEnd"/>
            <w:r>
              <w:rPr>
                <w:rFonts w:ascii="Open Sans" w:hAnsi="Open Sans"/>
                <w:color w:val="333333"/>
                <w:sz w:val="19"/>
                <w:szCs w:val="19"/>
                <w:shd w:val="clear" w:color="auto" w:fill="FFFFFF"/>
              </w:rPr>
              <w:t xml:space="preserve"> dla medycznych laboratoriów diagnostycznych w celu zapewnienia właściwego poziomu i jakości czynności medycyny laboratoryjnej, co oznacza osiągnięcie niezbędnego, akceptowalnego poziomu bezpieczeństwa pacjenta i personelu oraz wiarygodności wyników badań laboratoryjnych.</w:t>
            </w:r>
          </w:p>
        </w:tc>
        <w:tc>
          <w:tcPr>
            <w:tcW w:w="2126" w:type="dxa"/>
            <w:tcBorders>
              <w:bottom w:val="single" w:sz="6" w:space="0" w:color="auto"/>
              <w:right w:val="single" w:sz="6" w:space="0" w:color="auto"/>
            </w:tcBorders>
            <w:shd w:val="clear" w:color="auto" w:fill="FFFFFF"/>
            <w:vAlign w:val="center"/>
          </w:tcPr>
          <w:p w:rsidR="002C64E4" w:rsidRDefault="002C64E4"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w:t>
            </w:r>
            <w:r w:rsidR="00070AA2">
              <w:rPr>
                <w:rFonts w:ascii="Open Sans" w:hAnsi="Open Sans"/>
                <w:color w:val="333333"/>
                <w:sz w:val="19"/>
                <w:szCs w:val="19"/>
                <w:shd w:val="clear" w:color="auto" w:fill="FFFFFF"/>
              </w:rPr>
              <w:t>0</w:t>
            </w:r>
            <w:r>
              <w:rPr>
                <w:rFonts w:ascii="Open Sans" w:hAnsi="Open Sans"/>
                <w:color w:val="333333"/>
                <w:sz w:val="19"/>
                <w:szCs w:val="19"/>
                <w:shd w:val="clear" w:color="auto" w:fill="FFFFFF"/>
              </w:rPr>
              <w:t xml:space="preserve">2.12.2024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2C64E4" w:rsidRDefault="00631FC1" w:rsidP="00672120">
            <w:pPr>
              <w:spacing w:before="120" w:after="150" w:line="240" w:lineRule="auto"/>
            </w:pPr>
            <w:hyperlink r:id="rId61" w:anchor="13097787" w:history="1">
              <w:r w:rsidR="002C64E4" w:rsidRPr="00215354">
                <w:rPr>
                  <w:rStyle w:val="Hipercze"/>
                </w:rPr>
                <w:t>https://legislacja.rcl.gov.pl/projekt/12392103/katalog/13097787#13097787</w:t>
              </w:r>
            </w:hyperlink>
          </w:p>
        </w:tc>
      </w:tr>
      <w:tr w:rsidR="002C64E4" w:rsidRPr="00BE4548" w:rsidTr="00C93D46">
        <w:tc>
          <w:tcPr>
            <w:tcW w:w="2270" w:type="dxa"/>
            <w:tcBorders>
              <w:bottom w:val="single" w:sz="6" w:space="0" w:color="auto"/>
              <w:right w:val="single" w:sz="6" w:space="0" w:color="auto"/>
            </w:tcBorders>
            <w:shd w:val="clear" w:color="auto" w:fill="FFFFFF"/>
            <w:vAlign w:val="center"/>
          </w:tcPr>
          <w:p w:rsidR="002C64E4" w:rsidRPr="002C64E4" w:rsidRDefault="001F275B" w:rsidP="00672120">
            <w:pPr>
              <w:spacing w:before="120" w:after="150" w:line="240" w:lineRule="auto"/>
              <w:rPr>
                <w:rFonts w:ascii="Times New Roman" w:eastAsia="Times New Roman" w:hAnsi="Times New Roman" w:cs="Times New Roman"/>
                <w:color w:val="333333"/>
                <w:sz w:val="20"/>
                <w:szCs w:val="20"/>
                <w:lang w:eastAsia="pl-PL"/>
              </w:rPr>
            </w:pPr>
            <w:r w:rsidRPr="001F275B">
              <w:rPr>
                <w:rFonts w:ascii="Times New Roman" w:eastAsia="Times New Roman" w:hAnsi="Times New Roman" w:cs="Times New Roman"/>
                <w:color w:val="333333"/>
                <w:sz w:val="20"/>
                <w:szCs w:val="20"/>
                <w:lang w:eastAsia="pl-PL"/>
              </w:rPr>
              <w:t>Rozporządzenie Ministra Zdrowia z dnia 17 grudnia 2024 r. zmieniające rozporządzenie w sprawie standardu organizacyjnego opieki zdrowotnej w dziedzinie anestezjologii i intensywnej terapii</w:t>
            </w:r>
          </w:p>
        </w:tc>
        <w:tc>
          <w:tcPr>
            <w:tcW w:w="6392" w:type="dxa"/>
            <w:tcBorders>
              <w:bottom w:val="single" w:sz="6" w:space="0" w:color="auto"/>
              <w:right w:val="single" w:sz="6" w:space="0" w:color="auto"/>
            </w:tcBorders>
            <w:shd w:val="clear" w:color="auto" w:fill="FFFFFF"/>
            <w:vAlign w:val="center"/>
          </w:tcPr>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Projektowane rozporządzenie dokonuje zmiany w rozporządzeniu Ministra Zdrowia z dnia 16 grudnia 2016 r. w sprawie standardu organizacyjnego opieki zdrowotnej w dziedzinie anestezjologii i intensywnej terapii. W stosunku do obowiązującego brzmienia rozporządzenia Ministra Zdrowia w projekcie proponuje się wydłużenie terminu dostosowania do wymagań określonych w części normatywnej rozporządzenia i w załączniku nr 1 do tego rozporządzenia dotyczących rozdzielności oddziałów anestezjologii i intensywnej terapii dla dorosłych i dzieci oraz utrzymania kwalifikacji personelu medycznego, do dnia 30 czerwca 2025 r. W obowiązującym brzmieniu tego rozporządzenia termin ten upływa w dniu 31 grudnia 2024 r.</w:t>
            </w:r>
          </w:p>
        </w:tc>
        <w:tc>
          <w:tcPr>
            <w:tcW w:w="2126" w:type="dxa"/>
            <w:tcBorders>
              <w:bottom w:val="single" w:sz="6" w:space="0" w:color="auto"/>
              <w:right w:val="single" w:sz="6" w:space="0" w:color="auto"/>
            </w:tcBorders>
            <w:shd w:val="clear" w:color="auto" w:fill="FFFFFF"/>
            <w:vAlign w:val="center"/>
          </w:tcPr>
          <w:p w:rsidR="001F275B" w:rsidRPr="00290475" w:rsidRDefault="001F275B" w:rsidP="001F275B">
            <w:pPr>
              <w:pStyle w:val="NormalnyWeb"/>
              <w:shd w:val="clear" w:color="auto" w:fill="FFFFFF"/>
              <w:spacing w:before="120" w:after="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 xml:space="preserve">Ogłoszony </w:t>
            </w:r>
          </w:p>
          <w:p w:rsidR="002C64E4" w:rsidRDefault="001F275B" w:rsidP="001F275B">
            <w:pPr>
              <w:pStyle w:val="NormalnyWeb"/>
              <w:shd w:val="clear" w:color="auto" w:fill="FFFFFF"/>
              <w:spacing w:before="120" w:beforeAutospacing="0" w:after="15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(Dz.U.2024.</w:t>
            </w:r>
            <w:r>
              <w:rPr>
                <w:rFonts w:ascii="Open Sans" w:hAnsi="Open Sans"/>
                <w:color w:val="333333"/>
                <w:sz w:val="19"/>
                <w:szCs w:val="19"/>
                <w:shd w:val="clear" w:color="auto" w:fill="FFFFFF"/>
              </w:rPr>
              <w:t>1886</w:t>
            </w:r>
            <w:r w:rsidRPr="00290475">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2C64E4" w:rsidRDefault="00631FC1" w:rsidP="00672120">
            <w:pPr>
              <w:spacing w:before="120" w:after="150" w:line="240" w:lineRule="auto"/>
            </w:pPr>
            <w:hyperlink r:id="rId62" w:history="1">
              <w:r w:rsidR="001F275B" w:rsidRPr="00BD5BC0">
                <w:rPr>
                  <w:rStyle w:val="Hipercze"/>
                </w:rPr>
                <w:t>https://dziennikustaw.gov.pl/DU/2024/1886</w:t>
              </w:r>
            </w:hyperlink>
          </w:p>
        </w:tc>
      </w:tr>
      <w:tr w:rsidR="002C64E4" w:rsidRPr="00BE4548" w:rsidTr="00C93D46">
        <w:tc>
          <w:tcPr>
            <w:tcW w:w="2270" w:type="dxa"/>
            <w:tcBorders>
              <w:bottom w:val="single" w:sz="6" w:space="0" w:color="auto"/>
              <w:right w:val="single" w:sz="6" w:space="0" w:color="auto"/>
            </w:tcBorders>
            <w:shd w:val="clear" w:color="auto" w:fill="FFFFFF"/>
            <w:vAlign w:val="center"/>
          </w:tcPr>
          <w:p w:rsidR="002C64E4" w:rsidRPr="002C64E4" w:rsidRDefault="00815A7A" w:rsidP="00672120">
            <w:pPr>
              <w:spacing w:before="120" w:after="150" w:line="240" w:lineRule="auto"/>
              <w:rPr>
                <w:rFonts w:ascii="Times New Roman" w:eastAsia="Times New Roman" w:hAnsi="Times New Roman" w:cs="Times New Roman"/>
                <w:color w:val="333333"/>
                <w:sz w:val="20"/>
                <w:szCs w:val="20"/>
                <w:lang w:eastAsia="pl-PL"/>
              </w:rPr>
            </w:pPr>
            <w:r w:rsidRPr="00815A7A">
              <w:rPr>
                <w:rFonts w:ascii="Times New Roman" w:eastAsia="Times New Roman" w:hAnsi="Times New Roman" w:cs="Times New Roman"/>
                <w:color w:val="333333"/>
                <w:sz w:val="20"/>
                <w:szCs w:val="20"/>
                <w:lang w:eastAsia="pl-PL"/>
              </w:rPr>
              <w:t xml:space="preserve">Rozporządzenie Ministra Zdrowia z dnia 9 stycznia 2025 r. zmieniające rozporządzenie w sprawie rocznych i okresowych </w:t>
            </w:r>
            <w:r w:rsidRPr="00815A7A">
              <w:rPr>
                <w:rFonts w:ascii="Times New Roman" w:eastAsia="Times New Roman" w:hAnsi="Times New Roman" w:cs="Times New Roman"/>
                <w:color w:val="333333"/>
                <w:sz w:val="20"/>
                <w:szCs w:val="20"/>
                <w:lang w:eastAsia="pl-PL"/>
              </w:rPr>
              <w:lastRenderedPageBreak/>
              <w:t>sprawozdań z działalności Narodowego Funduszu Zdrowia oraz informacji przekazywanych wojewodom i marszałkom województw</w:t>
            </w:r>
          </w:p>
        </w:tc>
        <w:tc>
          <w:tcPr>
            <w:tcW w:w="6392" w:type="dxa"/>
            <w:tcBorders>
              <w:bottom w:val="single" w:sz="6" w:space="0" w:color="auto"/>
              <w:right w:val="single" w:sz="6" w:space="0" w:color="auto"/>
            </w:tcBorders>
            <w:shd w:val="clear" w:color="auto" w:fill="FFFFFF"/>
            <w:vAlign w:val="center"/>
          </w:tcPr>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lastRenderedPageBreak/>
              <w:t xml:space="preserve">Proponowane zmiany wynikają ze zmian wprowadzonych do przepisów ustawy z dnia 27 sierpnia 2004 r. o świadczeniach opieki zdrowotnej finansowanych ze środków publicznych oraz przepisów ustawy z dnia 12 maja 2011 r. o refundacji leków, środków spożywczych specjalnego przeznaczenia żywieniowego oraz wyrobów medycznych, które spowodowały, że odesłania zawarte w </w:t>
            </w:r>
            <w:r w:rsidRPr="002C64E4">
              <w:rPr>
                <w:rFonts w:ascii="Open Sans" w:hAnsi="Open Sans"/>
                <w:color w:val="333333"/>
                <w:sz w:val="19"/>
                <w:szCs w:val="19"/>
                <w:shd w:val="clear" w:color="auto" w:fill="FFFFFF"/>
              </w:rPr>
              <w:lastRenderedPageBreak/>
              <w:t>nowelizowanym rozporządzeniu wymagają odpowiedniej korekty.</w:t>
            </w:r>
          </w:p>
        </w:tc>
        <w:tc>
          <w:tcPr>
            <w:tcW w:w="2126" w:type="dxa"/>
            <w:tcBorders>
              <w:bottom w:val="single" w:sz="6" w:space="0" w:color="auto"/>
              <w:right w:val="single" w:sz="6" w:space="0" w:color="auto"/>
            </w:tcBorders>
            <w:shd w:val="clear" w:color="auto" w:fill="FFFFFF"/>
            <w:vAlign w:val="center"/>
          </w:tcPr>
          <w:p w:rsidR="00815A7A" w:rsidRPr="00290475" w:rsidRDefault="00815A7A" w:rsidP="00815A7A">
            <w:pPr>
              <w:pStyle w:val="NormalnyWeb"/>
              <w:shd w:val="clear" w:color="auto" w:fill="FFFFFF"/>
              <w:spacing w:before="120" w:after="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lastRenderedPageBreak/>
              <w:t xml:space="preserve">Ogłoszony </w:t>
            </w:r>
          </w:p>
          <w:p w:rsidR="002C64E4" w:rsidRDefault="00815A7A" w:rsidP="00815A7A">
            <w:pPr>
              <w:pStyle w:val="NormalnyWeb"/>
              <w:shd w:val="clear" w:color="auto" w:fill="FFFFFF"/>
              <w:spacing w:before="120" w:beforeAutospacing="0" w:after="15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(Dz.U.</w:t>
            </w:r>
            <w:r>
              <w:rPr>
                <w:rFonts w:ascii="Open Sans" w:hAnsi="Open Sans"/>
                <w:color w:val="333333"/>
                <w:sz w:val="19"/>
                <w:szCs w:val="19"/>
                <w:shd w:val="clear" w:color="auto" w:fill="FFFFFF"/>
              </w:rPr>
              <w:t>2025</w:t>
            </w:r>
            <w:r w:rsidRPr="00290475">
              <w:rPr>
                <w:rFonts w:ascii="Open Sans" w:hAnsi="Open Sans"/>
                <w:color w:val="333333"/>
                <w:sz w:val="19"/>
                <w:szCs w:val="19"/>
                <w:shd w:val="clear" w:color="auto" w:fill="FFFFFF"/>
              </w:rPr>
              <w:t>.</w:t>
            </w:r>
            <w:r>
              <w:rPr>
                <w:rFonts w:ascii="Open Sans" w:hAnsi="Open Sans"/>
                <w:color w:val="333333"/>
                <w:sz w:val="19"/>
                <w:szCs w:val="19"/>
                <w:shd w:val="clear" w:color="auto" w:fill="FFFFFF"/>
              </w:rPr>
              <w:t>42</w:t>
            </w:r>
            <w:r w:rsidRPr="00290475">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2C64E4" w:rsidRDefault="00631FC1" w:rsidP="00672120">
            <w:pPr>
              <w:spacing w:before="120" w:after="150" w:line="240" w:lineRule="auto"/>
            </w:pPr>
            <w:hyperlink r:id="rId63" w:history="1">
              <w:r w:rsidR="00815A7A" w:rsidRPr="0086728B">
                <w:rPr>
                  <w:rStyle w:val="Hipercze"/>
                </w:rPr>
                <w:t>https://dziennikustaw.gov.pl/DU/2025/42</w:t>
              </w:r>
            </w:hyperlink>
          </w:p>
        </w:tc>
      </w:tr>
      <w:tr w:rsidR="002C64E4" w:rsidRPr="00BE4548" w:rsidTr="00C93D46">
        <w:tc>
          <w:tcPr>
            <w:tcW w:w="2270" w:type="dxa"/>
            <w:tcBorders>
              <w:bottom w:val="single" w:sz="6" w:space="0" w:color="auto"/>
              <w:right w:val="single" w:sz="6" w:space="0" w:color="auto"/>
            </w:tcBorders>
            <w:shd w:val="clear" w:color="auto" w:fill="FFFFFF"/>
            <w:vAlign w:val="center"/>
          </w:tcPr>
          <w:p w:rsidR="002C64E4" w:rsidRPr="002C64E4" w:rsidRDefault="002C64E4" w:rsidP="00672120">
            <w:pPr>
              <w:spacing w:before="120" w:after="150" w:line="240" w:lineRule="auto"/>
              <w:rPr>
                <w:rFonts w:ascii="Times New Roman" w:eastAsia="Times New Roman" w:hAnsi="Times New Roman" w:cs="Times New Roman"/>
                <w:color w:val="333333"/>
                <w:sz w:val="20"/>
                <w:szCs w:val="20"/>
                <w:lang w:eastAsia="pl-PL"/>
              </w:rPr>
            </w:pPr>
            <w:r w:rsidRPr="002C64E4">
              <w:rPr>
                <w:rFonts w:ascii="Times New Roman" w:eastAsia="Times New Roman" w:hAnsi="Times New Roman" w:cs="Times New Roman"/>
                <w:color w:val="333333"/>
                <w:sz w:val="20"/>
                <w:szCs w:val="20"/>
                <w:lang w:eastAsia="pl-PL"/>
              </w:rPr>
              <w:lastRenderedPageBreak/>
              <w:t>Projekt rozporządzenia Ministra Zdrowia zmieniającego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tcPr>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Projektowane rozporządzenie wydawane jest na podstawie upoważnienia zawartego w art. 136c ust. 6 pkt 1 ustawy z dnia 27 sierpnia 2004 r. o świadczeniach opieki zdrowotnej finansowanych ze środków publicznych, i dokonuje zmian w rozporządzeniu Ministra Zdrowia z dnia 22 września 2017 r. w sprawie sposobu ustalania ryczałtu systemu podstawowego szpitalnego zabezpieczenia świadczeń opieki zdrowotnej. Na mocy rozporządzenia Ministra Zdrowia z dnia 14 maja 2024 r. zmieniającego rozporządzenie w sprawie ogólnych warunków umów o udzielanie świadczeń opieki zdrowotnej wprowadzono regulację gwarantującą świadczeniodawcom, których poziom realizacji świadczeń w okresie rozliczeniowym obejmującym 2023 r. był niższy niż zakładany przy ustaleniu ryczałtu systemu zabezpieczenia na ten okres, wypłatę dodatkowych środków finansowych, zapewniających utrzymanie finansowania w ramach ryczałtu, w kolejnym okresie rozliczeniowym, na dotychczasowym poziomie. Dodatki do ryczałtu systemu zabezpieczenia wypłacone świadczeniodawcom w 2024 r. na podstawie rozporządzenia Ministra Zdrowia z dnia 14 maja 2024 r. zmieniającego rozporządzenie w sprawie ogólnych warunków umów o udzielanie świadczeń opieki zdrowotnej nie stanowiły jednak części składowej tego ryczałtu, a co za tym idzie, bez odpowiedniej interwencji legislacyjnej, nie mogłyby one zostać uwzględnione przy ustalaniu wysokości ryczałtu na 2025 r.</w:t>
            </w:r>
          </w:p>
        </w:tc>
        <w:tc>
          <w:tcPr>
            <w:tcW w:w="2126" w:type="dxa"/>
            <w:tcBorders>
              <w:bottom w:val="single" w:sz="6" w:space="0" w:color="auto"/>
              <w:right w:val="single" w:sz="6" w:space="0" w:color="auto"/>
            </w:tcBorders>
            <w:shd w:val="clear" w:color="auto" w:fill="FFFFFF"/>
            <w:vAlign w:val="center"/>
          </w:tcPr>
          <w:p w:rsidR="002C64E4" w:rsidRDefault="002C64E4"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19.11.2024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2C64E4" w:rsidRDefault="00631FC1" w:rsidP="00672120">
            <w:pPr>
              <w:spacing w:before="120" w:after="150" w:line="240" w:lineRule="auto"/>
            </w:pPr>
            <w:hyperlink r:id="rId64" w:history="1">
              <w:r w:rsidR="002C64E4" w:rsidRPr="00215354">
                <w:rPr>
                  <w:rStyle w:val="Hipercze"/>
                </w:rPr>
                <w:t>https://legislacja.rcl.gov.pl/projekt/12391653</w:t>
              </w:r>
            </w:hyperlink>
          </w:p>
        </w:tc>
      </w:tr>
      <w:tr w:rsidR="002C64E4" w:rsidRPr="00BE4548" w:rsidTr="00C93D46">
        <w:tc>
          <w:tcPr>
            <w:tcW w:w="2270" w:type="dxa"/>
            <w:tcBorders>
              <w:bottom w:val="single" w:sz="6" w:space="0" w:color="auto"/>
              <w:right w:val="single" w:sz="6" w:space="0" w:color="auto"/>
            </w:tcBorders>
            <w:shd w:val="clear" w:color="auto" w:fill="FFFFFF"/>
            <w:vAlign w:val="center"/>
          </w:tcPr>
          <w:p w:rsidR="002C64E4" w:rsidRPr="002C64E4" w:rsidRDefault="002C64E4" w:rsidP="00672120">
            <w:pPr>
              <w:spacing w:before="120" w:after="150" w:line="240" w:lineRule="auto"/>
              <w:rPr>
                <w:rFonts w:ascii="Times New Roman" w:eastAsia="Times New Roman" w:hAnsi="Times New Roman" w:cs="Times New Roman"/>
                <w:color w:val="333333"/>
                <w:sz w:val="20"/>
                <w:szCs w:val="20"/>
                <w:lang w:eastAsia="pl-PL"/>
              </w:rPr>
            </w:pPr>
            <w:r w:rsidRPr="002C64E4">
              <w:rPr>
                <w:rFonts w:ascii="Times New Roman" w:eastAsia="Times New Roman" w:hAnsi="Times New Roman" w:cs="Times New Roman"/>
                <w:color w:val="333333"/>
                <w:sz w:val="20"/>
                <w:szCs w:val="20"/>
                <w:lang w:eastAsia="pl-PL"/>
              </w:rPr>
              <w:t>Projekt ustawy o zmianie ustawy o świadczeniach opieki zdrowotnej finansowanych ze środków publicznych oraz niektórych innych ustaw</w:t>
            </w:r>
          </w:p>
        </w:tc>
        <w:tc>
          <w:tcPr>
            <w:tcW w:w="6392" w:type="dxa"/>
            <w:tcBorders>
              <w:bottom w:val="single" w:sz="6" w:space="0" w:color="auto"/>
              <w:right w:val="single" w:sz="6" w:space="0" w:color="auto"/>
            </w:tcBorders>
            <w:shd w:val="clear" w:color="auto" w:fill="FFFFFF"/>
            <w:vAlign w:val="center"/>
          </w:tcPr>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Proponowane zmiany legislacyjne obejmują regulacje dotyczące sposobu ustalania i obliczania składki na obowiązkowe ubezpieczenie zdrowotne osób prowadzących pozarolniczą działalność gospodarczą w rozumieniu art. 5 pkt 21 ustawy o świadczeniach opieki zdrowotnej, zwanych dalej także „przedsiębiorcami” oraz możliwości odliczania tej składki od podstawy opodatkowania.</w:t>
            </w:r>
          </w:p>
        </w:tc>
        <w:tc>
          <w:tcPr>
            <w:tcW w:w="2126" w:type="dxa"/>
            <w:tcBorders>
              <w:bottom w:val="single" w:sz="6" w:space="0" w:color="auto"/>
              <w:right w:val="single" w:sz="6" w:space="0" w:color="auto"/>
            </w:tcBorders>
            <w:shd w:val="clear" w:color="auto" w:fill="FFFFFF"/>
            <w:vAlign w:val="center"/>
          </w:tcPr>
          <w:p w:rsidR="002C64E4" w:rsidRDefault="00070AA2"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I czytanie 21.11.2024</w:t>
            </w:r>
          </w:p>
        </w:tc>
        <w:tc>
          <w:tcPr>
            <w:tcW w:w="3346" w:type="dxa"/>
            <w:tcBorders>
              <w:bottom w:val="single" w:sz="6" w:space="0" w:color="auto"/>
              <w:right w:val="single" w:sz="6" w:space="0" w:color="auto"/>
            </w:tcBorders>
            <w:shd w:val="clear" w:color="auto" w:fill="FFFFFF"/>
            <w:vAlign w:val="center"/>
          </w:tcPr>
          <w:p w:rsidR="002C64E4" w:rsidRDefault="00631FC1" w:rsidP="00672120">
            <w:pPr>
              <w:spacing w:before="120" w:after="150" w:line="240" w:lineRule="auto"/>
            </w:pPr>
            <w:hyperlink r:id="rId65" w:history="1">
              <w:r w:rsidR="002C64E4" w:rsidRPr="00215354">
                <w:rPr>
                  <w:rStyle w:val="Hipercze"/>
                </w:rPr>
                <w:t>https://www.sejm.gov.pl/sejm10.nsf/druk.xsp?nr=838</w:t>
              </w:r>
            </w:hyperlink>
          </w:p>
        </w:tc>
      </w:tr>
      <w:tr w:rsidR="002C64E4" w:rsidRPr="00BE4548" w:rsidTr="00C93D46">
        <w:tc>
          <w:tcPr>
            <w:tcW w:w="2270" w:type="dxa"/>
            <w:tcBorders>
              <w:bottom w:val="single" w:sz="6" w:space="0" w:color="auto"/>
              <w:right w:val="single" w:sz="6" w:space="0" w:color="auto"/>
            </w:tcBorders>
            <w:shd w:val="clear" w:color="auto" w:fill="FFFFFF"/>
            <w:vAlign w:val="center"/>
          </w:tcPr>
          <w:p w:rsidR="002C64E4" w:rsidRPr="00724528" w:rsidRDefault="002C64E4" w:rsidP="00672120">
            <w:pPr>
              <w:spacing w:before="120" w:after="150" w:line="240" w:lineRule="auto"/>
              <w:rPr>
                <w:rFonts w:ascii="Times New Roman" w:eastAsia="Times New Roman" w:hAnsi="Times New Roman" w:cs="Times New Roman"/>
                <w:color w:val="333333"/>
                <w:sz w:val="20"/>
                <w:szCs w:val="20"/>
                <w:lang w:eastAsia="pl-PL"/>
              </w:rPr>
            </w:pPr>
            <w:r w:rsidRPr="002C64E4">
              <w:rPr>
                <w:rFonts w:ascii="Times New Roman" w:eastAsia="Times New Roman" w:hAnsi="Times New Roman" w:cs="Times New Roman"/>
                <w:color w:val="333333"/>
                <w:sz w:val="20"/>
                <w:szCs w:val="20"/>
                <w:lang w:eastAsia="pl-PL"/>
              </w:rPr>
              <w:t xml:space="preserve">Projekt rozporządzenia Ministra Zdrowia zmieniającego rozporządzenie w sprawie wykazu substancji </w:t>
            </w:r>
            <w:r w:rsidRPr="002C64E4">
              <w:rPr>
                <w:rFonts w:ascii="Times New Roman" w:eastAsia="Times New Roman" w:hAnsi="Times New Roman" w:cs="Times New Roman"/>
                <w:color w:val="333333"/>
                <w:sz w:val="20"/>
                <w:szCs w:val="20"/>
                <w:lang w:eastAsia="pl-PL"/>
              </w:rPr>
              <w:lastRenderedPageBreak/>
              <w:t>psychotropowych, środków odurzających oraz nowych substancji psychoaktywnych</w:t>
            </w:r>
          </w:p>
        </w:tc>
        <w:tc>
          <w:tcPr>
            <w:tcW w:w="6392" w:type="dxa"/>
            <w:tcBorders>
              <w:bottom w:val="single" w:sz="6" w:space="0" w:color="auto"/>
              <w:right w:val="single" w:sz="6" w:space="0" w:color="auto"/>
            </w:tcBorders>
            <w:shd w:val="clear" w:color="auto" w:fill="FFFFFF"/>
            <w:vAlign w:val="center"/>
          </w:tcPr>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lastRenderedPageBreak/>
              <w:t xml:space="preserve">Projektowane rozporządzenie nowelizuje rozporządzenie Ministra Zdrowia z dnia 17 sierpnia 2018 r. w sprawie wykazu substancji psychotropowych, środków odurzających oraz nowych substancji psychoaktywnych, wydane na podstawie upoważnienia ustawowego zawartego w art. 44f ustawy z dnia 29 lipca 2005 r. o przeciwdziałaniu narkomanii. W rozporządzeniu Ministra Zdrowia z dnia 17 </w:t>
            </w:r>
            <w:r w:rsidRPr="002C64E4">
              <w:rPr>
                <w:rFonts w:ascii="Open Sans" w:hAnsi="Open Sans"/>
                <w:color w:val="333333"/>
                <w:sz w:val="19"/>
                <w:szCs w:val="19"/>
                <w:shd w:val="clear" w:color="auto" w:fill="FFFFFF"/>
              </w:rPr>
              <w:lastRenderedPageBreak/>
              <w:t>sierpnia 2018 r. dokonano zmian w załączniku nr 1 i 2, mając na uwadze postanowienia Konwencji Narodów Zjednoczonych. Na podstawie decyzji Komisji ds. Środków Odurzających (</w:t>
            </w:r>
            <w:proofErr w:type="spellStart"/>
            <w:r w:rsidRPr="002C64E4">
              <w:rPr>
                <w:rFonts w:ascii="Open Sans" w:hAnsi="Open Sans"/>
                <w:color w:val="333333"/>
                <w:sz w:val="19"/>
                <w:szCs w:val="19"/>
                <w:shd w:val="clear" w:color="auto" w:fill="FFFFFF"/>
              </w:rPr>
              <w:t>Commission</w:t>
            </w:r>
            <w:proofErr w:type="spellEnd"/>
            <w:r w:rsidRPr="002C64E4">
              <w:rPr>
                <w:rFonts w:ascii="Open Sans" w:hAnsi="Open Sans"/>
                <w:color w:val="333333"/>
                <w:sz w:val="19"/>
                <w:szCs w:val="19"/>
                <w:shd w:val="clear" w:color="auto" w:fill="FFFFFF"/>
              </w:rPr>
              <w:t xml:space="preserve"> on </w:t>
            </w:r>
            <w:proofErr w:type="spellStart"/>
            <w:r w:rsidRPr="002C64E4">
              <w:rPr>
                <w:rFonts w:ascii="Open Sans" w:hAnsi="Open Sans"/>
                <w:color w:val="333333"/>
                <w:sz w:val="19"/>
                <w:szCs w:val="19"/>
                <w:shd w:val="clear" w:color="auto" w:fill="FFFFFF"/>
              </w:rPr>
              <w:t>Narcotic</w:t>
            </w:r>
            <w:proofErr w:type="spellEnd"/>
            <w:r w:rsidRPr="002C64E4">
              <w:rPr>
                <w:rFonts w:ascii="Open Sans" w:hAnsi="Open Sans"/>
                <w:color w:val="333333"/>
                <w:sz w:val="19"/>
                <w:szCs w:val="19"/>
                <w:shd w:val="clear" w:color="auto" w:fill="FFFFFF"/>
              </w:rPr>
              <w:t xml:space="preserve"> </w:t>
            </w:r>
            <w:proofErr w:type="spellStart"/>
            <w:r w:rsidRPr="002C64E4">
              <w:rPr>
                <w:rFonts w:ascii="Open Sans" w:hAnsi="Open Sans"/>
                <w:color w:val="333333"/>
                <w:sz w:val="19"/>
                <w:szCs w:val="19"/>
                <w:shd w:val="clear" w:color="auto" w:fill="FFFFFF"/>
              </w:rPr>
              <w:t>Drugs</w:t>
            </w:r>
            <w:proofErr w:type="spellEnd"/>
            <w:r w:rsidRPr="002C64E4">
              <w:rPr>
                <w:rFonts w:ascii="Open Sans" w:hAnsi="Open Sans"/>
                <w:color w:val="333333"/>
                <w:sz w:val="19"/>
                <w:szCs w:val="19"/>
                <w:shd w:val="clear" w:color="auto" w:fill="FFFFFF"/>
              </w:rPr>
              <w:t xml:space="preserve"> – CND) zmiany te obejmują:</w:t>
            </w:r>
          </w:p>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 xml:space="preserve">1. </w:t>
            </w:r>
            <w:proofErr w:type="gramStart"/>
            <w:r w:rsidRPr="002C64E4">
              <w:rPr>
                <w:rFonts w:ascii="Open Sans" w:hAnsi="Open Sans"/>
                <w:color w:val="333333"/>
                <w:sz w:val="19"/>
                <w:szCs w:val="19"/>
                <w:shd w:val="clear" w:color="auto" w:fill="FFFFFF"/>
              </w:rPr>
              <w:t>włączenie</w:t>
            </w:r>
            <w:proofErr w:type="gramEnd"/>
            <w:r w:rsidRPr="002C64E4">
              <w:rPr>
                <w:rFonts w:ascii="Open Sans" w:hAnsi="Open Sans"/>
                <w:color w:val="333333"/>
                <w:sz w:val="19"/>
                <w:szCs w:val="19"/>
                <w:shd w:val="clear" w:color="auto" w:fill="FFFFFF"/>
              </w:rPr>
              <w:t xml:space="preserve"> do grupy I-N środków odurzających: BUTONITAZEN;</w:t>
            </w:r>
          </w:p>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 xml:space="preserve">2. </w:t>
            </w:r>
            <w:proofErr w:type="gramStart"/>
            <w:r w:rsidRPr="002C64E4">
              <w:rPr>
                <w:rFonts w:ascii="Open Sans" w:hAnsi="Open Sans"/>
                <w:color w:val="333333"/>
                <w:sz w:val="19"/>
                <w:szCs w:val="19"/>
                <w:shd w:val="clear" w:color="auto" w:fill="FFFFFF"/>
              </w:rPr>
              <w:t>włączenie</w:t>
            </w:r>
            <w:proofErr w:type="gramEnd"/>
            <w:r w:rsidRPr="002C64E4">
              <w:rPr>
                <w:rFonts w:ascii="Open Sans" w:hAnsi="Open Sans"/>
                <w:color w:val="333333"/>
                <w:sz w:val="19"/>
                <w:szCs w:val="19"/>
                <w:shd w:val="clear" w:color="auto" w:fill="FFFFFF"/>
              </w:rPr>
              <w:t xml:space="preserve"> do grupy II-P substancji psychotropowych: DIPENTYLON;</w:t>
            </w:r>
          </w:p>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 xml:space="preserve">3. </w:t>
            </w:r>
            <w:proofErr w:type="gramStart"/>
            <w:r w:rsidRPr="002C64E4">
              <w:rPr>
                <w:rFonts w:ascii="Open Sans" w:hAnsi="Open Sans"/>
                <w:color w:val="333333"/>
                <w:sz w:val="19"/>
                <w:szCs w:val="19"/>
                <w:shd w:val="clear" w:color="auto" w:fill="FFFFFF"/>
              </w:rPr>
              <w:t>przeniesienie</w:t>
            </w:r>
            <w:proofErr w:type="gramEnd"/>
            <w:r w:rsidRPr="002C64E4">
              <w:rPr>
                <w:rFonts w:ascii="Open Sans" w:hAnsi="Open Sans"/>
                <w:color w:val="333333"/>
                <w:sz w:val="19"/>
                <w:szCs w:val="19"/>
                <w:shd w:val="clear" w:color="auto" w:fill="FFFFFF"/>
              </w:rPr>
              <w:t xml:space="preserve"> z grupy I-P do grupy II-P substancji psychotropowych: 3-CMC;</w:t>
            </w:r>
          </w:p>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 xml:space="preserve">4. </w:t>
            </w:r>
            <w:proofErr w:type="gramStart"/>
            <w:r w:rsidRPr="002C64E4">
              <w:rPr>
                <w:rFonts w:ascii="Open Sans" w:hAnsi="Open Sans"/>
                <w:color w:val="333333"/>
                <w:sz w:val="19"/>
                <w:szCs w:val="19"/>
                <w:shd w:val="clear" w:color="auto" w:fill="FFFFFF"/>
              </w:rPr>
              <w:t>przeniesienie</w:t>
            </w:r>
            <w:proofErr w:type="gramEnd"/>
            <w:r w:rsidRPr="002C64E4">
              <w:rPr>
                <w:rFonts w:ascii="Open Sans" w:hAnsi="Open Sans"/>
                <w:color w:val="333333"/>
                <w:sz w:val="19"/>
                <w:szCs w:val="19"/>
                <w:shd w:val="clear" w:color="auto" w:fill="FFFFFF"/>
              </w:rPr>
              <w:t xml:space="preserve"> z wykazu nowych substancji psychoaktywnych do grupy II-P substancji psychotropowych: 2-FDCK; włączenie do grupy IV-P substancji psychotropowych: BROMAZOLAM.</w:t>
            </w:r>
          </w:p>
          <w:p w:rsidR="002C64E4" w:rsidRPr="00724528"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Niniejsze zmiany wykazów substancji zostały dokonane na podstawie następujących decyzji CND: „BUTONITAZEN” – 67/1, „3-CMC” – 67/2, „DIPENTYLON” – 67/3, „2FDCK” – 67/4, „BROMAZOLAM” – 67/5</w:t>
            </w:r>
          </w:p>
        </w:tc>
        <w:tc>
          <w:tcPr>
            <w:tcW w:w="2126" w:type="dxa"/>
            <w:tcBorders>
              <w:bottom w:val="single" w:sz="6" w:space="0" w:color="auto"/>
              <w:right w:val="single" w:sz="6" w:space="0" w:color="auto"/>
            </w:tcBorders>
            <w:shd w:val="clear" w:color="auto" w:fill="FFFFFF"/>
            <w:vAlign w:val="center"/>
          </w:tcPr>
          <w:p w:rsidR="002C64E4" w:rsidRDefault="002C64E4"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 xml:space="preserve">Konsultacje publiczne 14.11.2024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2C64E4" w:rsidRDefault="00631FC1" w:rsidP="00672120">
            <w:pPr>
              <w:spacing w:before="120" w:after="150" w:line="240" w:lineRule="auto"/>
            </w:pPr>
            <w:hyperlink r:id="rId66" w:anchor="13093945" w:history="1">
              <w:r w:rsidR="002C64E4" w:rsidRPr="00215354">
                <w:rPr>
                  <w:rStyle w:val="Hipercze"/>
                </w:rPr>
                <w:t>https://legislacja.rcl.gov.pl/projekt/12391501/katalog/13093945#13093945</w:t>
              </w:r>
            </w:hyperlink>
          </w:p>
        </w:tc>
      </w:tr>
      <w:tr w:rsidR="00724528" w:rsidRPr="00BE4548" w:rsidTr="00C93D46">
        <w:tc>
          <w:tcPr>
            <w:tcW w:w="2270" w:type="dxa"/>
            <w:tcBorders>
              <w:bottom w:val="single" w:sz="6" w:space="0" w:color="auto"/>
              <w:right w:val="single" w:sz="6" w:space="0" w:color="auto"/>
            </w:tcBorders>
            <w:shd w:val="clear" w:color="auto" w:fill="FFFFFF"/>
            <w:vAlign w:val="center"/>
          </w:tcPr>
          <w:p w:rsidR="00724528" w:rsidRPr="00724528" w:rsidRDefault="00290475" w:rsidP="00672120">
            <w:pPr>
              <w:spacing w:before="120" w:after="150" w:line="240" w:lineRule="auto"/>
              <w:rPr>
                <w:rFonts w:ascii="Times New Roman" w:eastAsia="Times New Roman" w:hAnsi="Times New Roman" w:cs="Times New Roman"/>
                <w:color w:val="333333"/>
                <w:sz w:val="20"/>
                <w:szCs w:val="20"/>
                <w:lang w:eastAsia="pl-PL"/>
              </w:rPr>
            </w:pPr>
            <w:r w:rsidRPr="00290475">
              <w:rPr>
                <w:rFonts w:ascii="Times New Roman" w:eastAsia="Times New Roman" w:hAnsi="Times New Roman" w:cs="Times New Roman"/>
                <w:color w:val="333333"/>
                <w:sz w:val="20"/>
                <w:szCs w:val="20"/>
                <w:lang w:eastAsia="pl-PL"/>
              </w:rPr>
              <w:lastRenderedPageBreak/>
              <w:t>Rozporządzenie Ministra Zdrowia z dnia 10 grudnia 2024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tcPr>
          <w:p w:rsidR="00724528" w:rsidRPr="00724528" w:rsidRDefault="00724528" w:rsidP="00724528">
            <w:pPr>
              <w:spacing w:before="120" w:after="150" w:line="240" w:lineRule="auto"/>
              <w:rPr>
                <w:rFonts w:ascii="Open Sans" w:hAnsi="Open Sans"/>
                <w:color w:val="333333"/>
                <w:sz w:val="19"/>
                <w:szCs w:val="19"/>
                <w:shd w:val="clear" w:color="auto" w:fill="FFFFFF"/>
              </w:rPr>
            </w:pPr>
            <w:r w:rsidRPr="00724528">
              <w:rPr>
                <w:rFonts w:ascii="Open Sans" w:hAnsi="Open Sans"/>
                <w:color w:val="333333"/>
                <w:sz w:val="19"/>
                <w:szCs w:val="19"/>
                <w:shd w:val="clear" w:color="auto" w:fill="FFFFFF"/>
              </w:rPr>
              <w:t xml:space="preserve">Projektowane rozporządzenie stanowi wykonanie upoważnienia zawartego w art. 137 ust. 2 ustawy z dnia 27 sierpnia 2004 r. o świadczeniach opieki zdrowotnej finansowanych ze środków publicznych, na </w:t>
            </w:r>
            <w:proofErr w:type="gramStart"/>
            <w:r w:rsidRPr="00724528">
              <w:rPr>
                <w:rFonts w:ascii="Open Sans" w:hAnsi="Open Sans"/>
                <w:color w:val="333333"/>
                <w:sz w:val="19"/>
                <w:szCs w:val="19"/>
                <w:shd w:val="clear" w:color="auto" w:fill="FFFFFF"/>
              </w:rPr>
              <w:t>mocy którego</w:t>
            </w:r>
            <w:proofErr w:type="gramEnd"/>
            <w:r w:rsidRPr="00724528">
              <w:rPr>
                <w:rFonts w:ascii="Open Sans" w:hAnsi="Open Sans"/>
                <w:color w:val="333333"/>
                <w:sz w:val="19"/>
                <w:szCs w:val="19"/>
                <w:shd w:val="clear" w:color="auto" w:fill="FFFFFF"/>
              </w:rPr>
              <w:t xml:space="preserve"> zostało wydane rozporządzeniu Ministra Zdrowia z dnia 8 września 2015 r. w sprawie ogólnych warunków umów o udzielanie świadczeń opieki zdrowotnej. W związku z wystąpieniem we wrześniu 2024 r. powodzi, w </w:t>
            </w:r>
            <w:proofErr w:type="gramStart"/>
            <w:r w:rsidRPr="00724528">
              <w:rPr>
                <w:rFonts w:ascii="Open Sans" w:hAnsi="Open Sans"/>
                <w:color w:val="333333"/>
                <w:sz w:val="19"/>
                <w:szCs w:val="19"/>
                <w:shd w:val="clear" w:color="auto" w:fill="FFFFFF"/>
              </w:rPr>
              <w:t>wyniku której</w:t>
            </w:r>
            <w:proofErr w:type="gramEnd"/>
            <w:r w:rsidRPr="00724528">
              <w:rPr>
                <w:rFonts w:ascii="Open Sans" w:hAnsi="Open Sans"/>
                <w:color w:val="333333"/>
                <w:sz w:val="19"/>
                <w:szCs w:val="19"/>
                <w:shd w:val="clear" w:color="auto" w:fill="FFFFFF"/>
              </w:rPr>
              <w:t xml:space="preserve"> nastąpiły ograniczenia w realizacji świadczeń opieki zdrowotnej, proponuje się rozwiązanie, które zapewni możliwość rozliczenia świadczeń opieki zdrowotnej realizowanych na podstawie umowy o udzielanie świadczeń opieki zdrowotnej zawartej w ramach systemu podstawowego szpitalnego zabezpieczenia świadczeń opieki zdrowotnej, na obszarze określonym w przepisach wydanych na podstawie art. 1 ust. 2 ustawy z dnia 16 września 2011 r. o szczególnych rozwiązaniach związanych z usuwaniem skutków powodzi, do dnia 31 grudnia 2025 r. W związku z powodzią i w wyniku skutków powodzi – świadczeniodawcy, którzy w poprzednich okresach rozliczeniowych (2023 r. i 2024 r.) nie rozliczyli dodatków do ryczałtu przewidzianego na ten </w:t>
            </w:r>
            <w:proofErr w:type="gramStart"/>
            <w:r w:rsidRPr="00724528">
              <w:rPr>
                <w:rFonts w:ascii="Open Sans" w:hAnsi="Open Sans"/>
                <w:color w:val="333333"/>
                <w:sz w:val="19"/>
                <w:szCs w:val="19"/>
                <w:shd w:val="clear" w:color="auto" w:fill="FFFFFF"/>
              </w:rPr>
              <w:t>okres</w:t>
            </w:r>
            <w:proofErr w:type="gramEnd"/>
            <w:r w:rsidRPr="00724528">
              <w:rPr>
                <w:rFonts w:ascii="Open Sans" w:hAnsi="Open Sans"/>
                <w:color w:val="333333"/>
                <w:sz w:val="19"/>
                <w:szCs w:val="19"/>
                <w:shd w:val="clear" w:color="auto" w:fill="FFFFFF"/>
              </w:rPr>
              <w:t>, będą mogli je rozliczyć do dnia 31 grudnia 2025 r</w:t>
            </w:r>
          </w:p>
        </w:tc>
        <w:tc>
          <w:tcPr>
            <w:tcW w:w="2126" w:type="dxa"/>
            <w:tcBorders>
              <w:bottom w:val="single" w:sz="6" w:space="0" w:color="auto"/>
              <w:right w:val="single" w:sz="6" w:space="0" w:color="auto"/>
            </w:tcBorders>
            <w:shd w:val="clear" w:color="auto" w:fill="FFFFFF"/>
            <w:vAlign w:val="center"/>
          </w:tcPr>
          <w:p w:rsidR="00290475" w:rsidRPr="00290475" w:rsidRDefault="00290475" w:rsidP="00290475">
            <w:pPr>
              <w:pStyle w:val="NormalnyWeb"/>
              <w:shd w:val="clear" w:color="auto" w:fill="FFFFFF"/>
              <w:spacing w:before="120" w:after="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 xml:space="preserve">Ogłoszony </w:t>
            </w:r>
          </w:p>
          <w:p w:rsidR="00724528" w:rsidRPr="00724528" w:rsidRDefault="00290475" w:rsidP="00290475">
            <w:pPr>
              <w:pStyle w:val="NormalnyWeb"/>
              <w:shd w:val="clear" w:color="auto" w:fill="FFFFFF"/>
              <w:spacing w:before="0" w:beforeAutospacing="0" w:after="15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(Dz.U.2024.</w:t>
            </w:r>
            <w:r>
              <w:rPr>
                <w:rFonts w:ascii="Open Sans" w:hAnsi="Open Sans"/>
                <w:color w:val="333333"/>
                <w:sz w:val="19"/>
                <w:szCs w:val="19"/>
                <w:shd w:val="clear" w:color="auto" w:fill="FFFFFF"/>
              </w:rPr>
              <w:t>1833</w:t>
            </w:r>
            <w:r w:rsidRPr="00290475">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724528" w:rsidRDefault="00631FC1" w:rsidP="00672120">
            <w:pPr>
              <w:spacing w:before="120" w:after="150" w:line="240" w:lineRule="auto"/>
            </w:pPr>
            <w:hyperlink r:id="rId67" w:history="1">
              <w:r w:rsidR="00290475" w:rsidRPr="00FF3C0F">
                <w:rPr>
                  <w:rStyle w:val="Hipercze"/>
                </w:rPr>
                <w:t>https://dziennikustaw.gov.pl/DU/2024/1833</w:t>
              </w:r>
            </w:hyperlink>
          </w:p>
        </w:tc>
      </w:tr>
      <w:tr w:rsidR="003335FC" w:rsidRPr="00BE4548" w:rsidTr="00C93D46">
        <w:tc>
          <w:tcPr>
            <w:tcW w:w="2270" w:type="dxa"/>
            <w:tcBorders>
              <w:bottom w:val="single" w:sz="6" w:space="0" w:color="auto"/>
              <w:right w:val="single" w:sz="6" w:space="0" w:color="auto"/>
            </w:tcBorders>
            <w:shd w:val="clear" w:color="auto" w:fill="FFFFFF"/>
            <w:vAlign w:val="center"/>
          </w:tcPr>
          <w:p w:rsidR="003335FC" w:rsidRPr="003335FC" w:rsidRDefault="00724528" w:rsidP="00672120">
            <w:pPr>
              <w:spacing w:before="120" w:after="150" w:line="240" w:lineRule="auto"/>
              <w:rPr>
                <w:rFonts w:ascii="Times New Roman" w:eastAsia="Times New Roman" w:hAnsi="Times New Roman" w:cs="Times New Roman"/>
                <w:color w:val="333333"/>
                <w:sz w:val="20"/>
                <w:szCs w:val="20"/>
                <w:lang w:eastAsia="pl-PL"/>
              </w:rPr>
            </w:pPr>
            <w:r w:rsidRPr="00724528">
              <w:rPr>
                <w:rFonts w:ascii="Times New Roman" w:eastAsia="Times New Roman" w:hAnsi="Times New Roman" w:cs="Times New Roman"/>
                <w:color w:val="333333"/>
                <w:sz w:val="20"/>
                <w:szCs w:val="20"/>
                <w:lang w:eastAsia="pl-PL"/>
              </w:rPr>
              <w:t>Projekt ustawy o Krajowej Sieci Kardiologicznej</w:t>
            </w:r>
          </w:p>
        </w:tc>
        <w:tc>
          <w:tcPr>
            <w:tcW w:w="6392" w:type="dxa"/>
            <w:tcBorders>
              <w:bottom w:val="single" w:sz="6" w:space="0" w:color="auto"/>
              <w:right w:val="single" w:sz="6" w:space="0" w:color="auto"/>
            </w:tcBorders>
            <w:shd w:val="clear" w:color="auto" w:fill="FFFFFF"/>
            <w:vAlign w:val="center"/>
          </w:tcPr>
          <w:p w:rsidR="003335FC" w:rsidRPr="003335FC" w:rsidRDefault="00724528" w:rsidP="00724528">
            <w:pPr>
              <w:spacing w:before="120" w:after="150" w:line="240" w:lineRule="auto"/>
              <w:rPr>
                <w:rFonts w:ascii="Open Sans" w:hAnsi="Open Sans"/>
                <w:color w:val="333333"/>
                <w:sz w:val="19"/>
                <w:szCs w:val="19"/>
                <w:shd w:val="clear" w:color="auto" w:fill="FFFFFF"/>
              </w:rPr>
            </w:pPr>
            <w:r w:rsidRPr="00724528">
              <w:rPr>
                <w:rFonts w:ascii="Open Sans" w:hAnsi="Open Sans"/>
                <w:color w:val="333333"/>
                <w:sz w:val="19"/>
                <w:szCs w:val="19"/>
                <w:shd w:val="clear" w:color="auto" w:fill="FFFFFF"/>
              </w:rPr>
              <w:t xml:space="preserve">Projektowana ustawa o Krajowej Sieci Kardiologicznej zakłada m.in. zapewnienie koordynacji i ciągłości opieki kardiologicznej od etapu diagnostyki kardiologicznej, przez fazę leczenia kardiologicznego i rehabilitacji, po dalsze leczenie w ramach świadczeń specjalistycznych w ambulatoryjnej opiece zdrowotnej lub w ramach podstawowej opieki zdrowotnej lub opieki długoterminowej. Dzięki koordynacji i standaryzacji procesu diagnostyki i leczenia </w:t>
            </w:r>
            <w:r w:rsidRPr="00724528">
              <w:rPr>
                <w:rFonts w:ascii="Open Sans" w:hAnsi="Open Sans"/>
                <w:color w:val="333333"/>
                <w:sz w:val="19"/>
                <w:szCs w:val="19"/>
                <w:shd w:val="clear" w:color="auto" w:fill="FFFFFF"/>
              </w:rPr>
              <w:lastRenderedPageBreak/>
              <w:t xml:space="preserve">chorób układu krążenia, w tym jednolicie określonych kluczowych zaleceniach, oraz monitorowaniu efektów leczenia zostanie zapewniona </w:t>
            </w:r>
            <w:proofErr w:type="gramStart"/>
            <w:r w:rsidRPr="00724528">
              <w:rPr>
                <w:rFonts w:ascii="Open Sans" w:hAnsi="Open Sans"/>
                <w:color w:val="333333"/>
                <w:sz w:val="19"/>
                <w:szCs w:val="19"/>
                <w:shd w:val="clear" w:color="auto" w:fill="FFFFFF"/>
              </w:rPr>
              <w:t>wysoka jakość</w:t>
            </w:r>
            <w:proofErr w:type="gramEnd"/>
            <w:r w:rsidRPr="00724528">
              <w:rPr>
                <w:rFonts w:ascii="Open Sans" w:hAnsi="Open Sans"/>
                <w:color w:val="333333"/>
                <w:sz w:val="19"/>
                <w:szCs w:val="19"/>
                <w:shd w:val="clear" w:color="auto" w:fill="FFFFFF"/>
              </w:rPr>
              <w:t xml:space="preserve"> świadczeń opieki zdrowotnej na każdym etapie chorób układu krążenia.</w:t>
            </w:r>
          </w:p>
        </w:tc>
        <w:tc>
          <w:tcPr>
            <w:tcW w:w="2126" w:type="dxa"/>
            <w:tcBorders>
              <w:bottom w:val="single" w:sz="6" w:space="0" w:color="auto"/>
              <w:right w:val="single" w:sz="6" w:space="0" w:color="auto"/>
            </w:tcBorders>
            <w:shd w:val="clear" w:color="auto" w:fill="FFFFFF"/>
            <w:vAlign w:val="center"/>
          </w:tcPr>
          <w:p w:rsidR="003335FC" w:rsidRDefault="00290475" w:rsidP="00290475">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Komisja Prawnicza</w:t>
            </w:r>
            <w:r w:rsidR="00724528" w:rsidRPr="00724528">
              <w:rPr>
                <w:rFonts w:ascii="Open Sans" w:hAnsi="Open Sans"/>
                <w:color w:val="333333"/>
                <w:sz w:val="19"/>
                <w:szCs w:val="19"/>
                <w:shd w:val="clear" w:color="auto" w:fill="FFFFFF"/>
              </w:rPr>
              <w:t xml:space="preserve"> </w:t>
            </w:r>
            <w:r>
              <w:rPr>
                <w:rFonts w:ascii="Open Sans" w:hAnsi="Open Sans"/>
                <w:color w:val="333333"/>
                <w:sz w:val="19"/>
                <w:szCs w:val="19"/>
                <w:shd w:val="clear" w:color="auto" w:fill="FFFFFF"/>
              </w:rPr>
              <w:t>05.11</w:t>
            </w:r>
            <w:r w:rsidR="00724528" w:rsidRPr="00724528">
              <w:rPr>
                <w:rFonts w:ascii="Open Sans" w:hAnsi="Open Sans"/>
                <w:color w:val="333333"/>
                <w:sz w:val="19"/>
                <w:szCs w:val="19"/>
                <w:shd w:val="clear" w:color="auto" w:fill="FFFFFF"/>
              </w:rPr>
              <w:t xml:space="preserve">.2024 </w:t>
            </w:r>
            <w:proofErr w:type="gramStart"/>
            <w:r w:rsidR="00724528" w:rsidRPr="00724528">
              <w:rPr>
                <w:rFonts w:ascii="Open Sans" w:hAnsi="Open Sans"/>
                <w:color w:val="333333"/>
                <w:sz w:val="19"/>
                <w:szCs w:val="19"/>
                <w:shd w:val="clear" w:color="auto" w:fill="FFFFFF"/>
              </w:rPr>
              <w:t>r</w:t>
            </w:r>
            <w:proofErr w:type="gramEnd"/>
            <w:r w:rsidR="00724528" w:rsidRPr="00724528">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3335FC" w:rsidRDefault="00631FC1" w:rsidP="00672120">
            <w:pPr>
              <w:spacing w:before="120" w:after="150" w:line="240" w:lineRule="auto"/>
            </w:pPr>
            <w:hyperlink r:id="rId68" w:history="1">
              <w:r w:rsidR="00724528" w:rsidRPr="00A03BCB">
                <w:rPr>
                  <w:rStyle w:val="Hipercze"/>
                </w:rPr>
                <w:t>https://legislacja.rcl.gov.pl/projekt/12390904</w:t>
              </w:r>
            </w:hyperlink>
          </w:p>
        </w:tc>
      </w:tr>
      <w:tr w:rsidR="003335FC" w:rsidRPr="00BE4548" w:rsidTr="00C93D46">
        <w:tc>
          <w:tcPr>
            <w:tcW w:w="2270" w:type="dxa"/>
            <w:tcBorders>
              <w:bottom w:val="single" w:sz="6" w:space="0" w:color="auto"/>
              <w:right w:val="single" w:sz="6" w:space="0" w:color="auto"/>
            </w:tcBorders>
            <w:shd w:val="clear" w:color="auto" w:fill="FFFFFF"/>
            <w:vAlign w:val="center"/>
          </w:tcPr>
          <w:p w:rsidR="003335FC" w:rsidRPr="003335FC" w:rsidRDefault="003335FC" w:rsidP="00672120">
            <w:pPr>
              <w:spacing w:before="120" w:after="150" w:line="240" w:lineRule="auto"/>
              <w:rPr>
                <w:rFonts w:ascii="Times New Roman" w:eastAsia="Times New Roman" w:hAnsi="Times New Roman" w:cs="Times New Roman"/>
                <w:color w:val="333333"/>
                <w:sz w:val="20"/>
                <w:szCs w:val="20"/>
                <w:lang w:eastAsia="pl-PL"/>
              </w:rPr>
            </w:pPr>
            <w:r w:rsidRPr="003335FC">
              <w:rPr>
                <w:rFonts w:ascii="Times New Roman" w:eastAsia="Times New Roman" w:hAnsi="Times New Roman" w:cs="Times New Roman"/>
                <w:color w:val="333333"/>
                <w:sz w:val="20"/>
                <w:szCs w:val="20"/>
                <w:lang w:eastAsia="pl-PL"/>
              </w:rPr>
              <w:lastRenderedPageBreak/>
              <w:t>Projekt ustawy o zmianie ustawy o ochronie zdrowia przed następstwami używania tytoniu i wyrobów tytoniowych</w:t>
            </w:r>
          </w:p>
        </w:tc>
        <w:tc>
          <w:tcPr>
            <w:tcW w:w="6392" w:type="dxa"/>
            <w:tcBorders>
              <w:bottom w:val="single" w:sz="6" w:space="0" w:color="auto"/>
              <w:right w:val="single" w:sz="6" w:space="0" w:color="auto"/>
            </w:tcBorders>
            <w:shd w:val="clear" w:color="auto" w:fill="FFFFFF"/>
            <w:vAlign w:val="center"/>
          </w:tcPr>
          <w:p w:rsidR="003335FC" w:rsidRPr="003335FC" w:rsidRDefault="003335FC" w:rsidP="003335FC">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t xml:space="preserve">Projekt zakłada dodanie dodatkowej definicji „podgrzewanego wyrobu tytoniowego”, w art. 2 ustawy z dnia 9 listopada 1995 r. (tj. w tzw. słowniku ustawowym). Ponadto zaproponowana nowelizacja odpowiednio modyfikuje art. 7e ustawy z dnia 9 listopada 1995 r., który implementuje zmiany w art. 7 ust. 12 dyrektywy 2014/40/UE. Jednocześnie projekt nie wprowadza zwolnień w oznakowaniu wyrobów tytoniowych do palenia innych niż papierosy, tytoń do samodzielnego skręcania papierosów i tytoń do fajki wodnej (odnoszący się do zmienianego art. 11 dyrektywy 2014/40/UE), tym samym nie są wprowadzane zmiany w zakresie oznakowania podgrzewanych wyrobów tytoniowych, jeżeli zostaną </w:t>
            </w:r>
            <w:proofErr w:type="gramStart"/>
            <w:r w:rsidRPr="003335FC">
              <w:rPr>
                <w:rFonts w:ascii="Open Sans" w:hAnsi="Open Sans"/>
                <w:color w:val="333333"/>
                <w:sz w:val="19"/>
                <w:szCs w:val="19"/>
                <w:shd w:val="clear" w:color="auto" w:fill="FFFFFF"/>
              </w:rPr>
              <w:t>zarejestrowane jako</w:t>
            </w:r>
            <w:proofErr w:type="gramEnd"/>
            <w:r w:rsidRPr="003335FC">
              <w:rPr>
                <w:rFonts w:ascii="Open Sans" w:hAnsi="Open Sans"/>
                <w:color w:val="333333"/>
                <w:sz w:val="19"/>
                <w:szCs w:val="19"/>
                <w:shd w:val="clear" w:color="auto" w:fill="FFFFFF"/>
              </w:rPr>
              <w:t xml:space="preserve"> wyroby do palenia.</w:t>
            </w:r>
          </w:p>
        </w:tc>
        <w:tc>
          <w:tcPr>
            <w:tcW w:w="2126" w:type="dxa"/>
            <w:tcBorders>
              <w:bottom w:val="single" w:sz="6" w:space="0" w:color="auto"/>
              <w:right w:val="single" w:sz="6" w:space="0" w:color="auto"/>
            </w:tcBorders>
            <w:shd w:val="clear" w:color="auto" w:fill="FFFFFF"/>
            <w:vAlign w:val="center"/>
          </w:tcPr>
          <w:p w:rsidR="003335FC" w:rsidRPr="003335FC" w:rsidRDefault="00815A7A" w:rsidP="003335FC">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I czytanie w komisjach (druk 982) </w:t>
            </w:r>
          </w:p>
        </w:tc>
        <w:tc>
          <w:tcPr>
            <w:tcW w:w="3346" w:type="dxa"/>
            <w:tcBorders>
              <w:bottom w:val="single" w:sz="6" w:space="0" w:color="auto"/>
              <w:right w:val="single" w:sz="6" w:space="0" w:color="auto"/>
            </w:tcBorders>
            <w:shd w:val="clear" w:color="auto" w:fill="FFFFFF"/>
            <w:vAlign w:val="center"/>
          </w:tcPr>
          <w:p w:rsidR="003335FC" w:rsidRDefault="00631FC1" w:rsidP="00672120">
            <w:pPr>
              <w:spacing w:before="120" w:after="150" w:line="240" w:lineRule="auto"/>
            </w:pPr>
            <w:hyperlink r:id="rId69" w:history="1">
              <w:r w:rsidR="00815A7A" w:rsidRPr="0086728B">
                <w:rPr>
                  <w:rStyle w:val="Hipercze"/>
                </w:rPr>
                <w:t>https://www.sejm.gov.pl/sejm10.nsf/PrzebiegProc.xsp?nr=982</w:t>
              </w:r>
            </w:hyperlink>
          </w:p>
        </w:tc>
      </w:tr>
      <w:tr w:rsidR="003335FC" w:rsidRPr="00BE4548" w:rsidTr="00C93D46">
        <w:tc>
          <w:tcPr>
            <w:tcW w:w="2270" w:type="dxa"/>
            <w:tcBorders>
              <w:bottom w:val="single" w:sz="6" w:space="0" w:color="auto"/>
              <w:right w:val="single" w:sz="6" w:space="0" w:color="auto"/>
            </w:tcBorders>
            <w:shd w:val="clear" w:color="auto" w:fill="FFFFFF"/>
            <w:vAlign w:val="center"/>
          </w:tcPr>
          <w:p w:rsidR="001F275B" w:rsidRDefault="001F275B" w:rsidP="001F275B">
            <w:pPr>
              <w:pStyle w:val="Nagwek2"/>
              <w:shd w:val="clear" w:color="auto" w:fill="F5F5F5"/>
              <w:spacing w:before="450" w:beforeAutospacing="0" w:after="450" w:afterAutospacing="0"/>
              <w:rPr>
                <w:rFonts w:ascii="Verdana" w:hAnsi="Verdana"/>
                <w:color w:val="003366"/>
                <w:sz w:val="33"/>
                <w:szCs w:val="33"/>
              </w:rPr>
            </w:pPr>
            <w:r w:rsidRPr="001F275B">
              <w:rPr>
                <w:b w:val="0"/>
                <w:bCs w:val="0"/>
                <w:color w:val="333333"/>
                <w:sz w:val="20"/>
                <w:szCs w:val="20"/>
              </w:rPr>
              <w:t xml:space="preserve">Rozporządzenie Ministra Zdrowia z dnia 17 grudnia 2024 r. zmieniające rozporządzenie w sprawie programu pilotażowego w zakresie koordynowanej opieki medycznej nad chorymi z </w:t>
            </w:r>
            <w:proofErr w:type="spellStart"/>
            <w:r w:rsidRPr="001F275B">
              <w:rPr>
                <w:b w:val="0"/>
                <w:bCs w:val="0"/>
                <w:color w:val="333333"/>
                <w:sz w:val="20"/>
                <w:szCs w:val="20"/>
              </w:rPr>
              <w:t>neurofibromatozami</w:t>
            </w:r>
            <w:proofErr w:type="spellEnd"/>
            <w:r w:rsidRPr="001F275B">
              <w:rPr>
                <w:b w:val="0"/>
                <w:bCs w:val="0"/>
                <w:color w:val="333333"/>
                <w:sz w:val="20"/>
                <w:szCs w:val="20"/>
              </w:rPr>
              <w:t xml:space="preserve"> oraz pokrewnymi im </w:t>
            </w:r>
            <w:proofErr w:type="spellStart"/>
            <w:r w:rsidRPr="001F275B">
              <w:rPr>
                <w:b w:val="0"/>
                <w:bCs w:val="0"/>
                <w:color w:val="333333"/>
                <w:sz w:val="20"/>
                <w:szCs w:val="20"/>
              </w:rPr>
              <w:t>rasopatiami</w:t>
            </w:r>
            <w:proofErr w:type="spellEnd"/>
          </w:p>
          <w:p w:rsidR="003335FC" w:rsidRPr="003335FC" w:rsidRDefault="003335FC" w:rsidP="00672120">
            <w:pPr>
              <w:spacing w:before="120" w:after="150" w:line="240" w:lineRule="auto"/>
              <w:rPr>
                <w:rFonts w:ascii="Times New Roman" w:eastAsia="Times New Roman" w:hAnsi="Times New Roman" w:cs="Times New Roman"/>
                <w:color w:val="333333"/>
                <w:sz w:val="20"/>
                <w:szCs w:val="20"/>
                <w:lang w:eastAsia="pl-PL"/>
              </w:rPr>
            </w:pPr>
          </w:p>
        </w:tc>
        <w:tc>
          <w:tcPr>
            <w:tcW w:w="6392" w:type="dxa"/>
            <w:tcBorders>
              <w:bottom w:val="single" w:sz="6" w:space="0" w:color="auto"/>
              <w:right w:val="single" w:sz="6" w:space="0" w:color="auto"/>
            </w:tcBorders>
            <w:shd w:val="clear" w:color="auto" w:fill="FFFFFF"/>
            <w:vAlign w:val="center"/>
          </w:tcPr>
          <w:p w:rsidR="003335FC" w:rsidRPr="003335FC" w:rsidRDefault="003335FC" w:rsidP="003335FC">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t xml:space="preserve">Projekt rozporządzenia zmieniającego rozporządzenie Ministra Zdrowia z dnia 15 czerwca 2020 r. w sprawie programu pilotażowego w zakresie koordynowanej opieki medycznej nad chorymi z </w:t>
            </w:r>
            <w:proofErr w:type="spellStart"/>
            <w:r w:rsidRPr="003335FC">
              <w:rPr>
                <w:rFonts w:ascii="Open Sans" w:hAnsi="Open Sans"/>
                <w:color w:val="333333"/>
                <w:sz w:val="19"/>
                <w:szCs w:val="19"/>
                <w:shd w:val="clear" w:color="auto" w:fill="FFFFFF"/>
              </w:rPr>
              <w:t>neurofibromatozami</w:t>
            </w:r>
            <w:proofErr w:type="spellEnd"/>
            <w:r w:rsidRPr="003335FC">
              <w:rPr>
                <w:rFonts w:ascii="Open Sans" w:hAnsi="Open Sans"/>
                <w:color w:val="333333"/>
                <w:sz w:val="19"/>
                <w:szCs w:val="19"/>
                <w:shd w:val="clear" w:color="auto" w:fill="FFFFFF"/>
              </w:rPr>
              <w:t xml:space="preserve"> oraz pokrewnymi im </w:t>
            </w:r>
            <w:proofErr w:type="spellStart"/>
            <w:r w:rsidRPr="003335FC">
              <w:rPr>
                <w:rFonts w:ascii="Open Sans" w:hAnsi="Open Sans"/>
                <w:color w:val="333333"/>
                <w:sz w:val="19"/>
                <w:szCs w:val="19"/>
                <w:shd w:val="clear" w:color="auto" w:fill="FFFFFF"/>
              </w:rPr>
              <w:t>rasopatiami</w:t>
            </w:r>
            <w:proofErr w:type="spellEnd"/>
            <w:r w:rsidRPr="003335FC">
              <w:rPr>
                <w:rFonts w:ascii="Open Sans" w:hAnsi="Open Sans"/>
                <w:color w:val="333333"/>
                <w:sz w:val="19"/>
                <w:szCs w:val="19"/>
                <w:shd w:val="clear" w:color="auto" w:fill="FFFFFF"/>
              </w:rPr>
              <w:t xml:space="preserve">, ma na celu objęcie programem pilotażowym szerszego zakresu świadczeń opieki zdrowotnej i grupy pacjentów bez ograniczenia wiekowego. Zgodnie z obowiązującymi przepisami zmienianego rozporządzenia świadczenia opieki zdrowotnej w ramach pilotażu są realizowane do końca 2024 r. Programem pilotażowym są objęci świadczeniobiorcy do 30. </w:t>
            </w:r>
            <w:proofErr w:type="gramStart"/>
            <w:r w:rsidRPr="003335FC">
              <w:rPr>
                <w:rFonts w:ascii="Open Sans" w:hAnsi="Open Sans"/>
                <w:color w:val="333333"/>
                <w:sz w:val="19"/>
                <w:szCs w:val="19"/>
                <w:shd w:val="clear" w:color="auto" w:fill="FFFFFF"/>
              </w:rPr>
              <w:t>roku</w:t>
            </w:r>
            <w:proofErr w:type="gramEnd"/>
            <w:r w:rsidRPr="003335FC">
              <w:rPr>
                <w:rFonts w:ascii="Open Sans" w:hAnsi="Open Sans"/>
                <w:color w:val="333333"/>
                <w:sz w:val="19"/>
                <w:szCs w:val="19"/>
                <w:shd w:val="clear" w:color="auto" w:fill="FFFFFF"/>
              </w:rPr>
              <w:t xml:space="preserve"> życia, u których podejrzewa się lub rozpoznano chorobę. Wnioski z realizacji programu pilotażowego w zakresie koordynowanej opieki medycznej nad chorymi z </w:t>
            </w:r>
            <w:proofErr w:type="spellStart"/>
            <w:r w:rsidRPr="003335FC">
              <w:rPr>
                <w:rFonts w:ascii="Open Sans" w:hAnsi="Open Sans"/>
                <w:color w:val="333333"/>
                <w:sz w:val="19"/>
                <w:szCs w:val="19"/>
                <w:shd w:val="clear" w:color="auto" w:fill="FFFFFF"/>
              </w:rPr>
              <w:t>neurofibromatozami</w:t>
            </w:r>
            <w:proofErr w:type="spellEnd"/>
            <w:r w:rsidRPr="003335FC">
              <w:rPr>
                <w:rFonts w:ascii="Open Sans" w:hAnsi="Open Sans"/>
                <w:color w:val="333333"/>
                <w:sz w:val="19"/>
                <w:szCs w:val="19"/>
                <w:shd w:val="clear" w:color="auto" w:fill="FFFFFF"/>
              </w:rPr>
              <w:t xml:space="preserve"> oraz pokrewnymi im </w:t>
            </w:r>
            <w:proofErr w:type="spellStart"/>
            <w:r w:rsidRPr="003335FC">
              <w:rPr>
                <w:rFonts w:ascii="Open Sans" w:hAnsi="Open Sans"/>
                <w:color w:val="333333"/>
                <w:sz w:val="19"/>
                <w:szCs w:val="19"/>
                <w:shd w:val="clear" w:color="auto" w:fill="FFFFFF"/>
              </w:rPr>
              <w:t>rasopatiami</w:t>
            </w:r>
            <w:proofErr w:type="spellEnd"/>
            <w:r w:rsidRPr="003335FC">
              <w:rPr>
                <w:rFonts w:ascii="Open Sans" w:hAnsi="Open Sans"/>
                <w:color w:val="333333"/>
                <w:sz w:val="19"/>
                <w:szCs w:val="19"/>
                <w:shd w:val="clear" w:color="auto" w:fill="FFFFFF"/>
              </w:rPr>
              <w:t xml:space="preserve"> wskazują na pozytywne aspekty funkcjonowania tego programu, dotyczące w szczególności organizacji kompleksowego procesu diagnostyczno-leczniczego w podmiotach leczniczych zajmujących się i znających na specyfice </w:t>
            </w:r>
            <w:proofErr w:type="spellStart"/>
            <w:r w:rsidRPr="003335FC">
              <w:rPr>
                <w:rFonts w:ascii="Open Sans" w:hAnsi="Open Sans"/>
                <w:color w:val="333333"/>
                <w:sz w:val="19"/>
                <w:szCs w:val="19"/>
                <w:shd w:val="clear" w:color="auto" w:fill="FFFFFF"/>
              </w:rPr>
              <w:t>neurofibromatoz</w:t>
            </w:r>
            <w:proofErr w:type="spellEnd"/>
            <w:r w:rsidRPr="003335FC">
              <w:rPr>
                <w:rFonts w:ascii="Open Sans" w:hAnsi="Open Sans"/>
                <w:color w:val="333333"/>
                <w:sz w:val="19"/>
                <w:szCs w:val="19"/>
                <w:shd w:val="clear" w:color="auto" w:fill="FFFFFF"/>
              </w:rPr>
              <w:t>.</w:t>
            </w:r>
          </w:p>
        </w:tc>
        <w:tc>
          <w:tcPr>
            <w:tcW w:w="2126" w:type="dxa"/>
            <w:tcBorders>
              <w:bottom w:val="single" w:sz="6" w:space="0" w:color="auto"/>
              <w:right w:val="single" w:sz="6" w:space="0" w:color="auto"/>
            </w:tcBorders>
            <w:shd w:val="clear" w:color="auto" w:fill="FFFFFF"/>
            <w:vAlign w:val="center"/>
          </w:tcPr>
          <w:p w:rsidR="001F275B" w:rsidRPr="00290475" w:rsidRDefault="001F275B" w:rsidP="001F275B">
            <w:pPr>
              <w:pStyle w:val="NormalnyWeb"/>
              <w:shd w:val="clear" w:color="auto" w:fill="FFFFFF"/>
              <w:spacing w:before="0" w:beforeAutospacing="0" w:after="0" w:afterAutospacing="0"/>
              <w:rPr>
                <w:rFonts w:ascii="Open Sans" w:hAnsi="Open Sans"/>
                <w:color w:val="333333"/>
                <w:sz w:val="19"/>
                <w:szCs w:val="19"/>
              </w:rPr>
            </w:pPr>
            <w:r w:rsidRPr="00290475">
              <w:rPr>
                <w:rFonts w:ascii="Open Sans" w:hAnsi="Open Sans"/>
                <w:color w:val="333333"/>
                <w:sz w:val="19"/>
                <w:szCs w:val="19"/>
              </w:rPr>
              <w:t xml:space="preserve">Ogłoszony </w:t>
            </w:r>
          </w:p>
          <w:p w:rsidR="001F275B" w:rsidRDefault="001F275B" w:rsidP="001F275B">
            <w:pPr>
              <w:pStyle w:val="NormalnyWeb"/>
              <w:shd w:val="clear" w:color="auto" w:fill="FFFFFF"/>
              <w:spacing w:before="0" w:beforeAutospacing="0" w:after="0" w:afterAutospacing="0"/>
              <w:rPr>
                <w:rFonts w:ascii="Open Sans" w:hAnsi="Open Sans"/>
                <w:color w:val="333333"/>
                <w:sz w:val="19"/>
                <w:szCs w:val="19"/>
              </w:rPr>
            </w:pPr>
            <w:r w:rsidRPr="00290475">
              <w:rPr>
                <w:rFonts w:ascii="Open Sans" w:hAnsi="Open Sans"/>
                <w:color w:val="333333"/>
                <w:sz w:val="19"/>
                <w:szCs w:val="19"/>
              </w:rPr>
              <w:t>(Dz.U.2024.</w:t>
            </w:r>
            <w:r>
              <w:rPr>
                <w:rFonts w:ascii="Open Sans" w:hAnsi="Open Sans"/>
                <w:color w:val="333333"/>
                <w:sz w:val="19"/>
                <w:szCs w:val="19"/>
              </w:rPr>
              <w:t>1895</w:t>
            </w:r>
            <w:r w:rsidRPr="00290475">
              <w:rPr>
                <w:rFonts w:ascii="Open Sans" w:hAnsi="Open Sans"/>
                <w:color w:val="333333"/>
                <w:sz w:val="19"/>
                <w:szCs w:val="19"/>
              </w:rPr>
              <w:t>)</w:t>
            </w:r>
          </w:p>
          <w:p w:rsidR="003335FC" w:rsidRDefault="003335FC" w:rsidP="003335FC">
            <w:pPr>
              <w:pStyle w:val="NormalnyWeb"/>
              <w:shd w:val="clear" w:color="auto" w:fill="FFFFFF"/>
              <w:spacing w:before="120" w:beforeAutospacing="0" w:after="150" w:afterAutospacing="0"/>
              <w:rPr>
                <w:rFonts w:ascii="Open Sans" w:hAnsi="Open Sans"/>
                <w:color w:val="333333"/>
                <w:sz w:val="19"/>
                <w:szCs w:val="19"/>
                <w:shd w:val="clear" w:color="auto" w:fill="FFFFFF"/>
              </w:rPr>
            </w:pPr>
          </w:p>
        </w:tc>
        <w:tc>
          <w:tcPr>
            <w:tcW w:w="3346" w:type="dxa"/>
            <w:tcBorders>
              <w:bottom w:val="single" w:sz="6" w:space="0" w:color="auto"/>
              <w:right w:val="single" w:sz="6" w:space="0" w:color="auto"/>
            </w:tcBorders>
            <w:shd w:val="clear" w:color="auto" w:fill="FFFFFF"/>
            <w:vAlign w:val="center"/>
          </w:tcPr>
          <w:p w:rsidR="003335FC" w:rsidRDefault="00631FC1" w:rsidP="00672120">
            <w:pPr>
              <w:spacing w:before="120" w:after="150" w:line="240" w:lineRule="auto"/>
            </w:pPr>
            <w:hyperlink r:id="rId70" w:history="1">
              <w:r w:rsidR="001F275B" w:rsidRPr="00BD5BC0">
                <w:rPr>
                  <w:rStyle w:val="Hipercze"/>
                </w:rPr>
                <w:t>https://dziennikustaw.gov.pl/DU/2024/1895</w:t>
              </w:r>
            </w:hyperlink>
          </w:p>
        </w:tc>
      </w:tr>
      <w:tr w:rsidR="003335FC" w:rsidRPr="00BE4548" w:rsidTr="00C93D46">
        <w:tc>
          <w:tcPr>
            <w:tcW w:w="2270" w:type="dxa"/>
            <w:tcBorders>
              <w:bottom w:val="single" w:sz="6" w:space="0" w:color="auto"/>
              <w:right w:val="single" w:sz="6" w:space="0" w:color="auto"/>
            </w:tcBorders>
            <w:shd w:val="clear" w:color="auto" w:fill="FFFFFF"/>
            <w:vAlign w:val="center"/>
          </w:tcPr>
          <w:p w:rsidR="003335FC" w:rsidRPr="003335FC" w:rsidRDefault="00815A7A" w:rsidP="00672120">
            <w:pPr>
              <w:spacing w:before="120" w:after="150" w:line="240" w:lineRule="auto"/>
              <w:rPr>
                <w:rFonts w:ascii="Times New Roman" w:eastAsia="Times New Roman" w:hAnsi="Times New Roman" w:cs="Times New Roman"/>
                <w:color w:val="333333"/>
                <w:sz w:val="20"/>
                <w:szCs w:val="20"/>
                <w:lang w:eastAsia="pl-PL"/>
              </w:rPr>
            </w:pPr>
            <w:r w:rsidRPr="00815A7A">
              <w:rPr>
                <w:rFonts w:ascii="Times New Roman" w:eastAsia="Times New Roman" w:hAnsi="Times New Roman" w:cs="Times New Roman"/>
                <w:color w:val="333333"/>
                <w:sz w:val="20"/>
                <w:szCs w:val="20"/>
                <w:lang w:eastAsia="pl-PL"/>
              </w:rPr>
              <w:t>Rozporządzenie Ministra Zdrowia z dnia 16 grudnia 2024 r. zmieniające rozporządzenie w sprawie szpitalnego oddziału ratunkowego</w:t>
            </w:r>
          </w:p>
        </w:tc>
        <w:tc>
          <w:tcPr>
            <w:tcW w:w="6392" w:type="dxa"/>
            <w:tcBorders>
              <w:bottom w:val="single" w:sz="6" w:space="0" w:color="auto"/>
              <w:right w:val="single" w:sz="6" w:space="0" w:color="auto"/>
            </w:tcBorders>
            <w:shd w:val="clear" w:color="auto" w:fill="FFFFFF"/>
            <w:vAlign w:val="center"/>
          </w:tcPr>
          <w:p w:rsidR="003335FC" w:rsidRPr="003335FC" w:rsidRDefault="003335FC" w:rsidP="003335FC">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t>Projekt rozporządzenia stanowi realizację upoważnienia zawartego w art. 34 ustawy z dnia 8 września 2006 r. o Państwowym Ratownictwie Medycznym i wprowadza zmiany w rozporządzeniu Ministra Zdrowia z dnia 27 czerwca 2019 r. w sprawie szpitalnego oddziału ratunkowego. Projektowane rozporządzenie ma na celu umożliwienie podmiotom leczniczym dostosowanie się do wymagań określonych w</w:t>
            </w:r>
            <w:r>
              <w:rPr>
                <w:rFonts w:ascii="Open Sans" w:hAnsi="Open Sans"/>
                <w:color w:val="333333"/>
                <w:sz w:val="19"/>
                <w:szCs w:val="19"/>
                <w:shd w:val="clear" w:color="auto" w:fill="FFFFFF"/>
              </w:rPr>
              <w:t xml:space="preserve"> tym rozporządzeniu w zakresie:</w:t>
            </w:r>
          </w:p>
          <w:p w:rsidR="003335FC" w:rsidRPr="003335FC" w:rsidRDefault="003335FC" w:rsidP="003335FC">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t xml:space="preserve">1) zapewnienia na stanowisku ordynatora szpitalnego oddziału ratunkowego, bądź </w:t>
            </w:r>
            <w:r w:rsidRPr="003335FC">
              <w:rPr>
                <w:rFonts w:ascii="Open Sans" w:hAnsi="Open Sans"/>
                <w:color w:val="333333"/>
                <w:sz w:val="19"/>
                <w:szCs w:val="19"/>
                <w:shd w:val="clear" w:color="auto" w:fill="FFFFFF"/>
              </w:rPr>
              <w:lastRenderedPageBreak/>
              <w:t>jego kierownika, lekarza o określ</w:t>
            </w:r>
            <w:r>
              <w:rPr>
                <w:rFonts w:ascii="Open Sans" w:hAnsi="Open Sans"/>
                <w:color w:val="333333"/>
                <w:sz w:val="19"/>
                <w:szCs w:val="19"/>
                <w:shd w:val="clear" w:color="auto" w:fill="FFFFFF"/>
              </w:rPr>
              <w:t>onych kwalifikacjach;</w:t>
            </w:r>
          </w:p>
          <w:p w:rsidR="003335FC" w:rsidRPr="003335FC" w:rsidRDefault="003335FC" w:rsidP="003335FC">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t>2) posiadania lotniska lub lądowiska.</w:t>
            </w:r>
          </w:p>
        </w:tc>
        <w:tc>
          <w:tcPr>
            <w:tcW w:w="2126" w:type="dxa"/>
            <w:tcBorders>
              <w:bottom w:val="single" w:sz="6" w:space="0" w:color="auto"/>
              <w:right w:val="single" w:sz="6" w:space="0" w:color="auto"/>
            </w:tcBorders>
            <w:shd w:val="clear" w:color="auto" w:fill="FFFFFF"/>
            <w:vAlign w:val="center"/>
          </w:tcPr>
          <w:p w:rsidR="00815A7A" w:rsidRPr="00290475" w:rsidRDefault="00815A7A" w:rsidP="00815A7A">
            <w:pPr>
              <w:pStyle w:val="NormalnyWeb"/>
              <w:shd w:val="clear" w:color="auto" w:fill="FFFFFF"/>
              <w:spacing w:before="0" w:beforeAutospacing="0" w:after="0" w:afterAutospacing="0"/>
              <w:rPr>
                <w:rFonts w:ascii="Open Sans" w:hAnsi="Open Sans"/>
                <w:color w:val="333333"/>
                <w:sz w:val="19"/>
                <w:szCs w:val="19"/>
              </w:rPr>
            </w:pPr>
            <w:r w:rsidRPr="00290475">
              <w:rPr>
                <w:rFonts w:ascii="Open Sans" w:hAnsi="Open Sans"/>
                <w:color w:val="333333"/>
                <w:sz w:val="19"/>
                <w:szCs w:val="19"/>
              </w:rPr>
              <w:lastRenderedPageBreak/>
              <w:t xml:space="preserve">Ogłoszony </w:t>
            </w:r>
          </w:p>
          <w:p w:rsidR="00815A7A" w:rsidRDefault="00815A7A" w:rsidP="00815A7A">
            <w:pPr>
              <w:pStyle w:val="NormalnyWeb"/>
              <w:shd w:val="clear" w:color="auto" w:fill="FFFFFF"/>
              <w:spacing w:before="0" w:beforeAutospacing="0" w:after="0" w:afterAutospacing="0"/>
              <w:rPr>
                <w:rFonts w:ascii="Open Sans" w:hAnsi="Open Sans"/>
                <w:color w:val="333333"/>
                <w:sz w:val="19"/>
                <w:szCs w:val="19"/>
              </w:rPr>
            </w:pPr>
            <w:r w:rsidRPr="00290475">
              <w:rPr>
                <w:rFonts w:ascii="Open Sans" w:hAnsi="Open Sans"/>
                <w:color w:val="333333"/>
                <w:sz w:val="19"/>
                <w:szCs w:val="19"/>
              </w:rPr>
              <w:t>(Dz.U.2024.</w:t>
            </w:r>
            <w:r>
              <w:rPr>
                <w:rFonts w:ascii="Open Sans" w:hAnsi="Open Sans"/>
                <w:color w:val="333333"/>
                <w:sz w:val="19"/>
                <w:szCs w:val="19"/>
              </w:rPr>
              <w:t>1877</w:t>
            </w:r>
            <w:r w:rsidRPr="00290475">
              <w:rPr>
                <w:rFonts w:ascii="Open Sans" w:hAnsi="Open Sans"/>
                <w:color w:val="333333"/>
                <w:sz w:val="19"/>
                <w:szCs w:val="19"/>
              </w:rPr>
              <w:t>)</w:t>
            </w:r>
          </w:p>
          <w:p w:rsidR="003335FC" w:rsidRPr="003335FC" w:rsidRDefault="003335FC" w:rsidP="003335FC">
            <w:pPr>
              <w:pStyle w:val="NormalnyWeb"/>
              <w:shd w:val="clear" w:color="auto" w:fill="FFFFFF"/>
              <w:spacing w:before="120" w:beforeAutospacing="0" w:after="150" w:afterAutospacing="0"/>
              <w:rPr>
                <w:rFonts w:ascii="Open Sans" w:hAnsi="Open Sans"/>
                <w:color w:val="333333"/>
                <w:sz w:val="19"/>
                <w:szCs w:val="19"/>
              </w:rPr>
            </w:pPr>
          </w:p>
        </w:tc>
        <w:tc>
          <w:tcPr>
            <w:tcW w:w="3346" w:type="dxa"/>
            <w:tcBorders>
              <w:bottom w:val="single" w:sz="6" w:space="0" w:color="auto"/>
              <w:right w:val="single" w:sz="6" w:space="0" w:color="auto"/>
            </w:tcBorders>
            <w:shd w:val="clear" w:color="auto" w:fill="FFFFFF"/>
            <w:vAlign w:val="center"/>
          </w:tcPr>
          <w:p w:rsidR="003335FC" w:rsidRDefault="00631FC1" w:rsidP="00672120">
            <w:pPr>
              <w:spacing w:before="120" w:after="150" w:line="240" w:lineRule="auto"/>
            </w:pPr>
            <w:hyperlink r:id="rId71" w:history="1">
              <w:r w:rsidR="00815A7A" w:rsidRPr="0086728B">
                <w:rPr>
                  <w:rStyle w:val="Hipercze"/>
                </w:rPr>
                <w:t>https://dziennikustaw.gov.pl/DU/2024/1877</w:t>
              </w:r>
            </w:hyperlink>
          </w:p>
        </w:tc>
      </w:tr>
      <w:tr w:rsidR="003335FC" w:rsidRPr="00BE4548" w:rsidTr="00C93D46">
        <w:tc>
          <w:tcPr>
            <w:tcW w:w="2270" w:type="dxa"/>
            <w:tcBorders>
              <w:bottom w:val="single" w:sz="6" w:space="0" w:color="auto"/>
              <w:right w:val="single" w:sz="6" w:space="0" w:color="auto"/>
            </w:tcBorders>
            <w:shd w:val="clear" w:color="auto" w:fill="FFFFFF"/>
            <w:vAlign w:val="center"/>
          </w:tcPr>
          <w:p w:rsidR="00815A7A" w:rsidRPr="00815A7A" w:rsidRDefault="00815A7A" w:rsidP="00815A7A">
            <w:pPr>
              <w:spacing w:before="120" w:after="150" w:line="240" w:lineRule="auto"/>
              <w:rPr>
                <w:rFonts w:ascii="Times New Roman" w:eastAsia="Times New Roman" w:hAnsi="Times New Roman" w:cs="Times New Roman"/>
                <w:color w:val="333333"/>
                <w:sz w:val="20"/>
                <w:szCs w:val="20"/>
                <w:lang w:eastAsia="pl-PL"/>
              </w:rPr>
            </w:pPr>
            <w:r w:rsidRPr="00815A7A">
              <w:rPr>
                <w:rFonts w:ascii="Times New Roman" w:eastAsia="Times New Roman" w:hAnsi="Times New Roman" w:cs="Times New Roman"/>
                <w:color w:val="333333"/>
                <w:sz w:val="20"/>
                <w:szCs w:val="20"/>
                <w:lang w:eastAsia="pl-PL"/>
              </w:rPr>
              <w:lastRenderedPageBreak/>
              <w:t>Rozporządzenie Ministra Zdrowia z dnia 16 grudnia 2024 r. w sprawie zmiany rozporządzenia zmieniającego rozporządzenie w sprawie szpitalnego oddziału ratunkowego</w:t>
            </w:r>
          </w:p>
          <w:p w:rsidR="003335FC" w:rsidRPr="003335FC" w:rsidRDefault="003335FC" w:rsidP="00672120">
            <w:pPr>
              <w:spacing w:before="120" w:after="150" w:line="240" w:lineRule="auto"/>
              <w:rPr>
                <w:rFonts w:ascii="Times New Roman" w:eastAsia="Times New Roman" w:hAnsi="Times New Roman" w:cs="Times New Roman"/>
                <w:color w:val="333333"/>
                <w:sz w:val="20"/>
                <w:szCs w:val="20"/>
                <w:lang w:eastAsia="pl-PL"/>
              </w:rPr>
            </w:pPr>
          </w:p>
        </w:tc>
        <w:tc>
          <w:tcPr>
            <w:tcW w:w="6392" w:type="dxa"/>
            <w:tcBorders>
              <w:bottom w:val="single" w:sz="6" w:space="0" w:color="auto"/>
              <w:right w:val="single" w:sz="6" w:space="0" w:color="auto"/>
            </w:tcBorders>
            <w:shd w:val="clear" w:color="auto" w:fill="FFFFFF"/>
            <w:vAlign w:val="center"/>
          </w:tcPr>
          <w:p w:rsidR="003335FC" w:rsidRPr="003335FC" w:rsidRDefault="003335FC" w:rsidP="00ED1307">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t>Projekt rozporządzenia stanowi realizację upoważnienia zawartego w art. 34 ustawy z dnia 8 września 2006 r. o Państwowym Ratownictwie Medycznym i wprowadza zmiany w rozporządzeniu Ministra Zdrowia z dnia 15 czerwca 2022 r. zmieniającym rozporządzenie w sprawie szpitalnego oddziału ratunkowego. Projektowane rozporządzenie ma na celu uchylenie przepisu dotyczącego odstąpienia, ze względów konstrukcyjnych, od określonych wymagań w stosunku do lądowisk.</w:t>
            </w:r>
          </w:p>
        </w:tc>
        <w:tc>
          <w:tcPr>
            <w:tcW w:w="2126" w:type="dxa"/>
            <w:tcBorders>
              <w:bottom w:val="single" w:sz="6" w:space="0" w:color="auto"/>
              <w:right w:val="single" w:sz="6" w:space="0" w:color="auto"/>
            </w:tcBorders>
            <w:shd w:val="clear" w:color="auto" w:fill="FFFFFF"/>
            <w:vAlign w:val="center"/>
          </w:tcPr>
          <w:p w:rsidR="00815A7A" w:rsidRPr="00290475" w:rsidRDefault="00815A7A" w:rsidP="00815A7A">
            <w:pPr>
              <w:pStyle w:val="NormalnyWeb"/>
              <w:shd w:val="clear" w:color="auto" w:fill="FFFFFF"/>
              <w:spacing w:before="0" w:beforeAutospacing="0" w:after="0" w:afterAutospacing="0"/>
              <w:rPr>
                <w:rFonts w:ascii="Open Sans" w:hAnsi="Open Sans"/>
                <w:color w:val="333333"/>
                <w:sz w:val="19"/>
                <w:szCs w:val="19"/>
              </w:rPr>
            </w:pPr>
            <w:r w:rsidRPr="00290475">
              <w:rPr>
                <w:rFonts w:ascii="Open Sans" w:hAnsi="Open Sans"/>
                <w:color w:val="333333"/>
                <w:sz w:val="19"/>
                <w:szCs w:val="19"/>
              </w:rPr>
              <w:t xml:space="preserve">Ogłoszony </w:t>
            </w:r>
          </w:p>
          <w:p w:rsidR="00815A7A" w:rsidRDefault="00815A7A" w:rsidP="00815A7A">
            <w:pPr>
              <w:pStyle w:val="NormalnyWeb"/>
              <w:shd w:val="clear" w:color="auto" w:fill="FFFFFF"/>
              <w:spacing w:before="0" w:beforeAutospacing="0" w:after="0" w:afterAutospacing="0"/>
              <w:rPr>
                <w:rFonts w:ascii="Open Sans" w:hAnsi="Open Sans"/>
                <w:color w:val="333333"/>
                <w:sz w:val="19"/>
                <w:szCs w:val="19"/>
              </w:rPr>
            </w:pPr>
            <w:r w:rsidRPr="00290475">
              <w:rPr>
                <w:rFonts w:ascii="Open Sans" w:hAnsi="Open Sans"/>
                <w:color w:val="333333"/>
                <w:sz w:val="19"/>
                <w:szCs w:val="19"/>
              </w:rPr>
              <w:t>(Dz.U.2024.</w:t>
            </w:r>
            <w:r>
              <w:rPr>
                <w:rFonts w:ascii="Open Sans" w:hAnsi="Open Sans"/>
                <w:color w:val="333333"/>
                <w:sz w:val="19"/>
                <w:szCs w:val="19"/>
              </w:rPr>
              <w:t>1876</w:t>
            </w:r>
            <w:r w:rsidRPr="00290475">
              <w:rPr>
                <w:rFonts w:ascii="Open Sans" w:hAnsi="Open Sans"/>
                <w:color w:val="333333"/>
                <w:sz w:val="19"/>
                <w:szCs w:val="19"/>
              </w:rPr>
              <w:t>)</w:t>
            </w:r>
          </w:p>
          <w:p w:rsidR="003335FC" w:rsidRDefault="003335FC" w:rsidP="00290475">
            <w:pPr>
              <w:pStyle w:val="NormalnyWeb"/>
              <w:shd w:val="clear" w:color="auto" w:fill="FFFFFF"/>
              <w:spacing w:before="120" w:beforeAutospacing="0" w:after="150" w:afterAutospacing="0"/>
              <w:rPr>
                <w:rFonts w:ascii="Open Sans" w:hAnsi="Open Sans"/>
                <w:color w:val="333333"/>
                <w:sz w:val="19"/>
                <w:szCs w:val="19"/>
              </w:rPr>
            </w:pPr>
          </w:p>
        </w:tc>
        <w:tc>
          <w:tcPr>
            <w:tcW w:w="3346" w:type="dxa"/>
            <w:tcBorders>
              <w:bottom w:val="single" w:sz="6" w:space="0" w:color="auto"/>
              <w:right w:val="single" w:sz="6" w:space="0" w:color="auto"/>
            </w:tcBorders>
            <w:shd w:val="clear" w:color="auto" w:fill="FFFFFF"/>
            <w:vAlign w:val="center"/>
          </w:tcPr>
          <w:p w:rsidR="003335FC" w:rsidRDefault="00631FC1" w:rsidP="00672120">
            <w:pPr>
              <w:spacing w:before="120" w:after="150" w:line="240" w:lineRule="auto"/>
            </w:pPr>
            <w:hyperlink r:id="rId72" w:history="1">
              <w:r w:rsidR="00815A7A" w:rsidRPr="0086728B">
                <w:rPr>
                  <w:rStyle w:val="Hipercze"/>
                </w:rPr>
                <w:t>https://dziennikustaw.gov.pl/DU/2024/1876</w:t>
              </w:r>
            </w:hyperlink>
          </w:p>
        </w:tc>
      </w:tr>
      <w:tr w:rsidR="003335FC" w:rsidRPr="00BE4548" w:rsidTr="00C93D46">
        <w:tc>
          <w:tcPr>
            <w:tcW w:w="2270" w:type="dxa"/>
            <w:tcBorders>
              <w:bottom w:val="single" w:sz="6" w:space="0" w:color="auto"/>
              <w:right w:val="single" w:sz="6" w:space="0" w:color="auto"/>
            </w:tcBorders>
            <w:shd w:val="clear" w:color="auto" w:fill="FFFFFF"/>
            <w:vAlign w:val="center"/>
          </w:tcPr>
          <w:p w:rsidR="003335FC" w:rsidRPr="003335FC" w:rsidRDefault="00290475" w:rsidP="00672120">
            <w:pPr>
              <w:spacing w:before="120" w:after="150" w:line="240" w:lineRule="auto"/>
              <w:rPr>
                <w:rFonts w:ascii="Times New Roman" w:eastAsia="Times New Roman" w:hAnsi="Times New Roman" w:cs="Times New Roman"/>
                <w:color w:val="333333"/>
                <w:sz w:val="20"/>
                <w:szCs w:val="20"/>
                <w:lang w:eastAsia="pl-PL"/>
              </w:rPr>
            </w:pPr>
            <w:r w:rsidRPr="00290475">
              <w:rPr>
                <w:rFonts w:ascii="Times New Roman" w:eastAsia="Times New Roman" w:hAnsi="Times New Roman" w:cs="Times New Roman"/>
                <w:color w:val="333333"/>
                <w:sz w:val="20"/>
                <w:szCs w:val="20"/>
                <w:lang w:eastAsia="pl-PL"/>
              </w:rPr>
              <w:t>Rozporządzenie Ministra Zdrowia z dnia 4 grudnia 2024 r. zmieniające rozporządzenie w sprawie wymagań Dobrej Praktyki Wytwarzania</w:t>
            </w:r>
          </w:p>
        </w:tc>
        <w:tc>
          <w:tcPr>
            <w:tcW w:w="6392" w:type="dxa"/>
            <w:tcBorders>
              <w:bottom w:val="single" w:sz="6" w:space="0" w:color="auto"/>
              <w:right w:val="single" w:sz="6" w:space="0" w:color="auto"/>
            </w:tcBorders>
            <w:shd w:val="clear" w:color="auto" w:fill="FFFFFF"/>
            <w:vAlign w:val="center"/>
          </w:tcPr>
          <w:p w:rsidR="003335FC" w:rsidRPr="003335FC" w:rsidRDefault="003335FC" w:rsidP="00ED1307">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t>Rozporządzenie nowelizujące zmienia rozporządzenie Ministra Zdrowia z dnia 9 listopada 2015 r. w sprawie wymagań Dobrej Praktyki Wytwarzania w zakresie załącznika nr 1, 1a, 5, oraz kilku zmian o charakterze technicznym.</w:t>
            </w:r>
          </w:p>
        </w:tc>
        <w:tc>
          <w:tcPr>
            <w:tcW w:w="2126" w:type="dxa"/>
            <w:tcBorders>
              <w:bottom w:val="single" w:sz="6" w:space="0" w:color="auto"/>
              <w:right w:val="single" w:sz="6" w:space="0" w:color="auto"/>
            </w:tcBorders>
            <w:shd w:val="clear" w:color="auto" w:fill="FFFFFF"/>
            <w:vAlign w:val="center"/>
          </w:tcPr>
          <w:p w:rsidR="00290475" w:rsidRPr="00290475" w:rsidRDefault="00290475" w:rsidP="00290475">
            <w:pPr>
              <w:pStyle w:val="NormalnyWeb"/>
              <w:shd w:val="clear" w:color="auto" w:fill="FFFFFF"/>
              <w:spacing w:before="0" w:beforeAutospacing="0" w:after="0" w:afterAutospacing="0"/>
              <w:rPr>
                <w:rFonts w:ascii="Open Sans" w:hAnsi="Open Sans"/>
                <w:color w:val="333333"/>
                <w:sz w:val="19"/>
                <w:szCs w:val="19"/>
              </w:rPr>
            </w:pPr>
            <w:r w:rsidRPr="00290475">
              <w:rPr>
                <w:rFonts w:ascii="Open Sans" w:hAnsi="Open Sans"/>
                <w:color w:val="333333"/>
                <w:sz w:val="19"/>
                <w:szCs w:val="19"/>
              </w:rPr>
              <w:t xml:space="preserve">Ogłoszony </w:t>
            </w:r>
          </w:p>
          <w:p w:rsidR="003335FC" w:rsidRDefault="00290475" w:rsidP="00290475">
            <w:pPr>
              <w:pStyle w:val="NormalnyWeb"/>
              <w:shd w:val="clear" w:color="auto" w:fill="FFFFFF"/>
              <w:spacing w:before="0" w:beforeAutospacing="0" w:after="0" w:afterAutospacing="0"/>
              <w:rPr>
                <w:rFonts w:ascii="Open Sans" w:hAnsi="Open Sans"/>
                <w:color w:val="333333"/>
                <w:sz w:val="19"/>
                <w:szCs w:val="19"/>
              </w:rPr>
            </w:pPr>
            <w:r w:rsidRPr="00290475">
              <w:rPr>
                <w:rFonts w:ascii="Open Sans" w:hAnsi="Open Sans"/>
                <w:color w:val="333333"/>
                <w:sz w:val="19"/>
                <w:szCs w:val="19"/>
              </w:rPr>
              <w:t>(Dz.U.2024.</w:t>
            </w:r>
            <w:r>
              <w:rPr>
                <w:rFonts w:ascii="Open Sans" w:hAnsi="Open Sans"/>
                <w:color w:val="333333"/>
                <w:sz w:val="19"/>
                <w:szCs w:val="19"/>
              </w:rPr>
              <w:t>1816</w:t>
            </w:r>
            <w:r w:rsidRPr="00290475">
              <w:rPr>
                <w:rFonts w:ascii="Open Sans" w:hAnsi="Open Sans"/>
                <w:color w:val="333333"/>
                <w:sz w:val="19"/>
                <w:szCs w:val="19"/>
              </w:rPr>
              <w:t>)</w:t>
            </w:r>
          </w:p>
          <w:p w:rsidR="003335FC" w:rsidRPr="003335FC" w:rsidRDefault="003335FC" w:rsidP="003335FC">
            <w:pPr>
              <w:pStyle w:val="NormalnyWeb"/>
              <w:shd w:val="clear" w:color="auto" w:fill="FFFFFF"/>
              <w:spacing w:before="120" w:after="150"/>
              <w:rPr>
                <w:rFonts w:ascii="Open Sans" w:hAnsi="Open Sans"/>
                <w:color w:val="333333"/>
                <w:sz w:val="19"/>
                <w:szCs w:val="19"/>
                <w:shd w:val="clear" w:color="auto" w:fill="FFFFFF"/>
              </w:rPr>
            </w:pPr>
          </w:p>
        </w:tc>
        <w:tc>
          <w:tcPr>
            <w:tcW w:w="3346" w:type="dxa"/>
            <w:tcBorders>
              <w:bottom w:val="single" w:sz="6" w:space="0" w:color="auto"/>
              <w:right w:val="single" w:sz="6" w:space="0" w:color="auto"/>
            </w:tcBorders>
            <w:shd w:val="clear" w:color="auto" w:fill="FFFFFF"/>
            <w:vAlign w:val="center"/>
          </w:tcPr>
          <w:p w:rsidR="003335FC" w:rsidRDefault="00631FC1" w:rsidP="00672120">
            <w:pPr>
              <w:spacing w:before="120" w:after="150" w:line="240" w:lineRule="auto"/>
            </w:pPr>
            <w:hyperlink r:id="rId73" w:history="1">
              <w:r w:rsidR="00290475" w:rsidRPr="00FF3C0F">
                <w:rPr>
                  <w:rStyle w:val="Hipercze"/>
                </w:rPr>
                <w:t>https://dziennikustaw.gov.pl/DU/2024/1816</w:t>
              </w:r>
            </w:hyperlink>
          </w:p>
        </w:tc>
      </w:tr>
      <w:tr w:rsidR="003335FC" w:rsidRPr="00BE4548" w:rsidTr="00C93D46">
        <w:tc>
          <w:tcPr>
            <w:tcW w:w="2270" w:type="dxa"/>
            <w:tcBorders>
              <w:bottom w:val="single" w:sz="6" w:space="0" w:color="auto"/>
              <w:right w:val="single" w:sz="6" w:space="0" w:color="auto"/>
            </w:tcBorders>
            <w:shd w:val="clear" w:color="auto" w:fill="FFFFFF"/>
            <w:vAlign w:val="center"/>
          </w:tcPr>
          <w:p w:rsidR="003335FC" w:rsidRPr="003335FC" w:rsidRDefault="003335FC" w:rsidP="00672120">
            <w:pPr>
              <w:spacing w:before="120" w:after="150" w:line="240" w:lineRule="auto"/>
              <w:rPr>
                <w:rFonts w:ascii="Times New Roman" w:eastAsia="Times New Roman" w:hAnsi="Times New Roman" w:cs="Times New Roman"/>
                <w:color w:val="333333"/>
                <w:sz w:val="20"/>
                <w:szCs w:val="20"/>
                <w:lang w:eastAsia="pl-PL"/>
              </w:rPr>
            </w:pPr>
            <w:r w:rsidRPr="003335FC">
              <w:rPr>
                <w:rFonts w:ascii="Times New Roman" w:eastAsia="Times New Roman" w:hAnsi="Times New Roman" w:cs="Times New Roman"/>
                <w:color w:val="333333"/>
                <w:sz w:val="20"/>
                <w:szCs w:val="20"/>
                <w:lang w:eastAsia="pl-PL"/>
              </w:rPr>
              <w:t>Projekt rozporządzenia Ministra Zdrowia zmieniającego rozporządzenie w sprawie składu oraz oznakowania suplementów diety</w:t>
            </w:r>
          </w:p>
        </w:tc>
        <w:tc>
          <w:tcPr>
            <w:tcW w:w="6392" w:type="dxa"/>
            <w:tcBorders>
              <w:bottom w:val="single" w:sz="6" w:space="0" w:color="auto"/>
              <w:right w:val="single" w:sz="6" w:space="0" w:color="auto"/>
            </w:tcBorders>
            <w:shd w:val="clear" w:color="auto" w:fill="FFFFFF"/>
            <w:vAlign w:val="center"/>
          </w:tcPr>
          <w:p w:rsidR="003335FC" w:rsidRPr="003335FC" w:rsidRDefault="003335FC" w:rsidP="00ED1307">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t xml:space="preserve">Nowelizacja rozporządzenia Ministra Zdrowia z dnia 9 października 2007 r. w sprawie składu oraz oznakowania suplementów diety wynika z konieczności wykonania postanowień rozporządzenia Komisji (UE) 2024/248 z dnia 16 stycznia 2024 r. zmieniającego załącznik II do dyrektywy 2002/46/WE Parlamentu Europejskiego i Rady w odniesieniu do winianu </w:t>
            </w:r>
            <w:proofErr w:type="spellStart"/>
            <w:r w:rsidRPr="003335FC">
              <w:rPr>
                <w:rFonts w:ascii="Open Sans" w:hAnsi="Open Sans"/>
                <w:color w:val="333333"/>
                <w:sz w:val="19"/>
                <w:szCs w:val="19"/>
                <w:shd w:val="clear" w:color="auto" w:fill="FFFFFF"/>
              </w:rPr>
              <w:t>adypinianu</w:t>
            </w:r>
            <w:proofErr w:type="spellEnd"/>
            <w:r w:rsidRPr="003335FC">
              <w:rPr>
                <w:rFonts w:ascii="Open Sans" w:hAnsi="Open Sans"/>
                <w:color w:val="333333"/>
                <w:sz w:val="19"/>
                <w:szCs w:val="19"/>
                <w:shd w:val="clear" w:color="auto" w:fill="FFFFFF"/>
              </w:rPr>
              <w:t xml:space="preserve"> wodorotlenku żelaza stosowanego w produkcji suplementów żywnościowych oraz rozporządzenia Komisji (UE) 2024/1821 z dnia 25 czerwca 2024 r. zmieniającego załącznik II do rozporządzenia (WE) nr 1925/2006 Parlamentu Europejskiego i Rady oraz załącznik II do dyrektywy 2002/46/WE Parlamentu Europejskiego i Rady w odniesieniu do </w:t>
            </w:r>
            <w:proofErr w:type="spellStart"/>
            <w:r w:rsidRPr="003335FC">
              <w:rPr>
                <w:rFonts w:ascii="Open Sans" w:hAnsi="Open Sans"/>
                <w:color w:val="333333"/>
                <w:sz w:val="19"/>
                <w:szCs w:val="19"/>
                <w:shd w:val="clear" w:color="auto" w:fill="FFFFFF"/>
              </w:rPr>
              <w:t>kazeinianu</w:t>
            </w:r>
            <w:proofErr w:type="spellEnd"/>
            <w:r w:rsidRPr="003335FC">
              <w:rPr>
                <w:rFonts w:ascii="Open Sans" w:hAnsi="Open Sans"/>
                <w:color w:val="333333"/>
                <w:sz w:val="19"/>
                <w:szCs w:val="19"/>
                <w:shd w:val="clear" w:color="auto" w:fill="FFFFFF"/>
              </w:rPr>
              <w:t xml:space="preserve"> żelaza z mleka dodawanego do żywności i stosowanego w produkcji suplementów diety.</w:t>
            </w:r>
          </w:p>
        </w:tc>
        <w:tc>
          <w:tcPr>
            <w:tcW w:w="2126" w:type="dxa"/>
            <w:tcBorders>
              <w:bottom w:val="single" w:sz="6" w:space="0" w:color="auto"/>
              <w:right w:val="single" w:sz="6" w:space="0" w:color="auto"/>
            </w:tcBorders>
            <w:shd w:val="clear" w:color="auto" w:fill="FFFFFF"/>
            <w:vAlign w:val="center"/>
          </w:tcPr>
          <w:p w:rsidR="003335FC" w:rsidRPr="003335FC" w:rsidRDefault="003335FC" w:rsidP="003335FC">
            <w:pPr>
              <w:pStyle w:val="NormalnyWeb"/>
              <w:shd w:val="clear" w:color="auto" w:fill="FFFFFF"/>
              <w:spacing w:before="120" w:after="150"/>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t>Opiniowanie</w:t>
            </w:r>
            <w:r>
              <w:rPr>
                <w:rFonts w:ascii="Open Sans" w:hAnsi="Open Sans"/>
                <w:color w:val="333333"/>
                <w:sz w:val="19"/>
                <w:szCs w:val="19"/>
                <w:shd w:val="clear" w:color="auto" w:fill="FFFFFF"/>
              </w:rPr>
              <w:t xml:space="preserve"> </w:t>
            </w:r>
            <w:r w:rsidRPr="003335FC">
              <w:rPr>
                <w:rFonts w:ascii="Open Sans" w:hAnsi="Open Sans"/>
                <w:color w:val="333333"/>
                <w:sz w:val="19"/>
                <w:szCs w:val="19"/>
                <w:shd w:val="clear" w:color="auto" w:fill="FFFFFF"/>
              </w:rPr>
              <w:t xml:space="preserve">22.10.2024 </w:t>
            </w:r>
            <w:proofErr w:type="gramStart"/>
            <w:r w:rsidRPr="003335FC">
              <w:rPr>
                <w:rFonts w:ascii="Open Sans" w:hAnsi="Open Sans"/>
                <w:color w:val="333333"/>
                <w:sz w:val="19"/>
                <w:szCs w:val="19"/>
                <w:shd w:val="clear" w:color="auto" w:fill="FFFFFF"/>
              </w:rPr>
              <w:t>r</w:t>
            </w:r>
            <w:proofErr w:type="gramEnd"/>
            <w:r w:rsidRPr="003335FC">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3335FC" w:rsidRDefault="00631FC1" w:rsidP="00672120">
            <w:pPr>
              <w:spacing w:before="120" w:after="150" w:line="240" w:lineRule="auto"/>
            </w:pPr>
            <w:hyperlink r:id="rId74" w:history="1">
              <w:r w:rsidR="003335FC" w:rsidRPr="00A03BCB">
                <w:rPr>
                  <w:rStyle w:val="Hipercze"/>
                </w:rPr>
                <w:t>https://legislacja.rcl.gov.pl/projekt/12390755</w:t>
              </w:r>
            </w:hyperlink>
          </w:p>
        </w:tc>
      </w:tr>
      <w:tr w:rsidR="003335FC" w:rsidRPr="00BE4548" w:rsidTr="00C93D46">
        <w:tc>
          <w:tcPr>
            <w:tcW w:w="2270" w:type="dxa"/>
            <w:tcBorders>
              <w:bottom w:val="single" w:sz="6" w:space="0" w:color="auto"/>
              <w:right w:val="single" w:sz="6" w:space="0" w:color="auto"/>
            </w:tcBorders>
            <w:shd w:val="clear" w:color="auto" w:fill="FFFFFF"/>
            <w:vAlign w:val="center"/>
          </w:tcPr>
          <w:p w:rsidR="003335FC" w:rsidRPr="003335FC" w:rsidRDefault="00290475" w:rsidP="00672120">
            <w:pPr>
              <w:spacing w:before="120" w:after="150" w:line="240" w:lineRule="auto"/>
              <w:rPr>
                <w:rFonts w:ascii="Times New Roman" w:eastAsia="Times New Roman" w:hAnsi="Times New Roman" w:cs="Times New Roman"/>
                <w:color w:val="333333"/>
                <w:sz w:val="20"/>
                <w:szCs w:val="20"/>
                <w:lang w:eastAsia="pl-PL"/>
              </w:rPr>
            </w:pPr>
            <w:r w:rsidRPr="00290475">
              <w:rPr>
                <w:rFonts w:ascii="Times New Roman" w:eastAsia="Times New Roman" w:hAnsi="Times New Roman" w:cs="Times New Roman"/>
                <w:color w:val="333333"/>
                <w:sz w:val="20"/>
                <w:szCs w:val="20"/>
                <w:lang w:eastAsia="pl-PL"/>
              </w:rPr>
              <w:t xml:space="preserve">Rozporządzenie Ministra Zdrowia z dnia 5 grudnia 2024 r. w sprawie zmiany rozporządzenia zmieniającego </w:t>
            </w:r>
            <w:r w:rsidRPr="00290475">
              <w:rPr>
                <w:rFonts w:ascii="Times New Roman" w:eastAsia="Times New Roman" w:hAnsi="Times New Roman" w:cs="Times New Roman"/>
                <w:color w:val="333333"/>
                <w:sz w:val="20"/>
                <w:szCs w:val="20"/>
                <w:lang w:eastAsia="pl-PL"/>
              </w:rPr>
              <w:lastRenderedPageBreak/>
              <w:t>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tcPr>
          <w:p w:rsidR="003335FC" w:rsidRPr="003335FC" w:rsidRDefault="003335FC" w:rsidP="00ED1307">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lastRenderedPageBreak/>
              <w:t xml:space="preserve">Projekt rozporządzenia stanowi wykonanie upoważnienia zawartego w art. 137 ust. 2 ustawy z dnia 27 sierpnia 2004 r. o świadczeniach opieki zdrowotnej finansowanych ze środków publicznych. W związku z wprowadzonymi w czasie trwania epidemii ograniczeniami wykonywania świadczeń opieki zdrowotnej tylko w sytuacjach zagrażających zdrowiu, świadczeniodawcy nie mieli możliwości </w:t>
            </w:r>
            <w:r w:rsidRPr="003335FC">
              <w:rPr>
                <w:rFonts w:ascii="Open Sans" w:hAnsi="Open Sans"/>
                <w:color w:val="333333"/>
                <w:sz w:val="19"/>
                <w:szCs w:val="19"/>
                <w:shd w:val="clear" w:color="auto" w:fill="FFFFFF"/>
              </w:rPr>
              <w:lastRenderedPageBreak/>
              <w:t>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mogli otrzymać kwoty odpowiadające miesięcznej wartości kwoty zobowiązania określonej w umowie, niezależnie od liczby zrealizowanych świadczeń. Dyrektorzy oddziałów wojewódzkich Narodowego Funduszu Zdrowia zostali zobligowani do rozliczenia tych środków, a świadczeniodawcy do wykonania świadczeń opieki zdrowotnej, za które pobrali tzw. „zaliczki” do dnia 31 grudnia 2024 r. W związku z wystąpieniem we wrześniu 2024 r. powodzi, pomimo przedłużenia okresu rozliczeniowego do końca 2024 r., nie wszyscy świadczeniodawcy będą w stanie zrealizować świadczenia opieki zdrowotnej, do końca tego okresu, dlatego istnieje konieczność przedłużenia terminu rozliczenia tzw. zaliczek pobranych w formie „1/12”. Proponowana zmiana rozporządzenia polega na dodaniu przepisu umożliwiającego wydłużenie okresu rozliczania świadczeń dla świadczeniodawców realizujących umowę z Funduszem na obszarze określonym w przepisach wydanych na podstawie art. 1 ust. 2 ustawy z dnia 16 września 2011 r. o szczególnych rozwiązaniach związanych z usuwaniem skutków powodzi do dnia 31 grudnia 2025 r. Rozliczenie środków wypłaconych świadczeniodawcom w formie tzw. „1/12” będzie mogło nastąpić w kolejnych okresach rozliczeniowych, następujących po 31 grudnia 2024 r. Rozliczanie będzie mogło nastąpić również w ramach kolejnych umów zawartych przez danego świadczeniodawcę z Funduszem, a nie tylko w ramach umowy, z którą wiązało się wypłacanie zaliczek. Brak powyższej regulacji dla świadczeniodawców, którzy udzielają świadczeń na terenach dotkniętych skutkami – 4 powodzi, spowodowałby konieczność rozliczenia dotychczasowej umowy do końca 2024 r. i ewentualny zwrot nierozliczonych środków. Jednocześnie, proponowana zmiana polega na możliwości rozliczenia środków wynikających z wypłaty świadczeniodawcom należności w okresie rozliczeniowym, które dotychczas nie zostały rozliczone w ramach wszystkich umów o udzielanie świadczeń opieki zdrowotnej posiadanych przez świadczeniodawcę.</w:t>
            </w:r>
          </w:p>
        </w:tc>
        <w:tc>
          <w:tcPr>
            <w:tcW w:w="2126" w:type="dxa"/>
            <w:tcBorders>
              <w:bottom w:val="single" w:sz="6" w:space="0" w:color="auto"/>
              <w:right w:val="single" w:sz="6" w:space="0" w:color="auto"/>
            </w:tcBorders>
            <w:shd w:val="clear" w:color="auto" w:fill="FFFFFF"/>
            <w:vAlign w:val="center"/>
          </w:tcPr>
          <w:p w:rsidR="00290475" w:rsidRPr="00290475" w:rsidRDefault="00290475" w:rsidP="00290475">
            <w:pPr>
              <w:pStyle w:val="NormalnyWeb"/>
              <w:shd w:val="clear" w:color="auto" w:fill="FFFFFF"/>
              <w:spacing w:before="120" w:after="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lastRenderedPageBreak/>
              <w:t xml:space="preserve">Ogłoszony </w:t>
            </w:r>
          </w:p>
          <w:p w:rsidR="003335FC" w:rsidRPr="003335FC" w:rsidRDefault="00290475" w:rsidP="00290475">
            <w:pPr>
              <w:pStyle w:val="NormalnyWeb"/>
              <w:shd w:val="clear" w:color="auto" w:fill="FFFFFF"/>
              <w:spacing w:before="0" w:beforeAutospacing="0" w:after="15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(Dz.U.2024.</w:t>
            </w:r>
            <w:r>
              <w:rPr>
                <w:rFonts w:ascii="Open Sans" w:hAnsi="Open Sans"/>
                <w:color w:val="333333"/>
                <w:sz w:val="19"/>
                <w:szCs w:val="19"/>
                <w:shd w:val="clear" w:color="auto" w:fill="FFFFFF"/>
              </w:rPr>
              <w:t>1809</w:t>
            </w:r>
            <w:r w:rsidRPr="00290475">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3335FC" w:rsidRDefault="00631FC1" w:rsidP="00672120">
            <w:pPr>
              <w:spacing w:before="120" w:after="150" w:line="240" w:lineRule="auto"/>
            </w:pPr>
            <w:hyperlink r:id="rId75" w:history="1">
              <w:r w:rsidR="00290475" w:rsidRPr="00FF3C0F">
                <w:rPr>
                  <w:rStyle w:val="Hipercze"/>
                </w:rPr>
                <w:t>https://dziennikustaw.gov.pl/DU/2024/1809</w:t>
              </w:r>
            </w:hyperlink>
          </w:p>
        </w:tc>
      </w:tr>
      <w:tr w:rsidR="00017BBF" w:rsidRPr="00BE4548" w:rsidTr="00C93D46">
        <w:tc>
          <w:tcPr>
            <w:tcW w:w="2270" w:type="dxa"/>
            <w:tcBorders>
              <w:bottom w:val="single" w:sz="6" w:space="0" w:color="auto"/>
              <w:right w:val="single" w:sz="6" w:space="0" w:color="auto"/>
            </w:tcBorders>
            <w:shd w:val="clear" w:color="auto" w:fill="FFFFFF"/>
            <w:vAlign w:val="center"/>
          </w:tcPr>
          <w:p w:rsidR="00017BBF" w:rsidRPr="00017BBF" w:rsidRDefault="00656CB7" w:rsidP="00672120">
            <w:pPr>
              <w:spacing w:before="120" w:after="150" w:line="240" w:lineRule="auto"/>
              <w:rPr>
                <w:rFonts w:ascii="Times New Roman" w:eastAsia="Times New Roman" w:hAnsi="Times New Roman" w:cs="Times New Roman"/>
                <w:color w:val="333333"/>
                <w:sz w:val="20"/>
                <w:szCs w:val="20"/>
                <w:lang w:eastAsia="pl-PL"/>
              </w:rPr>
            </w:pPr>
            <w:r w:rsidRPr="00656CB7">
              <w:rPr>
                <w:rFonts w:ascii="Times New Roman" w:eastAsia="Times New Roman" w:hAnsi="Times New Roman" w:cs="Times New Roman"/>
                <w:color w:val="333333"/>
                <w:sz w:val="20"/>
                <w:szCs w:val="20"/>
                <w:lang w:eastAsia="pl-PL"/>
              </w:rPr>
              <w:lastRenderedPageBreak/>
              <w:t xml:space="preserve">Rozporządzenie Ministra Zdrowia z dnia 19 listopada 2024 r. w sprawie sposobu i trybu finansowania z budżetu państwa świadczeń opieki zdrowotnej </w:t>
            </w:r>
            <w:r w:rsidRPr="00656CB7">
              <w:rPr>
                <w:rFonts w:ascii="Times New Roman" w:eastAsia="Times New Roman" w:hAnsi="Times New Roman" w:cs="Times New Roman"/>
                <w:color w:val="333333"/>
                <w:sz w:val="20"/>
                <w:szCs w:val="20"/>
                <w:lang w:eastAsia="pl-PL"/>
              </w:rPr>
              <w:lastRenderedPageBreak/>
              <w:t>wykonywanych w związku z przeciwdziałaniem skutkom powodzi</w:t>
            </w:r>
          </w:p>
        </w:tc>
        <w:tc>
          <w:tcPr>
            <w:tcW w:w="6392" w:type="dxa"/>
            <w:tcBorders>
              <w:bottom w:val="single" w:sz="6" w:space="0" w:color="auto"/>
              <w:right w:val="single" w:sz="6" w:space="0" w:color="auto"/>
            </w:tcBorders>
            <w:shd w:val="clear" w:color="auto" w:fill="FFFFFF"/>
            <w:vAlign w:val="center"/>
          </w:tcPr>
          <w:p w:rsidR="00017BBF" w:rsidRPr="00017BBF" w:rsidRDefault="00017BBF" w:rsidP="00ED1307">
            <w:pPr>
              <w:spacing w:before="120" w:after="150" w:line="240" w:lineRule="auto"/>
              <w:rPr>
                <w:rFonts w:ascii="Open Sans" w:hAnsi="Open Sans"/>
                <w:color w:val="333333"/>
                <w:sz w:val="19"/>
                <w:szCs w:val="19"/>
                <w:shd w:val="clear" w:color="auto" w:fill="FFFFFF"/>
              </w:rPr>
            </w:pPr>
            <w:r w:rsidRPr="00017BBF">
              <w:rPr>
                <w:rFonts w:ascii="Open Sans" w:hAnsi="Open Sans"/>
                <w:color w:val="333333"/>
                <w:sz w:val="19"/>
                <w:szCs w:val="19"/>
                <w:shd w:val="clear" w:color="auto" w:fill="FFFFFF"/>
              </w:rPr>
              <w:lastRenderedPageBreak/>
              <w:t xml:space="preserve">W związku z powodzią we wrześniu 2024 r. w południowo-zachodniej części terytorium Rzeczypospolitej Polskiej, w celu zapobieżenia jej skutkom oraz w celu ich usunięcia, Rada Ministrów rozporządzeniem z dnia 16 września 2024 r., wydawanym na podstawie art. 232 Konstytucji Rzeczypospolitej Polskiej z dnia 2 kwietnia 1997 r. oraz art. 5 ust. 1 i 2 ustawy z dnia 18 kwietnia 2002 r. o stanie klęski żywiołowej, wprowadziła stan klęski żywiołowej na obszarze części </w:t>
            </w:r>
            <w:r w:rsidRPr="00017BBF">
              <w:rPr>
                <w:rFonts w:ascii="Open Sans" w:hAnsi="Open Sans"/>
                <w:color w:val="333333"/>
                <w:sz w:val="19"/>
                <w:szCs w:val="19"/>
                <w:shd w:val="clear" w:color="auto" w:fill="FFFFFF"/>
              </w:rPr>
              <w:lastRenderedPageBreak/>
              <w:t xml:space="preserve">województwa dolnośląskiego, opolskiego oraz śląskiego. W celu określenia </w:t>
            </w:r>
            <w:proofErr w:type="gramStart"/>
            <w:r w:rsidRPr="00017BBF">
              <w:rPr>
                <w:rFonts w:ascii="Open Sans" w:hAnsi="Open Sans"/>
                <w:color w:val="333333"/>
                <w:sz w:val="19"/>
                <w:szCs w:val="19"/>
                <w:shd w:val="clear" w:color="auto" w:fill="FFFFFF"/>
              </w:rPr>
              <w:t>instrumentów które</w:t>
            </w:r>
            <w:proofErr w:type="gramEnd"/>
            <w:r w:rsidRPr="00017BBF">
              <w:rPr>
                <w:rFonts w:ascii="Open Sans" w:hAnsi="Open Sans"/>
                <w:color w:val="333333"/>
                <w:sz w:val="19"/>
                <w:szCs w:val="19"/>
                <w:shd w:val="clear" w:color="auto" w:fill="FFFFFF"/>
              </w:rPr>
              <w:t xml:space="preserve"> byłby stricte skierowane do działu – zdrowie stosuje się działania opisane w ustawie z dnia 1 października 2024 r. o zmianie ustawy o szczególnych rozwiązaniach związanych z usuwaniem skutków powodzi. Przedmiotowa nowelizacja wprowadziła zmiany w ustawie z dnia 16 września 2011 r. o szczególnych rozwiązaniach związanych z usuwaniem skutków powodzi, wprowadzające m.in. przepis art. 40a ust. 9, nakładający na ministra właściwego do spraw zdrowia obowiązek wydania rozporządzenia określającego sposób i tryb finansowania świadczeń opieki zdrowotnej, w tym transportu sanitarnego, wykonywanych w związku z przeciwdziałaniem skutkom powodzi.</w:t>
            </w:r>
          </w:p>
        </w:tc>
        <w:tc>
          <w:tcPr>
            <w:tcW w:w="2126" w:type="dxa"/>
            <w:tcBorders>
              <w:bottom w:val="single" w:sz="6" w:space="0" w:color="auto"/>
              <w:right w:val="single" w:sz="6" w:space="0" w:color="auto"/>
            </w:tcBorders>
            <w:shd w:val="clear" w:color="auto" w:fill="FFFFFF"/>
            <w:vAlign w:val="center"/>
          </w:tcPr>
          <w:p w:rsidR="00656CB7" w:rsidRPr="00656CB7" w:rsidRDefault="00656CB7" w:rsidP="00656CB7">
            <w:pPr>
              <w:pStyle w:val="NormalnyWeb"/>
              <w:shd w:val="clear" w:color="auto" w:fill="FFFFFF"/>
              <w:spacing w:before="120" w:after="0" w:afterAutospacing="0"/>
              <w:rPr>
                <w:rFonts w:ascii="Open Sans" w:hAnsi="Open Sans"/>
                <w:color w:val="333333"/>
                <w:sz w:val="19"/>
                <w:szCs w:val="19"/>
                <w:shd w:val="clear" w:color="auto" w:fill="FFFFFF"/>
              </w:rPr>
            </w:pPr>
            <w:r w:rsidRPr="00656CB7">
              <w:rPr>
                <w:rFonts w:ascii="Open Sans" w:hAnsi="Open Sans"/>
                <w:color w:val="333333"/>
                <w:sz w:val="19"/>
                <w:szCs w:val="19"/>
                <w:shd w:val="clear" w:color="auto" w:fill="FFFFFF"/>
              </w:rPr>
              <w:lastRenderedPageBreak/>
              <w:t xml:space="preserve">Ogłoszony </w:t>
            </w:r>
          </w:p>
          <w:p w:rsidR="00017BBF" w:rsidRDefault="00656CB7" w:rsidP="00656CB7">
            <w:pPr>
              <w:pStyle w:val="NormalnyWeb"/>
              <w:shd w:val="clear" w:color="auto" w:fill="FFFFFF"/>
              <w:spacing w:before="0" w:beforeAutospacing="0" w:after="150" w:afterAutospacing="0"/>
              <w:rPr>
                <w:rFonts w:ascii="Open Sans" w:hAnsi="Open Sans"/>
                <w:color w:val="333333"/>
                <w:sz w:val="19"/>
                <w:szCs w:val="19"/>
                <w:shd w:val="clear" w:color="auto" w:fill="FFFFFF"/>
              </w:rPr>
            </w:pPr>
            <w:r w:rsidRPr="00656CB7">
              <w:rPr>
                <w:rFonts w:ascii="Open Sans" w:hAnsi="Open Sans"/>
                <w:color w:val="333333"/>
                <w:sz w:val="19"/>
                <w:szCs w:val="19"/>
                <w:shd w:val="clear" w:color="auto" w:fill="FFFFFF"/>
              </w:rPr>
              <w:t>(Dz.U.2024.</w:t>
            </w:r>
            <w:r>
              <w:rPr>
                <w:rFonts w:ascii="Open Sans" w:hAnsi="Open Sans"/>
                <w:color w:val="333333"/>
                <w:sz w:val="19"/>
                <w:szCs w:val="19"/>
                <w:shd w:val="clear" w:color="auto" w:fill="FFFFFF"/>
              </w:rPr>
              <w:t>1708</w:t>
            </w:r>
            <w:r w:rsidRPr="00656CB7">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017BBF" w:rsidRDefault="00631FC1" w:rsidP="00672120">
            <w:pPr>
              <w:spacing w:before="120" w:after="150" w:line="240" w:lineRule="auto"/>
            </w:pPr>
            <w:hyperlink r:id="rId76" w:history="1">
              <w:r w:rsidR="00656CB7" w:rsidRPr="000C7944">
                <w:rPr>
                  <w:rStyle w:val="Hipercze"/>
                </w:rPr>
                <w:t>https://dziennikustaw.gov.pl/DU/2024/1708</w:t>
              </w:r>
            </w:hyperlink>
          </w:p>
        </w:tc>
      </w:tr>
      <w:tr w:rsidR="00017BBF" w:rsidRPr="00BE4548" w:rsidTr="00C93D46">
        <w:tc>
          <w:tcPr>
            <w:tcW w:w="2270" w:type="dxa"/>
            <w:tcBorders>
              <w:bottom w:val="single" w:sz="6" w:space="0" w:color="auto"/>
              <w:right w:val="single" w:sz="6" w:space="0" w:color="auto"/>
            </w:tcBorders>
            <w:shd w:val="clear" w:color="auto" w:fill="FFFFFF"/>
            <w:vAlign w:val="center"/>
          </w:tcPr>
          <w:p w:rsidR="00017BBF" w:rsidRPr="007E12DA" w:rsidRDefault="00017BBF" w:rsidP="00672120">
            <w:pPr>
              <w:spacing w:before="120" w:after="150" w:line="240" w:lineRule="auto"/>
              <w:rPr>
                <w:rFonts w:ascii="Times New Roman" w:eastAsia="Times New Roman" w:hAnsi="Times New Roman" w:cs="Times New Roman"/>
                <w:color w:val="333333"/>
                <w:sz w:val="20"/>
                <w:szCs w:val="20"/>
                <w:lang w:eastAsia="pl-PL"/>
              </w:rPr>
            </w:pPr>
            <w:r w:rsidRPr="00017BBF">
              <w:rPr>
                <w:rFonts w:ascii="Times New Roman" w:eastAsia="Times New Roman" w:hAnsi="Times New Roman" w:cs="Times New Roman"/>
                <w:color w:val="333333"/>
                <w:sz w:val="20"/>
                <w:szCs w:val="20"/>
                <w:lang w:eastAsia="pl-PL"/>
              </w:rPr>
              <w:lastRenderedPageBreak/>
              <w:t>Projekt rozporządzenia Ministra Zdrowia zmieniającego rozporządzenie w sprawie programu pilotażowego w zakresie kompleksowej opieki nad pacjentem z wczesnym zapaleniem stawów</w:t>
            </w:r>
          </w:p>
        </w:tc>
        <w:tc>
          <w:tcPr>
            <w:tcW w:w="6392" w:type="dxa"/>
            <w:tcBorders>
              <w:bottom w:val="single" w:sz="6" w:space="0" w:color="auto"/>
              <w:right w:val="single" w:sz="6" w:space="0" w:color="auto"/>
            </w:tcBorders>
            <w:shd w:val="clear" w:color="auto" w:fill="FFFFFF"/>
            <w:vAlign w:val="center"/>
          </w:tcPr>
          <w:p w:rsidR="00017BBF" w:rsidRDefault="00017BBF" w:rsidP="00ED1307">
            <w:pPr>
              <w:spacing w:before="120" w:after="150" w:line="240" w:lineRule="auto"/>
              <w:rPr>
                <w:rFonts w:ascii="Open Sans" w:hAnsi="Open Sans"/>
                <w:color w:val="333333"/>
                <w:sz w:val="19"/>
                <w:szCs w:val="19"/>
                <w:shd w:val="clear" w:color="auto" w:fill="FFFFFF"/>
              </w:rPr>
            </w:pPr>
            <w:r w:rsidRPr="00017BBF">
              <w:rPr>
                <w:rFonts w:ascii="Open Sans" w:hAnsi="Open Sans"/>
                <w:color w:val="333333"/>
                <w:sz w:val="19"/>
                <w:szCs w:val="19"/>
                <w:shd w:val="clear" w:color="auto" w:fill="FFFFFF"/>
              </w:rPr>
              <w:t>Projektowane rozporządzenie jest wydawane na podstawie upoważnienia ustawowego zawartego w art. 48e ust. 5 ustawy z dnia 27 sierpnia 2004 r. o świadczeniach opieki zdrowotnej finansowanych ze środków publicznych. Niniejsza nowelizacja rozporządzenia Ministra Zdrowia z dnia 15 września 2023 r. w sprawie programu pilotażowego w zakresie kompleksowej opieki nad świadczeniobiorcą z wczesnym zapaleniem stawów wynika z konieczności doprecyzowania obowiązujących przepisów w celu usprawnienia etapu realizacji programu pilotażowego KOWZS.</w:t>
            </w:r>
          </w:p>
        </w:tc>
        <w:tc>
          <w:tcPr>
            <w:tcW w:w="2126" w:type="dxa"/>
            <w:tcBorders>
              <w:bottom w:val="single" w:sz="6" w:space="0" w:color="auto"/>
              <w:right w:val="single" w:sz="6" w:space="0" w:color="auto"/>
            </w:tcBorders>
            <w:shd w:val="clear" w:color="auto" w:fill="FFFFFF"/>
            <w:vAlign w:val="center"/>
          </w:tcPr>
          <w:p w:rsidR="00017BBF" w:rsidRDefault="00017BBF" w:rsidP="007E12DA">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09.10.2024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017BBF" w:rsidRDefault="00631FC1" w:rsidP="00672120">
            <w:pPr>
              <w:spacing w:before="120" w:after="150" w:line="240" w:lineRule="auto"/>
            </w:pPr>
            <w:hyperlink r:id="rId77" w:history="1">
              <w:r w:rsidR="00017BBF" w:rsidRPr="007F281F">
                <w:rPr>
                  <w:rStyle w:val="Hipercze"/>
                </w:rPr>
                <w:t>https://legislacja.rcl.gov.pl/projekt/12390303</w:t>
              </w:r>
            </w:hyperlink>
          </w:p>
        </w:tc>
      </w:tr>
      <w:tr w:rsidR="007E12DA" w:rsidRPr="00BE4548" w:rsidTr="00C93D46">
        <w:tc>
          <w:tcPr>
            <w:tcW w:w="2270" w:type="dxa"/>
            <w:tcBorders>
              <w:bottom w:val="single" w:sz="6" w:space="0" w:color="auto"/>
              <w:right w:val="single" w:sz="6" w:space="0" w:color="auto"/>
            </w:tcBorders>
            <w:shd w:val="clear" w:color="auto" w:fill="FFFFFF"/>
            <w:vAlign w:val="center"/>
          </w:tcPr>
          <w:p w:rsidR="007E12DA" w:rsidRPr="007E12DA" w:rsidRDefault="007E12DA" w:rsidP="00672120">
            <w:pPr>
              <w:spacing w:before="120" w:after="150" w:line="240" w:lineRule="auto"/>
              <w:rPr>
                <w:rFonts w:ascii="Times New Roman" w:eastAsia="Times New Roman" w:hAnsi="Times New Roman" w:cs="Times New Roman"/>
                <w:color w:val="333333"/>
                <w:sz w:val="20"/>
                <w:szCs w:val="20"/>
                <w:lang w:eastAsia="pl-PL"/>
              </w:rPr>
            </w:pPr>
            <w:r w:rsidRPr="007E12DA">
              <w:rPr>
                <w:rFonts w:ascii="Times New Roman" w:eastAsia="Times New Roman" w:hAnsi="Times New Roman" w:cs="Times New Roman"/>
                <w:color w:val="333333"/>
                <w:sz w:val="20"/>
                <w:szCs w:val="20"/>
                <w:lang w:eastAsia="pl-PL"/>
              </w:rPr>
              <w:t>Projekt rozporządzenia Ministra Zdrowia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tcPr>
          <w:p w:rsidR="007E12DA" w:rsidRPr="007E12DA" w:rsidRDefault="007E12DA" w:rsidP="00ED1307">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t>Projekt rozporządzenia wprowadza zmiany w załączniku nr 1 do rozporządzenia w części I „Świadczenia scharakteryzowane procedurami medycznymi” polegające na dodaniu do wykazu świadczeń gwarantowanych z zakresu leczenia szpitalnego nowych kodów ICD-9: „92.067 Pozytonowa Tomografia Emisyjna (PET) z zastosowaniem [18F</w:t>
            </w:r>
            <w:proofErr w:type="gramStart"/>
            <w:r>
              <w:rPr>
                <w:rFonts w:ascii="Open Sans" w:hAnsi="Open Sans"/>
                <w:color w:val="333333"/>
                <w:sz w:val="19"/>
                <w:szCs w:val="19"/>
                <w:shd w:val="clear" w:color="auto" w:fill="FFFFFF"/>
              </w:rPr>
              <w:t>]FDG</w:t>
            </w:r>
            <w:proofErr w:type="gramEnd"/>
            <w:r>
              <w:rPr>
                <w:rFonts w:ascii="Open Sans" w:hAnsi="Open Sans"/>
                <w:color w:val="333333"/>
                <w:sz w:val="19"/>
                <w:szCs w:val="19"/>
                <w:shd w:val="clear" w:color="auto" w:fill="FFFFFF"/>
              </w:rPr>
              <w:t xml:space="preserve"> w diagnostyce procesów zapalnych”, „92.0681 Pozytonowa Tomografia Emisyjna (PET-MRI) we wskazaniach onkologicznych u dzieci i młodzieży z zastosowaniem zarejestrowanych </w:t>
            </w:r>
            <w:proofErr w:type="spellStart"/>
            <w:r>
              <w:rPr>
                <w:rFonts w:ascii="Open Sans" w:hAnsi="Open Sans"/>
                <w:color w:val="333333"/>
                <w:sz w:val="19"/>
                <w:szCs w:val="19"/>
                <w:shd w:val="clear" w:color="auto" w:fill="FFFFFF"/>
              </w:rPr>
              <w:t>radiofarmaceutyków</w:t>
            </w:r>
            <w:proofErr w:type="spellEnd"/>
            <w:r>
              <w:rPr>
                <w:rFonts w:ascii="Open Sans" w:hAnsi="Open Sans"/>
                <w:color w:val="333333"/>
                <w:sz w:val="19"/>
                <w:szCs w:val="19"/>
                <w:shd w:val="clear" w:color="auto" w:fill="FFFFFF"/>
              </w:rPr>
              <w:t>”, „92.069 Pozytonowa Tomografia Emisyjna (PET) z zastosowaniem [18F</w:t>
            </w:r>
            <w:proofErr w:type="gramStart"/>
            <w:r>
              <w:rPr>
                <w:rFonts w:ascii="Open Sans" w:hAnsi="Open Sans"/>
                <w:color w:val="333333"/>
                <w:sz w:val="19"/>
                <w:szCs w:val="19"/>
                <w:shd w:val="clear" w:color="auto" w:fill="FFFFFF"/>
              </w:rPr>
              <w:t>]F-Choliny</w:t>
            </w:r>
            <w:proofErr w:type="gramEnd"/>
            <w:r>
              <w:rPr>
                <w:rFonts w:ascii="Open Sans" w:hAnsi="Open Sans"/>
                <w:color w:val="333333"/>
                <w:sz w:val="19"/>
                <w:szCs w:val="19"/>
                <w:shd w:val="clear" w:color="auto" w:fill="FFFFFF"/>
              </w:rPr>
              <w:t xml:space="preserve"> w diagnostyce nadczynności przytarczyc”, przy czym dopisano także kategorię „92.068 Pozytonowa Tomografia Emisyjna (PET-MRI</w:t>
            </w:r>
            <w:proofErr w:type="gramStart"/>
            <w:r>
              <w:rPr>
                <w:rFonts w:ascii="Open Sans" w:hAnsi="Open Sans"/>
                <w:color w:val="333333"/>
                <w:sz w:val="19"/>
                <w:szCs w:val="19"/>
                <w:shd w:val="clear" w:color="auto" w:fill="FFFFFF"/>
              </w:rPr>
              <w:t>)” jako</w:t>
            </w:r>
            <w:proofErr w:type="gramEnd"/>
            <w:r>
              <w:rPr>
                <w:rFonts w:ascii="Open Sans" w:hAnsi="Open Sans"/>
                <w:color w:val="333333"/>
                <w:sz w:val="19"/>
                <w:szCs w:val="19"/>
                <w:shd w:val="clear" w:color="auto" w:fill="FFFFFF"/>
              </w:rPr>
              <w:t xml:space="preserve"> niewybieralną kategorię szczegółową.</w:t>
            </w:r>
          </w:p>
        </w:tc>
        <w:tc>
          <w:tcPr>
            <w:tcW w:w="2126" w:type="dxa"/>
            <w:tcBorders>
              <w:bottom w:val="single" w:sz="6" w:space="0" w:color="auto"/>
              <w:right w:val="single" w:sz="6" w:space="0" w:color="auto"/>
            </w:tcBorders>
            <w:shd w:val="clear" w:color="auto" w:fill="FFFFFF"/>
            <w:vAlign w:val="center"/>
          </w:tcPr>
          <w:p w:rsidR="007E12DA" w:rsidRDefault="007E12DA" w:rsidP="007E12DA">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02.10.2024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7E12DA" w:rsidRDefault="00631FC1" w:rsidP="00672120">
            <w:pPr>
              <w:spacing w:before="120" w:after="150" w:line="240" w:lineRule="auto"/>
            </w:pPr>
            <w:hyperlink r:id="rId78" w:history="1">
              <w:r w:rsidR="007E12DA" w:rsidRPr="00AF7562">
                <w:rPr>
                  <w:rStyle w:val="Hipercze"/>
                </w:rPr>
                <w:t>https://legislacja.rcl.gov.pl/projekt/12390053</w:t>
              </w:r>
            </w:hyperlink>
          </w:p>
        </w:tc>
      </w:tr>
      <w:tr w:rsidR="007E12DA" w:rsidRPr="00BE4548" w:rsidTr="00C93D46">
        <w:tc>
          <w:tcPr>
            <w:tcW w:w="2270" w:type="dxa"/>
            <w:tcBorders>
              <w:bottom w:val="single" w:sz="6" w:space="0" w:color="auto"/>
              <w:right w:val="single" w:sz="6" w:space="0" w:color="auto"/>
            </w:tcBorders>
            <w:shd w:val="clear" w:color="auto" w:fill="FFFFFF"/>
            <w:vAlign w:val="center"/>
          </w:tcPr>
          <w:p w:rsidR="007E12DA" w:rsidRPr="007E12DA" w:rsidRDefault="007E12DA" w:rsidP="00672120">
            <w:pPr>
              <w:spacing w:before="120" w:after="150" w:line="240" w:lineRule="auto"/>
              <w:rPr>
                <w:rFonts w:ascii="Times New Roman" w:eastAsia="Times New Roman" w:hAnsi="Times New Roman" w:cs="Times New Roman"/>
                <w:color w:val="333333"/>
                <w:sz w:val="20"/>
                <w:szCs w:val="20"/>
                <w:lang w:eastAsia="pl-PL"/>
              </w:rPr>
            </w:pPr>
            <w:r w:rsidRPr="007E12DA">
              <w:rPr>
                <w:rFonts w:ascii="Times New Roman" w:eastAsia="Times New Roman" w:hAnsi="Times New Roman" w:cs="Times New Roman"/>
                <w:color w:val="333333"/>
                <w:sz w:val="20"/>
                <w:szCs w:val="20"/>
                <w:lang w:eastAsia="pl-PL"/>
              </w:rPr>
              <w:t xml:space="preserve">Projekt rozporządzenia Ministra Zdrowia zmieniającego rozporządzenie w sprawie świadczeń gwarantowanych z zakresu </w:t>
            </w:r>
            <w:r w:rsidRPr="007E12DA">
              <w:rPr>
                <w:rFonts w:ascii="Times New Roman" w:eastAsia="Times New Roman" w:hAnsi="Times New Roman" w:cs="Times New Roman"/>
                <w:color w:val="333333"/>
                <w:sz w:val="20"/>
                <w:szCs w:val="20"/>
                <w:lang w:eastAsia="pl-PL"/>
              </w:rPr>
              <w:lastRenderedPageBreak/>
              <w:t>ambulatoryjnej opieki specjalistycznej</w:t>
            </w:r>
          </w:p>
        </w:tc>
        <w:tc>
          <w:tcPr>
            <w:tcW w:w="6392" w:type="dxa"/>
            <w:tcBorders>
              <w:bottom w:val="single" w:sz="6" w:space="0" w:color="auto"/>
              <w:right w:val="single" w:sz="6" w:space="0" w:color="auto"/>
            </w:tcBorders>
            <w:shd w:val="clear" w:color="auto" w:fill="FFFFFF"/>
            <w:vAlign w:val="center"/>
          </w:tcPr>
          <w:p w:rsidR="007E12DA" w:rsidRPr="007E12DA" w:rsidRDefault="007E12DA" w:rsidP="00ED1307">
            <w:pPr>
              <w:spacing w:before="120" w:after="150" w:line="240" w:lineRule="auto"/>
              <w:rPr>
                <w:rFonts w:ascii="Open Sans" w:hAnsi="Open Sans"/>
                <w:color w:val="333333"/>
                <w:sz w:val="19"/>
                <w:szCs w:val="19"/>
                <w:shd w:val="clear" w:color="auto" w:fill="FFFFFF"/>
              </w:rPr>
            </w:pPr>
            <w:r w:rsidRPr="007E12DA">
              <w:rPr>
                <w:rFonts w:ascii="Open Sans" w:hAnsi="Open Sans"/>
                <w:color w:val="333333"/>
                <w:sz w:val="19"/>
                <w:szCs w:val="19"/>
                <w:shd w:val="clear" w:color="auto" w:fill="FFFFFF"/>
              </w:rPr>
              <w:lastRenderedPageBreak/>
              <w:t xml:space="preserve">Projekt rozporządzenia Ministra Zdrowia zmieniającego rozporządzenie w sprawie świadczeń gwarantowanych z zakresu ambulatoryjnej opieki specjalistycznej stanowi wykonanie upoważnienia zawartego w art. 31d ustawy z dnia 27 sierpnia 2004 r. o świadczeniach opieki zdrowotnej finansowanych ze środków publicznych. Projekt rozporządzenia wprowadza zmiany w obowiązującym rozporządzeniu Ministra Zdrowia z dnia 6 listopada 2013 r. w sprawie świadczeń </w:t>
            </w:r>
            <w:r w:rsidRPr="007E12DA">
              <w:rPr>
                <w:rFonts w:ascii="Open Sans" w:hAnsi="Open Sans"/>
                <w:color w:val="333333"/>
                <w:sz w:val="19"/>
                <w:szCs w:val="19"/>
                <w:shd w:val="clear" w:color="auto" w:fill="FFFFFF"/>
              </w:rPr>
              <w:lastRenderedPageBreak/>
              <w:t>gwarantowanych z zakresu ambulatoryjnej opieki specjalistycznej.</w:t>
            </w:r>
          </w:p>
        </w:tc>
        <w:tc>
          <w:tcPr>
            <w:tcW w:w="2126" w:type="dxa"/>
            <w:tcBorders>
              <w:bottom w:val="single" w:sz="6" w:space="0" w:color="auto"/>
              <w:right w:val="single" w:sz="6" w:space="0" w:color="auto"/>
            </w:tcBorders>
            <w:shd w:val="clear" w:color="auto" w:fill="FFFFFF"/>
            <w:vAlign w:val="center"/>
          </w:tcPr>
          <w:p w:rsidR="007E12DA" w:rsidRDefault="007E12DA" w:rsidP="007E12DA">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 xml:space="preserve">Konsultacje publiczne 02.10.2024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7E12DA" w:rsidRDefault="00631FC1" w:rsidP="00672120">
            <w:pPr>
              <w:spacing w:before="120" w:after="150" w:line="240" w:lineRule="auto"/>
            </w:pPr>
            <w:hyperlink r:id="rId79" w:history="1">
              <w:r w:rsidR="007E12DA" w:rsidRPr="00AF7562">
                <w:rPr>
                  <w:rStyle w:val="Hipercze"/>
                </w:rPr>
                <w:t>https://legislacja.rcl.gov.pl/projekt/12390051</w:t>
              </w:r>
            </w:hyperlink>
          </w:p>
        </w:tc>
      </w:tr>
      <w:tr w:rsidR="007E12DA" w:rsidRPr="00BE4548" w:rsidTr="00C93D46">
        <w:tc>
          <w:tcPr>
            <w:tcW w:w="2270" w:type="dxa"/>
            <w:tcBorders>
              <w:bottom w:val="single" w:sz="6" w:space="0" w:color="auto"/>
              <w:right w:val="single" w:sz="6" w:space="0" w:color="auto"/>
            </w:tcBorders>
            <w:shd w:val="clear" w:color="auto" w:fill="FFFFFF"/>
            <w:vAlign w:val="center"/>
          </w:tcPr>
          <w:p w:rsidR="007E12DA" w:rsidRPr="007E12DA" w:rsidRDefault="007E12DA" w:rsidP="00672120">
            <w:pPr>
              <w:spacing w:before="120" w:after="150" w:line="240" w:lineRule="auto"/>
              <w:rPr>
                <w:rFonts w:ascii="Times New Roman" w:eastAsia="Times New Roman" w:hAnsi="Times New Roman" w:cs="Times New Roman"/>
                <w:color w:val="333333"/>
                <w:sz w:val="20"/>
                <w:szCs w:val="20"/>
                <w:lang w:eastAsia="pl-PL"/>
              </w:rPr>
            </w:pPr>
            <w:r w:rsidRPr="007E12DA">
              <w:rPr>
                <w:rFonts w:ascii="Times New Roman" w:eastAsia="Times New Roman" w:hAnsi="Times New Roman" w:cs="Times New Roman"/>
                <w:color w:val="333333"/>
                <w:sz w:val="20"/>
                <w:szCs w:val="20"/>
                <w:lang w:eastAsia="pl-PL"/>
              </w:rPr>
              <w:lastRenderedPageBreak/>
              <w:t>Projekt rozporządzenia Ministra Zdrowia w sprawie świadczeń gwarantowanych z zakresu rehabilitacji leczniczej</w:t>
            </w:r>
          </w:p>
        </w:tc>
        <w:tc>
          <w:tcPr>
            <w:tcW w:w="6392" w:type="dxa"/>
            <w:tcBorders>
              <w:bottom w:val="single" w:sz="6" w:space="0" w:color="auto"/>
              <w:right w:val="single" w:sz="6" w:space="0" w:color="auto"/>
            </w:tcBorders>
            <w:shd w:val="clear" w:color="auto" w:fill="FFFFFF"/>
            <w:vAlign w:val="center"/>
          </w:tcPr>
          <w:p w:rsidR="007E12DA" w:rsidRPr="007E12DA" w:rsidRDefault="007E12DA" w:rsidP="00ED1307">
            <w:pPr>
              <w:spacing w:before="120" w:after="150" w:line="240" w:lineRule="auto"/>
              <w:rPr>
                <w:rFonts w:ascii="Open Sans" w:hAnsi="Open Sans"/>
                <w:color w:val="333333"/>
                <w:sz w:val="19"/>
                <w:szCs w:val="19"/>
                <w:shd w:val="clear" w:color="auto" w:fill="FFFFFF"/>
              </w:rPr>
            </w:pPr>
            <w:r w:rsidRPr="007E12DA">
              <w:rPr>
                <w:rFonts w:ascii="Open Sans" w:hAnsi="Open Sans"/>
                <w:color w:val="333333"/>
                <w:sz w:val="19"/>
                <w:szCs w:val="19"/>
                <w:shd w:val="clear" w:color="auto" w:fill="FFFFFF"/>
              </w:rPr>
              <w:t>Projekt rozporządzenia Ministra Zdrowia w sprawie świadczeń gwarantowanych z zakresu rehabilitacji leczniczej stanowi wykonanie upoważnienia ustawowego zawartego w art. 31d ustawy z dnia 27 sierpnia 2004 r. o świadczeniach opieki zdrowotnej finansowanych ze środków publicznych. Projektowane rozporządzenie zastępuje rozporządzenie Ministra Zdrowia z dnia 6 listopada 2013 r. w sprawie świadczeń gwarantowanych z zakresu rehabilitacji leczniczej. Projekt rozporządzenia w stosunku do dotychczasowego rozporządzenia wprowadza zmiany w części normatywnej oraz w załącznikach.</w:t>
            </w:r>
          </w:p>
        </w:tc>
        <w:tc>
          <w:tcPr>
            <w:tcW w:w="2126" w:type="dxa"/>
            <w:tcBorders>
              <w:bottom w:val="single" w:sz="6" w:space="0" w:color="auto"/>
              <w:right w:val="single" w:sz="6" w:space="0" w:color="auto"/>
            </w:tcBorders>
            <w:shd w:val="clear" w:color="auto" w:fill="FFFFFF"/>
            <w:vAlign w:val="center"/>
          </w:tcPr>
          <w:p w:rsidR="007E12DA" w:rsidRDefault="007E12DA" w:rsidP="007E12DA">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30.09.2024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7E12DA" w:rsidRDefault="00631FC1" w:rsidP="00672120">
            <w:pPr>
              <w:spacing w:before="120" w:after="150" w:line="240" w:lineRule="auto"/>
            </w:pPr>
            <w:hyperlink r:id="rId80" w:history="1">
              <w:r w:rsidR="007E12DA" w:rsidRPr="00AF7562">
                <w:rPr>
                  <w:rStyle w:val="Hipercze"/>
                </w:rPr>
                <w:t>https://legislacja.rcl.gov.pl/projekt/12389954</w:t>
              </w:r>
            </w:hyperlink>
          </w:p>
        </w:tc>
      </w:tr>
      <w:tr w:rsidR="007E12DA" w:rsidRPr="00BE4548" w:rsidTr="00C93D46">
        <w:tc>
          <w:tcPr>
            <w:tcW w:w="2270" w:type="dxa"/>
            <w:tcBorders>
              <w:bottom w:val="single" w:sz="6" w:space="0" w:color="auto"/>
              <w:right w:val="single" w:sz="6" w:space="0" w:color="auto"/>
            </w:tcBorders>
            <w:shd w:val="clear" w:color="auto" w:fill="FFFFFF"/>
            <w:vAlign w:val="center"/>
          </w:tcPr>
          <w:p w:rsidR="007E12DA" w:rsidRPr="007E12DA" w:rsidRDefault="007E12DA" w:rsidP="00672120">
            <w:pPr>
              <w:spacing w:before="120" w:after="150" w:line="240" w:lineRule="auto"/>
              <w:rPr>
                <w:rFonts w:ascii="Times New Roman" w:eastAsia="Times New Roman" w:hAnsi="Times New Roman" w:cs="Times New Roman"/>
                <w:color w:val="333333"/>
                <w:sz w:val="20"/>
                <w:szCs w:val="20"/>
                <w:lang w:eastAsia="pl-PL"/>
              </w:rPr>
            </w:pPr>
            <w:r w:rsidRPr="007E12DA">
              <w:rPr>
                <w:rFonts w:ascii="Times New Roman" w:eastAsia="Times New Roman" w:hAnsi="Times New Roman" w:cs="Times New Roman"/>
                <w:color w:val="333333"/>
                <w:sz w:val="20"/>
                <w:szCs w:val="20"/>
                <w:lang w:eastAsia="pl-PL"/>
              </w:rPr>
              <w:t>Projekt ustawy o zmianie ustawy o zdrowiu publicznym</w:t>
            </w:r>
          </w:p>
        </w:tc>
        <w:tc>
          <w:tcPr>
            <w:tcW w:w="6392" w:type="dxa"/>
            <w:tcBorders>
              <w:bottom w:val="single" w:sz="6" w:space="0" w:color="auto"/>
              <w:right w:val="single" w:sz="6" w:space="0" w:color="auto"/>
            </w:tcBorders>
            <w:shd w:val="clear" w:color="auto" w:fill="FFFFFF"/>
            <w:vAlign w:val="center"/>
          </w:tcPr>
          <w:p w:rsidR="007E12DA" w:rsidRPr="007E12DA" w:rsidRDefault="007E12DA" w:rsidP="00ED1307">
            <w:pPr>
              <w:spacing w:before="120" w:after="150" w:line="240" w:lineRule="auto"/>
              <w:rPr>
                <w:rFonts w:ascii="Open Sans" w:hAnsi="Open Sans"/>
                <w:color w:val="333333"/>
                <w:sz w:val="19"/>
                <w:szCs w:val="19"/>
                <w:shd w:val="clear" w:color="auto" w:fill="FFFFFF"/>
              </w:rPr>
            </w:pPr>
            <w:r w:rsidRPr="007E12DA">
              <w:rPr>
                <w:rFonts w:ascii="Open Sans" w:hAnsi="Open Sans"/>
                <w:color w:val="333333"/>
                <w:sz w:val="19"/>
                <w:szCs w:val="19"/>
                <w:shd w:val="clear" w:color="auto" w:fill="FFFFFF"/>
              </w:rPr>
              <w:t>Projekt ma charakter techniczny tj. uchyla przepisy zawarte w rozdziale 3b dotyczącym sprzedaży i oznaczenia napojów z dodatkiem kofeiny lub tauryny oraz w rozdziale 4a dotyczącym przepisów karnych ustawy z dnia 11 września 2015 r. o zdrowiu publicznym i wprowadza je w identycznym brzmieniu w projektowanym rozdziale 3c i rozdziale 4b. Celem ww. zabiegu legislacyjnego zawartego w projektowanej ustawie jest wyłącznie przeprowadzenie notyfikacji powyższych przepisów, które pierwotnie zostały wprowadzone ustawą z dnia 17 sierpnia 2023 r. o zmianie ustawy o zdrowiu publicznym oraz niektórych innych ustaw.</w:t>
            </w:r>
          </w:p>
        </w:tc>
        <w:tc>
          <w:tcPr>
            <w:tcW w:w="2126" w:type="dxa"/>
            <w:tcBorders>
              <w:bottom w:val="single" w:sz="6" w:space="0" w:color="auto"/>
              <w:right w:val="single" w:sz="6" w:space="0" w:color="auto"/>
            </w:tcBorders>
            <w:shd w:val="clear" w:color="auto" w:fill="FFFFFF"/>
            <w:vAlign w:val="center"/>
          </w:tcPr>
          <w:p w:rsidR="007E12DA" w:rsidRDefault="007E12DA" w:rsidP="007E12DA">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26.09.2024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7E12DA" w:rsidRDefault="00631FC1" w:rsidP="00672120">
            <w:pPr>
              <w:spacing w:before="120" w:after="150" w:line="240" w:lineRule="auto"/>
            </w:pPr>
            <w:hyperlink r:id="rId81" w:anchor="13083066" w:history="1">
              <w:r w:rsidR="007E12DA" w:rsidRPr="00AF7562">
                <w:rPr>
                  <w:rStyle w:val="Hipercze"/>
                </w:rPr>
                <w:t>https://legislacja.rcl.gov.pl/projekt/12389851/katalog/13083066#13083066</w:t>
              </w:r>
            </w:hyperlink>
          </w:p>
        </w:tc>
      </w:tr>
      <w:tr w:rsidR="007E12DA" w:rsidRPr="00BE4548" w:rsidTr="00C93D46">
        <w:tc>
          <w:tcPr>
            <w:tcW w:w="2270" w:type="dxa"/>
            <w:tcBorders>
              <w:bottom w:val="single" w:sz="6" w:space="0" w:color="auto"/>
              <w:right w:val="single" w:sz="6" w:space="0" w:color="auto"/>
            </w:tcBorders>
            <w:shd w:val="clear" w:color="auto" w:fill="FFFFFF"/>
            <w:vAlign w:val="center"/>
          </w:tcPr>
          <w:p w:rsidR="007E12DA" w:rsidRPr="007E12DA" w:rsidRDefault="007E12DA" w:rsidP="00672120">
            <w:pPr>
              <w:spacing w:before="120" w:after="150" w:line="240" w:lineRule="auto"/>
              <w:rPr>
                <w:rFonts w:ascii="Times New Roman" w:eastAsia="Times New Roman" w:hAnsi="Times New Roman" w:cs="Times New Roman"/>
                <w:color w:val="333333"/>
                <w:sz w:val="20"/>
                <w:szCs w:val="20"/>
                <w:lang w:eastAsia="pl-PL"/>
              </w:rPr>
            </w:pPr>
            <w:r w:rsidRPr="007E12DA">
              <w:rPr>
                <w:rFonts w:ascii="Times New Roman" w:eastAsia="Times New Roman" w:hAnsi="Times New Roman" w:cs="Times New Roman"/>
                <w:color w:val="333333"/>
                <w:sz w:val="20"/>
                <w:szCs w:val="20"/>
                <w:lang w:eastAsia="pl-PL"/>
              </w:rPr>
              <w:t xml:space="preserve">Projekt rozporządzenia Ministra Zdrowia w sprawie udzielania pomocy publicznej oraz pomocy de </w:t>
            </w:r>
            <w:proofErr w:type="spellStart"/>
            <w:r w:rsidRPr="007E12DA">
              <w:rPr>
                <w:rFonts w:ascii="Times New Roman" w:eastAsia="Times New Roman" w:hAnsi="Times New Roman" w:cs="Times New Roman"/>
                <w:color w:val="333333"/>
                <w:sz w:val="20"/>
                <w:szCs w:val="20"/>
                <w:lang w:eastAsia="pl-PL"/>
              </w:rPr>
              <w:t>minimis</w:t>
            </w:r>
            <w:proofErr w:type="spellEnd"/>
            <w:r w:rsidRPr="007E12DA">
              <w:rPr>
                <w:rFonts w:ascii="Times New Roman" w:eastAsia="Times New Roman" w:hAnsi="Times New Roman" w:cs="Times New Roman"/>
                <w:color w:val="333333"/>
                <w:sz w:val="20"/>
                <w:szCs w:val="20"/>
                <w:lang w:eastAsia="pl-PL"/>
              </w:rPr>
              <w:t xml:space="preserve"> na przedsięwzięcia realizowane w ramach inwestycji „Przyspieszenie procesów transformacji cyfrowej ochrony zdrowia poprzez dalszy rozwój usług cyfrowych w ochronie zdrowia” objętej wsparciem ze środków Instrumentu na rzecz Odbudowy i Zwiększania Odporności</w:t>
            </w:r>
          </w:p>
        </w:tc>
        <w:tc>
          <w:tcPr>
            <w:tcW w:w="6392" w:type="dxa"/>
            <w:tcBorders>
              <w:bottom w:val="single" w:sz="6" w:space="0" w:color="auto"/>
              <w:right w:val="single" w:sz="6" w:space="0" w:color="auto"/>
            </w:tcBorders>
            <w:shd w:val="clear" w:color="auto" w:fill="FFFFFF"/>
            <w:vAlign w:val="center"/>
          </w:tcPr>
          <w:p w:rsidR="007E12DA" w:rsidRPr="007E12DA" w:rsidRDefault="007E12DA" w:rsidP="00ED1307">
            <w:pPr>
              <w:spacing w:before="120" w:after="150" w:line="240" w:lineRule="auto"/>
              <w:rPr>
                <w:rFonts w:ascii="Open Sans" w:hAnsi="Open Sans"/>
                <w:color w:val="333333"/>
                <w:sz w:val="19"/>
                <w:szCs w:val="19"/>
                <w:shd w:val="clear" w:color="auto" w:fill="FFFFFF"/>
              </w:rPr>
            </w:pPr>
            <w:r w:rsidRPr="007E12DA">
              <w:rPr>
                <w:rFonts w:ascii="Open Sans" w:hAnsi="Open Sans"/>
                <w:color w:val="333333"/>
                <w:sz w:val="19"/>
                <w:szCs w:val="19"/>
                <w:shd w:val="clear" w:color="auto" w:fill="FFFFFF"/>
              </w:rPr>
              <w:t xml:space="preserve">Celem wydania projektowanego rozporządzenia jest określenie szczegółowego przeznaczenia, warunków i trybu udzielania pomocy publicznej oraz pomocy de </w:t>
            </w:r>
            <w:proofErr w:type="spellStart"/>
            <w:r w:rsidRPr="007E12DA">
              <w:rPr>
                <w:rFonts w:ascii="Open Sans" w:hAnsi="Open Sans"/>
                <w:color w:val="333333"/>
                <w:sz w:val="19"/>
                <w:szCs w:val="19"/>
                <w:shd w:val="clear" w:color="auto" w:fill="FFFFFF"/>
              </w:rPr>
              <w:t>minimis</w:t>
            </w:r>
            <w:proofErr w:type="spellEnd"/>
            <w:r w:rsidRPr="007E12DA">
              <w:rPr>
                <w:rFonts w:ascii="Open Sans" w:hAnsi="Open Sans"/>
                <w:color w:val="333333"/>
                <w:sz w:val="19"/>
                <w:szCs w:val="19"/>
                <w:shd w:val="clear" w:color="auto" w:fill="FFFFFF"/>
              </w:rPr>
              <w:t xml:space="preserve"> w ramach inwestycji D1.1.2 „Przyspieszenie procesów transformacji cyfrowej ochrony zdrowia poprzez dalszy rozwój usług cyfrowych w ochronie zdrowia”, a także podmiotu udzielającego tej pomocy. Celem inwestycji D1.1.2 </w:t>
            </w:r>
            <w:proofErr w:type="gramStart"/>
            <w:r w:rsidRPr="007E12DA">
              <w:rPr>
                <w:rFonts w:ascii="Open Sans" w:hAnsi="Open Sans"/>
                <w:color w:val="333333"/>
                <w:sz w:val="19"/>
                <w:szCs w:val="19"/>
                <w:shd w:val="clear" w:color="auto" w:fill="FFFFFF"/>
              </w:rPr>
              <w:t>jest</w:t>
            </w:r>
            <w:proofErr w:type="gramEnd"/>
            <w:r w:rsidRPr="007E12DA">
              <w:rPr>
                <w:rFonts w:ascii="Open Sans" w:hAnsi="Open Sans"/>
                <w:color w:val="333333"/>
                <w:sz w:val="19"/>
                <w:szCs w:val="19"/>
                <w:shd w:val="clear" w:color="auto" w:fill="FFFFFF"/>
              </w:rPr>
              <w:t xml:space="preserve"> poprawa funkcjonowania podmiotów leczniczych, zwiększenie efektywności udzielania świadczeń, zapewnienie pacjentowi właściwej opieki i lepszego dostępu do informacji na temat swojego stanu zdrowia poprzez wsparcie procesu informatyzacji sektora ochrony zdrowia. Cel będzie realizowany przez przyspieszenie transformacji cyfrowej ochrony zdrowia – wprowadzenie nowych usług cyfrowych w ochronie zdrowia oraz dalszy rozwój istniejących rozwiązań cyfrowych. Przyczyni się to do poprawy dostępności i jakości usług e-zdrowia oraz odporności systemu ochrony zdrowia na czynniki zewnętrzne takie jak pandemia COVID-19.</w:t>
            </w:r>
          </w:p>
        </w:tc>
        <w:tc>
          <w:tcPr>
            <w:tcW w:w="2126" w:type="dxa"/>
            <w:tcBorders>
              <w:bottom w:val="single" w:sz="6" w:space="0" w:color="auto"/>
              <w:right w:val="single" w:sz="6" w:space="0" w:color="auto"/>
            </w:tcBorders>
            <w:shd w:val="clear" w:color="auto" w:fill="FFFFFF"/>
            <w:vAlign w:val="center"/>
          </w:tcPr>
          <w:p w:rsidR="007E12DA" w:rsidRPr="007E12DA" w:rsidRDefault="007E12DA" w:rsidP="007E12DA">
            <w:pPr>
              <w:pStyle w:val="NormalnyWeb"/>
              <w:shd w:val="clear" w:color="auto" w:fill="FFFFFF"/>
              <w:spacing w:before="120" w:beforeAutospacing="0" w:after="150" w:afterAutospacing="0"/>
              <w:rPr>
                <w:rFonts w:ascii="Open Sans" w:hAnsi="Open Sans"/>
                <w:color w:val="333333"/>
                <w:sz w:val="19"/>
                <w:szCs w:val="19"/>
              </w:rPr>
            </w:pPr>
            <w:r>
              <w:rPr>
                <w:rFonts w:ascii="Open Sans" w:hAnsi="Open Sans"/>
                <w:color w:val="333333"/>
                <w:sz w:val="19"/>
                <w:szCs w:val="19"/>
                <w:shd w:val="clear" w:color="auto" w:fill="FFFFFF"/>
              </w:rPr>
              <w:t xml:space="preserve">Konsultacje publiczne 25.09.2024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7E12DA" w:rsidRDefault="00631FC1" w:rsidP="00672120">
            <w:pPr>
              <w:spacing w:before="120" w:after="150" w:line="240" w:lineRule="auto"/>
            </w:pPr>
            <w:hyperlink r:id="rId82" w:history="1">
              <w:r w:rsidR="007E12DA" w:rsidRPr="00AF7562">
                <w:rPr>
                  <w:rStyle w:val="Hipercze"/>
                </w:rPr>
                <w:t>https://legislacja.rcl.gov.pl/projekt/12389800</w:t>
              </w:r>
            </w:hyperlink>
          </w:p>
        </w:tc>
      </w:tr>
      <w:tr w:rsidR="007E12DA" w:rsidRPr="00BE4548" w:rsidTr="00C93D46">
        <w:tc>
          <w:tcPr>
            <w:tcW w:w="2270" w:type="dxa"/>
            <w:tcBorders>
              <w:bottom w:val="single" w:sz="6" w:space="0" w:color="auto"/>
              <w:right w:val="single" w:sz="6" w:space="0" w:color="auto"/>
            </w:tcBorders>
            <w:shd w:val="clear" w:color="auto" w:fill="FFFFFF"/>
            <w:vAlign w:val="center"/>
          </w:tcPr>
          <w:p w:rsidR="007E12DA" w:rsidRPr="007E12DA" w:rsidRDefault="00521FC7" w:rsidP="00672120">
            <w:pPr>
              <w:spacing w:before="120" w:after="150" w:line="240" w:lineRule="auto"/>
              <w:rPr>
                <w:rFonts w:ascii="Times New Roman" w:eastAsia="Times New Roman" w:hAnsi="Times New Roman" w:cs="Times New Roman"/>
                <w:color w:val="333333"/>
                <w:sz w:val="20"/>
                <w:szCs w:val="20"/>
                <w:lang w:eastAsia="pl-PL"/>
              </w:rPr>
            </w:pPr>
            <w:r w:rsidRPr="00521FC7">
              <w:rPr>
                <w:rFonts w:ascii="Times New Roman" w:eastAsia="Times New Roman" w:hAnsi="Times New Roman" w:cs="Times New Roman"/>
                <w:color w:val="333333"/>
                <w:sz w:val="20"/>
                <w:szCs w:val="20"/>
                <w:lang w:eastAsia="pl-PL"/>
              </w:rPr>
              <w:lastRenderedPageBreak/>
              <w:t>Rozporządzenie Ministra Zdrowia z dnia 10 grudnia 2024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tcPr>
          <w:p w:rsidR="007E12DA" w:rsidRDefault="007E12DA" w:rsidP="00ED1307">
            <w:pPr>
              <w:spacing w:before="120" w:after="150" w:line="240" w:lineRule="auto"/>
              <w:rPr>
                <w:rFonts w:ascii="Open Sans" w:hAnsi="Open Sans"/>
                <w:color w:val="333333"/>
                <w:sz w:val="19"/>
                <w:szCs w:val="19"/>
                <w:shd w:val="clear" w:color="auto" w:fill="FFFFFF"/>
              </w:rPr>
            </w:pPr>
            <w:r w:rsidRPr="007E12DA">
              <w:rPr>
                <w:rFonts w:ascii="Open Sans" w:hAnsi="Open Sans"/>
                <w:color w:val="333333"/>
                <w:sz w:val="19"/>
                <w:szCs w:val="19"/>
                <w:shd w:val="clear" w:color="auto" w:fill="FFFFFF"/>
              </w:rPr>
              <w:t xml:space="preserve">Projekt rozporządzenia stanowi wykonanie upoważnienia zawartego w art. 137 ust. 2 ustawy z dnia 27 sierpnia 2004 r. o świadczeniach opieki zdrowotnej finansowanych ze środków publicznych i dokonuje zmian w rozporządzeniu Ministra Zdrowia z dnia 8 września 2015 r. w sprawie ogólnych warunków umów o udzielanie świadczeń opieki zdrowotnej. Zgodnie z obowiązującymi regulacjami – w okresie od dnia 19 października 2023 r. do dnia 31 grudnia 2024 r. nie nakłada się kar umownych na specjalistyczne zespoły ratownictwa medycznego, zwane dalej „ZRM S”, w przypadku nieposiadania lekarza systemu Państwowego Ratownictwa Medycznego, pod warunkiem zapewnienia w składzie tego </w:t>
            </w:r>
            <w:proofErr w:type="gramStart"/>
            <w:r w:rsidRPr="007E12DA">
              <w:rPr>
                <w:rFonts w:ascii="Open Sans" w:hAnsi="Open Sans"/>
                <w:color w:val="333333"/>
                <w:sz w:val="19"/>
                <w:szCs w:val="19"/>
                <w:shd w:val="clear" w:color="auto" w:fill="FFFFFF"/>
              </w:rPr>
              <w:t>zespołu co</w:t>
            </w:r>
            <w:proofErr w:type="gramEnd"/>
            <w:r w:rsidRPr="007E12DA">
              <w:rPr>
                <w:rFonts w:ascii="Open Sans" w:hAnsi="Open Sans"/>
                <w:color w:val="333333"/>
                <w:sz w:val="19"/>
                <w:szCs w:val="19"/>
                <w:shd w:val="clear" w:color="auto" w:fill="FFFFFF"/>
              </w:rPr>
              <w:t xml:space="preserve"> najmniej trzech osób uprawnionych do wykonywania medycznych czynności ratunkowych, w tym ratownika medycznego lub pielęgniarki systemu (§ 3c pkt 2 rozporządzenia). Projekt rozporządzenia zakłada wydłużenie tego okresu do 30 czerwca 2025 r.</w:t>
            </w:r>
          </w:p>
        </w:tc>
        <w:tc>
          <w:tcPr>
            <w:tcW w:w="2126" w:type="dxa"/>
            <w:tcBorders>
              <w:bottom w:val="single" w:sz="6" w:space="0" w:color="auto"/>
              <w:right w:val="single" w:sz="6" w:space="0" w:color="auto"/>
            </w:tcBorders>
            <w:shd w:val="clear" w:color="auto" w:fill="FFFFFF"/>
            <w:vAlign w:val="center"/>
          </w:tcPr>
          <w:p w:rsidR="00521FC7" w:rsidRDefault="00521FC7" w:rsidP="00521FC7">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Ogłoszony </w:t>
            </w:r>
          </w:p>
          <w:p w:rsidR="007E12DA" w:rsidRDefault="00521FC7" w:rsidP="00521FC7">
            <w:pPr>
              <w:pStyle w:val="NormalnyWeb"/>
              <w:shd w:val="clear" w:color="auto" w:fill="FFFFFF"/>
              <w:spacing w:before="0" w:beforeAutospacing="0" w:after="150" w:afterAutospacing="0"/>
              <w:rPr>
                <w:rFonts w:ascii="Open Sans" w:hAnsi="Open Sans"/>
                <w:color w:val="333333"/>
                <w:sz w:val="19"/>
                <w:szCs w:val="19"/>
              </w:rPr>
            </w:pPr>
            <w:r>
              <w:rPr>
                <w:sz w:val="20"/>
                <w:szCs w:val="20"/>
              </w:rPr>
              <w:t>(Dz.U.2024.1833</w:t>
            </w:r>
            <w:r w:rsidRPr="00BE4548">
              <w:rPr>
                <w:sz w:val="20"/>
                <w:szCs w:val="20"/>
              </w:rPr>
              <w:t>)</w:t>
            </w:r>
          </w:p>
        </w:tc>
        <w:tc>
          <w:tcPr>
            <w:tcW w:w="3346" w:type="dxa"/>
            <w:tcBorders>
              <w:bottom w:val="single" w:sz="6" w:space="0" w:color="auto"/>
              <w:right w:val="single" w:sz="6" w:space="0" w:color="auto"/>
            </w:tcBorders>
            <w:shd w:val="clear" w:color="auto" w:fill="FFFFFF"/>
            <w:vAlign w:val="center"/>
          </w:tcPr>
          <w:p w:rsidR="007E12DA" w:rsidRDefault="00631FC1" w:rsidP="00672120">
            <w:pPr>
              <w:spacing w:before="120" w:after="150" w:line="240" w:lineRule="auto"/>
            </w:pPr>
            <w:hyperlink r:id="rId83" w:history="1">
              <w:r w:rsidR="00521FC7" w:rsidRPr="000C7944">
                <w:rPr>
                  <w:rStyle w:val="Hipercze"/>
                </w:rPr>
                <w:t>https://dziennikustaw.gov.pl/DU/2024/1833</w:t>
              </w:r>
            </w:hyperlink>
          </w:p>
        </w:tc>
      </w:tr>
      <w:tr w:rsidR="007E12DA" w:rsidRPr="00BE4548" w:rsidTr="00C93D46">
        <w:tc>
          <w:tcPr>
            <w:tcW w:w="2270" w:type="dxa"/>
            <w:tcBorders>
              <w:bottom w:val="single" w:sz="6" w:space="0" w:color="auto"/>
              <w:right w:val="single" w:sz="6" w:space="0" w:color="auto"/>
            </w:tcBorders>
            <w:shd w:val="clear" w:color="auto" w:fill="FFFFFF"/>
            <w:vAlign w:val="center"/>
          </w:tcPr>
          <w:p w:rsidR="007E12DA" w:rsidRPr="007E12DA" w:rsidRDefault="00521FC7" w:rsidP="00672120">
            <w:pPr>
              <w:spacing w:before="120" w:after="150" w:line="240" w:lineRule="auto"/>
              <w:rPr>
                <w:rFonts w:ascii="Times New Roman" w:eastAsia="Times New Roman" w:hAnsi="Times New Roman" w:cs="Times New Roman"/>
                <w:color w:val="333333"/>
                <w:sz w:val="20"/>
                <w:szCs w:val="20"/>
                <w:lang w:eastAsia="pl-PL"/>
              </w:rPr>
            </w:pPr>
            <w:r w:rsidRPr="00521FC7">
              <w:rPr>
                <w:rFonts w:ascii="Times New Roman" w:eastAsia="Times New Roman" w:hAnsi="Times New Roman" w:cs="Times New Roman"/>
                <w:color w:val="333333"/>
                <w:sz w:val="20"/>
                <w:szCs w:val="20"/>
                <w:lang w:eastAsia="pl-PL"/>
              </w:rPr>
              <w:t>Rozporządzenie Ministra Zdrowia z dnia 10 grudnia 2024 r. w sprawie zapotrzebowania na szczepionki służące do przeprowadzania szczepień obowiązkowych</w:t>
            </w:r>
          </w:p>
        </w:tc>
        <w:tc>
          <w:tcPr>
            <w:tcW w:w="6392" w:type="dxa"/>
            <w:tcBorders>
              <w:bottom w:val="single" w:sz="6" w:space="0" w:color="auto"/>
              <w:right w:val="single" w:sz="6" w:space="0" w:color="auto"/>
            </w:tcBorders>
            <w:shd w:val="clear" w:color="auto" w:fill="FFFFFF"/>
            <w:vAlign w:val="center"/>
          </w:tcPr>
          <w:p w:rsidR="007E12DA" w:rsidRPr="007E12DA" w:rsidRDefault="007E12DA" w:rsidP="00ED1307">
            <w:pPr>
              <w:spacing w:before="120" w:after="150" w:line="240" w:lineRule="auto"/>
              <w:rPr>
                <w:rFonts w:ascii="Times New Roman" w:hAnsi="Times New Roman" w:cs="Times New Roman"/>
                <w:color w:val="333333"/>
                <w:sz w:val="20"/>
                <w:szCs w:val="20"/>
                <w:shd w:val="clear" w:color="auto" w:fill="FFFFFF"/>
              </w:rPr>
            </w:pPr>
            <w:r>
              <w:rPr>
                <w:rFonts w:ascii="Open Sans" w:hAnsi="Open Sans"/>
                <w:color w:val="333333"/>
                <w:sz w:val="19"/>
                <w:szCs w:val="19"/>
                <w:shd w:val="clear" w:color="auto" w:fill="FFFFFF"/>
              </w:rPr>
              <w:t>Projektowane rozporządzenie określa podmioty zobowiązane do sporządzania ilościowego zapotrzebowania na szczepionki służące do przeprowadzania szczepień obowiązkowych, wraz z harmonogramem dostaw, przechowywania i dystrybucji szczepionek, zadania w zakresie sporządzania ilościowego zapotrzebowania na szczepionki wraz z harmonogramem dostaw, przechowywania i dystrybucji szczepionek wraz ze wskazaniem podmiotów odpowiedzialnych za ich realizację oraz sprawozdawczości z realizacji raportów z rodzajów, liczby posiadanych szczepionek, numerów seryjnych oraz terminów ważności, a także sposób i terminy wykonywania tych zadań.</w:t>
            </w:r>
          </w:p>
        </w:tc>
        <w:tc>
          <w:tcPr>
            <w:tcW w:w="2126" w:type="dxa"/>
            <w:tcBorders>
              <w:bottom w:val="single" w:sz="6" w:space="0" w:color="auto"/>
              <w:right w:val="single" w:sz="6" w:space="0" w:color="auto"/>
            </w:tcBorders>
            <w:shd w:val="clear" w:color="auto" w:fill="FFFFFF"/>
            <w:vAlign w:val="center"/>
          </w:tcPr>
          <w:p w:rsidR="00521FC7" w:rsidRDefault="00521FC7" w:rsidP="00521FC7">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Ogłoszony </w:t>
            </w:r>
          </w:p>
          <w:p w:rsidR="007E12DA" w:rsidRDefault="00521FC7" w:rsidP="00521FC7">
            <w:pPr>
              <w:spacing w:after="150" w:line="240" w:lineRule="auto"/>
              <w:rPr>
                <w:rFonts w:ascii="Open Sans" w:hAnsi="Open Sans"/>
                <w:color w:val="333333"/>
                <w:sz w:val="19"/>
                <w:szCs w:val="19"/>
                <w:shd w:val="clear" w:color="auto" w:fill="FFFFFF"/>
              </w:rPr>
            </w:pPr>
            <w:r>
              <w:rPr>
                <w:rFonts w:ascii="Times New Roman" w:eastAsia="Times New Roman" w:hAnsi="Times New Roman" w:cs="Times New Roman"/>
                <w:sz w:val="20"/>
                <w:szCs w:val="20"/>
                <w:lang w:eastAsia="pl-PL"/>
              </w:rPr>
              <w:t>(Dz.U.2024.1838</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7E12DA" w:rsidRDefault="00631FC1" w:rsidP="00672120">
            <w:pPr>
              <w:spacing w:before="120" w:after="150" w:line="240" w:lineRule="auto"/>
            </w:pPr>
            <w:hyperlink r:id="rId84" w:history="1">
              <w:r w:rsidR="00521FC7" w:rsidRPr="000C7944">
                <w:rPr>
                  <w:rStyle w:val="Hipercze"/>
                </w:rPr>
                <w:t>https://dziennikustaw.gov.pl/DU/2024/1838</w:t>
              </w:r>
            </w:hyperlink>
          </w:p>
        </w:tc>
      </w:tr>
      <w:tr w:rsidR="007E12DA" w:rsidRPr="00BE4548" w:rsidTr="00C93D46">
        <w:tc>
          <w:tcPr>
            <w:tcW w:w="2270" w:type="dxa"/>
            <w:tcBorders>
              <w:bottom w:val="single" w:sz="6" w:space="0" w:color="auto"/>
              <w:right w:val="single" w:sz="6" w:space="0" w:color="auto"/>
            </w:tcBorders>
            <w:shd w:val="clear" w:color="auto" w:fill="FFFFFF"/>
            <w:vAlign w:val="center"/>
          </w:tcPr>
          <w:p w:rsidR="007E12DA" w:rsidRPr="00B21135" w:rsidRDefault="00521FC7" w:rsidP="00672120">
            <w:pPr>
              <w:spacing w:before="120" w:after="150" w:line="240" w:lineRule="auto"/>
              <w:rPr>
                <w:rFonts w:ascii="Times New Roman" w:eastAsia="Times New Roman" w:hAnsi="Times New Roman" w:cs="Times New Roman"/>
                <w:color w:val="333333"/>
                <w:sz w:val="20"/>
                <w:szCs w:val="20"/>
                <w:lang w:eastAsia="pl-PL"/>
              </w:rPr>
            </w:pPr>
            <w:r w:rsidRPr="00521FC7">
              <w:rPr>
                <w:rFonts w:ascii="Times New Roman" w:eastAsia="Times New Roman" w:hAnsi="Times New Roman" w:cs="Times New Roman"/>
                <w:color w:val="333333"/>
                <w:sz w:val="20"/>
                <w:szCs w:val="20"/>
                <w:lang w:eastAsia="pl-PL"/>
              </w:rPr>
              <w:t>Rozporządzenie Ministra Zdrowia z dnia 21 listopada 2024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tcPr>
          <w:p w:rsidR="007E12DA" w:rsidRPr="00B21135" w:rsidRDefault="007E12DA" w:rsidP="00ED1307">
            <w:pPr>
              <w:spacing w:before="120" w:after="150" w:line="240" w:lineRule="auto"/>
              <w:rPr>
                <w:rFonts w:ascii="Times New Roman" w:hAnsi="Times New Roman" w:cs="Times New Roman"/>
                <w:color w:val="333333"/>
                <w:sz w:val="20"/>
                <w:szCs w:val="20"/>
                <w:shd w:val="clear" w:color="auto" w:fill="FFFFFF"/>
              </w:rPr>
            </w:pPr>
            <w:r w:rsidRPr="007E12DA">
              <w:rPr>
                <w:rFonts w:ascii="Times New Roman" w:hAnsi="Times New Roman" w:cs="Times New Roman"/>
                <w:color w:val="333333"/>
                <w:sz w:val="20"/>
                <w:szCs w:val="20"/>
                <w:shd w:val="clear" w:color="auto" w:fill="FFFFFF"/>
              </w:rPr>
              <w:t xml:space="preserve">Projektowane rozporządzenie stanowi wykonanie upoważnienia zawartego w art. 137 ust. 2 ustawy z dnia 27 sierpnia 2004 r. o świadczeniach opieki zdrowotnej finansowanych ze środków publicznych, na </w:t>
            </w:r>
            <w:proofErr w:type="gramStart"/>
            <w:r w:rsidRPr="007E12DA">
              <w:rPr>
                <w:rFonts w:ascii="Times New Roman" w:hAnsi="Times New Roman" w:cs="Times New Roman"/>
                <w:color w:val="333333"/>
                <w:sz w:val="20"/>
                <w:szCs w:val="20"/>
                <w:shd w:val="clear" w:color="auto" w:fill="FFFFFF"/>
              </w:rPr>
              <w:t>mocy którego</w:t>
            </w:r>
            <w:proofErr w:type="gramEnd"/>
            <w:r w:rsidRPr="007E12DA">
              <w:rPr>
                <w:rFonts w:ascii="Times New Roman" w:hAnsi="Times New Roman" w:cs="Times New Roman"/>
                <w:color w:val="333333"/>
                <w:sz w:val="20"/>
                <w:szCs w:val="20"/>
                <w:shd w:val="clear" w:color="auto" w:fill="FFFFFF"/>
              </w:rPr>
              <w:t xml:space="preserve"> zostało wydane rozporządzeniu Ministra Zdrowia z dnia 8 września 2015 r. w sprawie ogólnych warunków umów o udzielanie świadczeń opieki zdrowotnej. Proponowana zmiana polega na dodaniu w § 23 załącznika do nowelizowanego rozporządzenia ust. 1a, na </w:t>
            </w:r>
            <w:proofErr w:type="gramStart"/>
            <w:r w:rsidRPr="007E12DA">
              <w:rPr>
                <w:rFonts w:ascii="Times New Roman" w:hAnsi="Times New Roman" w:cs="Times New Roman"/>
                <w:color w:val="333333"/>
                <w:sz w:val="20"/>
                <w:szCs w:val="20"/>
                <w:shd w:val="clear" w:color="auto" w:fill="FFFFFF"/>
              </w:rPr>
              <w:t>podstawie którego</w:t>
            </w:r>
            <w:proofErr w:type="gramEnd"/>
            <w:r w:rsidRPr="007E12DA">
              <w:rPr>
                <w:rFonts w:ascii="Times New Roman" w:hAnsi="Times New Roman" w:cs="Times New Roman"/>
                <w:color w:val="333333"/>
                <w:sz w:val="20"/>
                <w:szCs w:val="20"/>
                <w:shd w:val="clear" w:color="auto" w:fill="FFFFFF"/>
              </w:rPr>
              <w:t>, w przypadku szczepień ochronnych sprawozdawanych elektroniczną Kartą Szczepień, wymagany do rozliczenia świadczenia raport statystyczny może zostać zastąpiony informacją wygenerowaną i przekazaną przez jednostkę podległą ministrowi właściwemu do spraw zdrowia, właściwą w zakresie systemów informacyjnych ochrony zdrowia, w przypadkach wskazanych w zarządzeniach Prezesa Narodowego Funduszu Zdrowia.</w:t>
            </w:r>
          </w:p>
        </w:tc>
        <w:tc>
          <w:tcPr>
            <w:tcW w:w="2126" w:type="dxa"/>
            <w:tcBorders>
              <w:bottom w:val="single" w:sz="6" w:space="0" w:color="auto"/>
              <w:right w:val="single" w:sz="6" w:space="0" w:color="auto"/>
            </w:tcBorders>
            <w:shd w:val="clear" w:color="auto" w:fill="FFFFFF"/>
            <w:vAlign w:val="center"/>
          </w:tcPr>
          <w:p w:rsidR="00521FC7" w:rsidRDefault="00521FC7" w:rsidP="00521FC7">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Ogłoszony </w:t>
            </w:r>
          </w:p>
          <w:p w:rsidR="007E12DA" w:rsidRPr="00B21135" w:rsidRDefault="00521FC7" w:rsidP="00521FC7">
            <w:pPr>
              <w:spacing w:after="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t>(Dz.U.2024.1728</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7E12DA" w:rsidRDefault="00631FC1" w:rsidP="00672120">
            <w:pPr>
              <w:spacing w:before="120" w:after="150" w:line="240" w:lineRule="auto"/>
            </w:pPr>
            <w:hyperlink r:id="rId85" w:history="1">
              <w:r w:rsidR="00521FC7" w:rsidRPr="000C7944">
                <w:rPr>
                  <w:rStyle w:val="Hipercze"/>
                </w:rPr>
                <w:t>https://dziennikustaw.gov.pl/DU/2024/1728</w:t>
              </w:r>
            </w:hyperlink>
          </w:p>
        </w:tc>
      </w:tr>
      <w:tr w:rsidR="00704A62" w:rsidRPr="00BE4548" w:rsidTr="00C93D46">
        <w:tc>
          <w:tcPr>
            <w:tcW w:w="2270" w:type="dxa"/>
            <w:tcBorders>
              <w:bottom w:val="single" w:sz="6" w:space="0" w:color="auto"/>
              <w:right w:val="single" w:sz="6" w:space="0" w:color="auto"/>
            </w:tcBorders>
            <w:shd w:val="clear" w:color="auto" w:fill="FFFFFF"/>
            <w:vAlign w:val="center"/>
          </w:tcPr>
          <w:p w:rsidR="00704A62" w:rsidRPr="00704A62" w:rsidRDefault="00521FC7" w:rsidP="00672120">
            <w:pPr>
              <w:spacing w:before="120" w:after="150" w:line="240" w:lineRule="auto"/>
              <w:rPr>
                <w:rFonts w:ascii="Times New Roman" w:eastAsia="Times New Roman" w:hAnsi="Times New Roman" w:cs="Times New Roman"/>
                <w:color w:val="333333"/>
                <w:sz w:val="20"/>
                <w:szCs w:val="20"/>
                <w:lang w:eastAsia="pl-PL"/>
              </w:rPr>
            </w:pPr>
            <w:r w:rsidRPr="00521FC7">
              <w:rPr>
                <w:rFonts w:ascii="Times New Roman" w:eastAsia="Times New Roman" w:hAnsi="Times New Roman" w:cs="Times New Roman"/>
                <w:color w:val="333333"/>
                <w:sz w:val="20"/>
                <w:szCs w:val="20"/>
                <w:lang w:eastAsia="pl-PL"/>
              </w:rPr>
              <w:lastRenderedPageBreak/>
              <w:t>Rozporządzenie Ministra Zdrowia z dnia 25 września 2024 r. zmieniające rozporządzenie w sprawie limitu przyjęć na studia na kierunkach lekarskim i lekarsko-dentystycznym</w:t>
            </w:r>
          </w:p>
        </w:tc>
        <w:tc>
          <w:tcPr>
            <w:tcW w:w="6392" w:type="dxa"/>
            <w:tcBorders>
              <w:bottom w:val="single" w:sz="6" w:space="0" w:color="auto"/>
              <w:right w:val="single" w:sz="6" w:space="0" w:color="auto"/>
            </w:tcBorders>
            <w:shd w:val="clear" w:color="auto" w:fill="FFFFFF"/>
            <w:vAlign w:val="center"/>
          </w:tcPr>
          <w:p w:rsidR="00704A62" w:rsidRPr="00704A62" w:rsidRDefault="00B21135" w:rsidP="00ED1307">
            <w:pPr>
              <w:spacing w:before="120" w:after="150" w:line="240" w:lineRule="auto"/>
              <w:rPr>
                <w:rFonts w:ascii="Times New Roman" w:hAnsi="Times New Roman" w:cs="Times New Roman"/>
                <w:color w:val="333333"/>
                <w:sz w:val="20"/>
                <w:szCs w:val="20"/>
                <w:shd w:val="clear" w:color="auto" w:fill="FFFFFF"/>
              </w:rPr>
            </w:pPr>
            <w:r w:rsidRPr="00B21135">
              <w:rPr>
                <w:rFonts w:ascii="Times New Roman" w:hAnsi="Times New Roman" w:cs="Times New Roman"/>
                <w:color w:val="333333"/>
                <w:sz w:val="20"/>
                <w:szCs w:val="20"/>
                <w:shd w:val="clear" w:color="auto" w:fill="FFFFFF"/>
              </w:rPr>
              <w:t>Minister Zdrowia określił limit przyjęć na studia na kierunku lekarskim w roku akademickim 2024/2025 w rozporządzeniu Ministra Zdrowia z dnia 16 lipca 2024 r. w sprawie limitu przyjęć na studia na kierunkach lekarskim i lekarsko-dentystycznym. W związku z powyższym przyznano dodatkowo 196 miejsc na jednolite studia magisterskie prowadzone w formie studiów stacjonarnych w języku polskim na kierunku lekarskimi oraz 17 miejsc na studia niestacjonarne w języku polskim na kierunku lekarskim.</w:t>
            </w:r>
          </w:p>
        </w:tc>
        <w:tc>
          <w:tcPr>
            <w:tcW w:w="2126" w:type="dxa"/>
            <w:tcBorders>
              <w:bottom w:val="single" w:sz="6" w:space="0" w:color="auto"/>
              <w:right w:val="single" w:sz="6" w:space="0" w:color="auto"/>
            </w:tcBorders>
            <w:shd w:val="clear" w:color="auto" w:fill="FFFFFF"/>
            <w:vAlign w:val="center"/>
          </w:tcPr>
          <w:p w:rsidR="00521FC7" w:rsidRDefault="00521FC7" w:rsidP="00521FC7">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Ogłoszony </w:t>
            </w:r>
          </w:p>
          <w:p w:rsidR="00704A62" w:rsidRPr="00704A62" w:rsidRDefault="00521FC7" w:rsidP="00521FC7">
            <w:pPr>
              <w:spacing w:after="15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t>(Dz.U.2024.1419</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704A62" w:rsidRDefault="00631FC1" w:rsidP="00672120">
            <w:pPr>
              <w:spacing w:before="120" w:after="150" w:line="240" w:lineRule="auto"/>
            </w:pPr>
            <w:hyperlink r:id="rId86" w:history="1">
              <w:r w:rsidR="00521FC7" w:rsidRPr="000C7944">
                <w:rPr>
                  <w:rStyle w:val="Hipercze"/>
                </w:rPr>
                <w:t>https://dziennikustaw.gov.pl/DU/2024/1419</w:t>
              </w:r>
            </w:hyperlink>
          </w:p>
        </w:tc>
      </w:tr>
      <w:tr w:rsidR="00704A62" w:rsidRPr="00BE4548" w:rsidTr="00C93D46">
        <w:tc>
          <w:tcPr>
            <w:tcW w:w="2270" w:type="dxa"/>
            <w:tcBorders>
              <w:bottom w:val="single" w:sz="6" w:space="0" w:color="auto"/>
              <w:right w:val="single" w:sz="6" w:space="0" w:color="auto"/>
            </w:tcBorders>
            <w:shd w:val="clear" w:color="auto" w:fill="FFFFFF"/>
            <w:vAlign w:val="center"/>
          </w:tcPr>
          <w:p w:rsidR="00704A62" w:rsidRPr="00BE4548" w:rsidRDefault="003C482F" w:rsidP="00672120">
            <w:pPr>
              <w:spacing w:before="120" w:after="150" w:line="240" w:lineRule="auto"/>
              <w:rPr>
                <w:rFonts w:ascii="Times New Roman" w:eastAsia="Times New Roman" w:hAnsi="Times New Roman" w:cs="Times New Roman"/>
                <w:color w:val="333333"/>
                <w:sz w:val="20"/>
                <w:szCs w:val="20"/>
                <w:lang w:eastAsia="pl-PL"/>
              </w:rPr>
            </w:pPr>
            <w:r w:rsidRPr="003C482F">
              <w:rPr>
                <w:rFonts w:ascii="Times New Roman" w:eastAsia="Times New Roman" w:hAnsi="Times New Roman" w:cs="Times New Roman"/>
                <w:color w:val="333333"/>
                <w:sz w:val="20"/>
                <w:szCs w:val="20"/>
                <w:lang w:eastAsia="pl-PL"/>
              </w:rPr>
              <w:t>Rozporządzenie Ministra Zdrowia z dnia 27 września 2024 r. zmieniające rozporządzenie w sprawie nadania statutu Głównemu Inspektoratowi Sanitarnemu</w:t>
            </w:r>
          </w:p>
        </w:tc>
        <w:tc>
          <w:tcPr>
            <w:tcW w:w="6392" w:type="dxa"/>
            <w:tcBorders>
              <w:bottom w:val="single" w:sz="6" w:space="0" w:color="auto"/>
              <w:right w:val="single" w:sz="6" w:space="0" w:color="auto"/>
            </w:tcBorders>
            <w:shd w:val="clear" w:color="auto" w:fill="FFFFFF"/>
            <w:vAlign w:val="center"/>
          </w:tcPr>
          <w:p w:rsidR="00704A62" w:rsidRPr="00BE4548" w:rsidRDefault="00704A62" w:rsidP="00ED1307">
            <w:pPr>
              <w:spacing w:before="120" w:after="150" w:line="240" w:lineRule="auto"/>
              <w:rPr>
                <w:rFonts w:ascii="Times New Roman" w:hAnsi="Times New Roman" w:cs="Times New Roman"/>
                <w:color w:val="333333"/>
                <w:sz w:val="20"/>
                <w:szCs w:val="20"/>
                <w:shd w:val="clear" w:color="auto" w:fill="FFFFFF"/>
              </w:rPr>
            </w:pPr>
            <w:r w:rsidRPr="00704A62">
              <w:rPr>
                <w:rFonts w:ascii="Times New Roman" w:hAnsi="Times New Roman" w:cs="Times New Roman"/>
                <w:color w:val="333333"/>
                <w:sz w:val="20"/>
                <w:szCs w:val="20"/>
                <w:shd w:val="clear" w:color="auto" w:fill="FFFFFF"/>
              </w:rPr>
              <w:t>Projekt rozporządzenia Ministra Zdrowia zmieniającego rozporządzenie w sprawie nadania statutu Głównemu Inspektoratowi Sanitarnemu zakłada zmiany w organizacji wewnętrznej Głównego Inspektoratu Sanitarnego pozwalające na bardziej sprawne i efektywne realizowanie przedsięwzięć, których celem jest doskonalenie dotychczasowej działalności Głównego Inspektoratu Sanitarnego oraz Państwowej Inspekcji Sanitarnej. W odniesieniu do obowiązujących regulacji projekt rozporządzenia przewiduje przede wszystkim likwidację Biura Zarządzania Projektami. Zadania tego Biura będą realizowane przez inne struktury Głównego Inspektoratu Sanitarnego.</w:t>
            </w:r>
          </w:p>
        </w:tc>
        <w:tc>
          <w:tcPr>
            <w:tcW w:w="2126" w:type="dxa"/>
            <w:tcBorders>
              <w:bottom w:val="single" w:sz="6" w:space="0" w:color="auto"/>
              <w:right w:val="single" w:sz="6" w:space="0" w:color="auto"/>
            </w:tcBorders>
            <w:shd w:val="clear" w:color="auto" w:fill="FFFFFF"/>
            <w:vAlign w:val="center"/>
          </w:tcPr>
          <w:p w:rsidR="003C482F" w:rsidRDefault="003C482F" w:rsidP="003C482F">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Ogłoszony </w:t>
            </w:r>
          </w:p>
          <w:p w:rsidR="00704A62" w:rsidRPr="00BE4548" w:rsidRDefault="003C482F" w:rsidP="003C482F">
            <w:pPr>
              <w:spacing w:after="15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t>(Dz.U.2024.1448</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704A62" w:rsidRDefault="00631FC1" w:rsidP="00672120">
            <w:pPr>
              <w:spacing w:before="120" w:after="150" w:line="240" w:lineRule="auto"/>
            </w:pPr>
            <w:hyperlink r:id="rId87" w:history="1">
              <w:r w:rsidR="003C482F" w:rsidRPr="00995C41">
                <w:rPr>
                  <w:rStyle w:val="Hipercze"/>
                </w:rPr>
                <w:t>https://dziennikustaw.gov.pl/DU/2024/1448</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3C482F" w:rsidP="00672120">
            <w:pPr>
              <w:spacing w:before="120" w:after="150" w:line="240" w:lineRule="auto"/>
              <w:rPr>
                <w:rFonts w:ascii="Times New Roman" w:eastAsia="Times New Roman" w:hAnsi="Times New Roman" w:cs="Times New Roman"/>
                <w:color w:val="333333"/>
                <w:sz w:val="20"/>
                <w:szCs w:val="20"/>
                <w:lang w:eastAsia="pl-PL"/>
              </w:rPr>
            </w:pPr>
            <w:r w:rsidRPr="003C482F">
              <w:rPr>
                <w:rFonts w:ascii="Times New Roman" w:eastAsia="Times New Roman" w:hAnsi="Times New Roman" w:cs="Times New Roman"/>
                <w:color w:val="333333"/>
                <w:sz w:val="20"/>
                <w:szCs w:val="20"/>
                <w:lang w:eastAsia="pl-PL"/>
              </w:rPr>
              <w:t>Rozporządzenie Ministra Zdrowia z dnia 17 września 2024 r. zmieniające rozporządzenie w sprawie szczegółowego zakresu danych zdarzenia medycznego przetwarzanego w systemie informacji oraz sposobu i terminów przekazywania tych danych do Systemu Informacji Medycznej</w:t>
            </w:r>
          </w:p>
        </w:tc>
        <w:tc>
          <w:tcPr>
            <w:tcW w:w="6392" w:type="dxa"/>
            <w:tcBorders>
              <w:bottom w:val="single" w:sz="6" w:space="0" w:color="auto"/>
              <w:right w:val="single" w:sz="6" w:space="0" w:color="auto"/>
            </w:tcBorders>
            <w:shd w:val="clear" w:color="auto" w:fill="FFFFFF"/>
            <w:vAlign w:val="center"/>
          </w:tcPr>
          <w:p w:rsidR="00ED1307" w:rsidRPr="00BE4548" w:rsidRDefault="00ED1307" w:rsidP="00ED1307">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 rozporządzenia nowelizuje rozporządzenie Ministra Zdrowia z dnia 26 czerwca 2020 r. w sprawie szczegółowego zakresu danych zdarzenia medycznego przetwarzanego w systemie informacji oraz sposobu i terminów przekazywania tych danych do Systemu Informacji Medycznej, które stanowi wykonanie upoważnienia ustawowego zawartego w art. 11 ust. 4a ustawy z dnia 28 kwietnia 2011 r. o systemie informacji w ochronie zdrowia. Projektowana regulacja ma na celu zmianę zasad przekazywania przez usługodawców do Systemu Informacji Medycznej danych zdarzenia medycznego w zakresie ciąży. Proponuje się, aby dotychczasowy obowiązek przekazywania powyższych informacji stał się działaniem usługodawcy na wniosek usługobiorcy (pacjentki). Obecnie przekazanie do Systemu Informacji Medycznej informacji o ciąży jest uzależnione od zakresu świadczenia zdrowotnego udzielanego przez usługodawcę, albowiem przedmiotowa informacja musi identyfikować to świadczenie. Zatem po wejściu w życie projektowanych przepisów możliwość zaraportowania do Systemu Informacji Medycznej danych o ciąży będzie uzależniona od wystąpienia jednocześnie dwóch czynników, tj. niezbędne będzie:</w:t>
            </w:r>
          </w:p>
          <w:p w:rsidR="00ED1307" w:rsidRPr="00BE4548" w:rsidRDefault="00ED1307" w:rsidP="00ED1307">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1) udzielenie świadczeniobiorcy świadczenia zdrowotnego lub udzielanie </w:t>
            </w:r>
            <w:r w:rsidRPr="00BE4548">
              <w:rPr>
                <w:rFonts w:ascii="Times New Roman" w:hAnsi="Times New Roman" w:cs="Times New Roman"/>
                <w:color w:val="333333"/>
                <w:sz w:val="20"/>
                <w:szCs w:val="20"/>
                <w:shd w:val="clear" w:color="auto" w:fill="FFFFFF"/>
              </w:rPr>
              <w:lastRenderedPageBreak/>
              <w:t>istotnej procedury medycznej;</w:t>
            </w:r>
          </w:p>
          <w:p w:rsidR="00ED1307" w:rsidRPr="00BE4548" w:rsidRDefault="00ED1307" w:rsidP="00ED1307">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2) oświadczenie (wola/wniosek) pacjentki dotyczące przekazania informacji dotyczących ciąży.</w:t>
            </w:r>
          </w:p>
        </w:tc>
        <w:tc>
          <w:tcPr>
            <w:tcW w:w="2126" w:type="dxa"/>
            <w:tcBorders>
              <w:bottom w:val="single" w:sz="6" w:space="0" w:color="auto"/>
              <w:right w:val="single" w:sz="6" w:space="0" w:color="auto"/>
            </w:tcBorders>
            <w:shd w:val="clear" w:color="auto" w:fill="FFFFFF"/>
            <w:vAlign w:val="center"/>
          </w:tcPr>
          <w:p w:rsidR="003C482F" w:rsidRPr="003C482F" w:rsidRDefault="003C482F" w:rsidP="003C482F">
            <w:pPr>
              <w:spacing w:before="240" w:after="0" w:line="240" w:lineRule="auto"/>
              <w:rPr>
                <w:rFonts w:ascii="Times New Roman" w:hAnsi="Times New Roman" w:cs="Times New Roman"/>
                <w:color w:val="333333"/>
                <w:sz w:val="20"/>
                <w:szCs w:val="20"/>
                <w:shd w:val="clear" w:color="auto" w:fill="FFFFFF"/>
              </w:rPr>
            </w:pPr>
            <w:r w:rsidRPr="003C482F">
              <w:rPr>
                <w:rFonts w:ascii="Times New Roman" w:hAnsi="Times New Roman" w:cs="Times New Roman"/>
                <w:color w:val="333333"/>
                <w:sz w:val="20"/>
                <w:szCs w:val="20"/>
                <w:shd w:val="clear" w:color="auto" w:fill="FFFFFF"/>
              </w:rPr>
              <w:lastRenderedPageBreak/>
              <w:t xml:space="preserve">Ogłoszony </w:t>
            </w:r>
          </w:p>
          <w:p w:rsidR="00ED1307" w:rsidRPr="00BE4548" w:rsidRDefault="003C482F" w:rsidP="003C482F">
            <w:pPr>
              <w:spacing w:after="0" w:line="240" w:lineRule="auto"/>
              <w:rPr>
                <w:rFonts w:ascii="Times New Roman" w:hAnsi="Times New Roman" w:cs="Times New Roman"/>
                <w:color w:val="333333"/>
                <w:sz w:val="20"/>
                <w:szCs w:val="20"/>
                <w:shd w:val="clear" w:color="auto" w:fill="FFFFFF"/>
              </w:rPr>
            </w:pPr>
            <w:r w:rsidRPr="003C482F">
              <w:rPr>
                <w:rFonts w:ascii="Times New Roman" w:hAnsi="Times New Roman" w:cs="Times New Roman"/>
                <w:color w:val="333333"/>
                <w:sz w:val="20"/>
                <w:szCs w:val="20"/>
                <w:shd w:val="clear" w:color="auto" w:fill="FFFFFF"/>
              </w:rPr>
              <w:t>(Dz.U.2024.</w:t>
            </w:r>
            <w:r>
              <w:rPr>
                <w:rFonts w:ascii="Times New Roman" w:hAnsi="Times New Roman" w:cs="Times New Roman"/>
                <w:color w:val="333333"/>
                <w:sz w:val="20"/>
                <w:szCs w:val="20"/>
                <w:shd w:val="clear" w:color="auto" w:fill="FFFFFF"/>
              </w:rPr>
              <w:t>1388</w:t>
            </w:r>
            <w:r w:rsidRPr="003C482F">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631FC1" w:rsidP="00672120">
            <w:pPr>
              <w:spacing w:before="120" w:after="150" w:line="240" w:lineRule="auto"/>
              <w:rPr>
                <w:rFonts w:ascii="Times New Roman" w:hAnsi="Times New Roman" w:cs="Times New Roman"/>
                <w:sz w:val="20"/>
                <w:szCs w:val="20"/>
              </w:rPr>
            </w:pPr>
            <w:hyperlink r:id="rId88" w:history="1">
              <w:r w:rsidR="003C482F" w:rsidRPr="00995C41">
                <w:rPr>
                  <w:rStyle w:val="Hipercze"/>
                </w:rPr>
                <w:t>https://dziennikustaw.gov.pl/DU/2024/1388</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3C482F" w:rsidP="00672120">
            <w:pPr>
              <w:spacing w:before="120" w:after="150" w:line="240" w:lineRule="auto"/>
              <w:rPr>
                <w:rFonts w:ascii="Times New Roman" w:eastAsia="Times New Roman" w:hAnsi="Times New Roman" w:cs="Times New Roman"/>
                <w:color w:val="333333"/>
                <w:sz w:val="20"/>
                <w:szCs w:val="20"/>
                <w:lang w:eastAsia="pl-PL"/>
              </w:rPr>
            </w:pPr>
            <w:r w:rsidRPr="003C482F">
              <w:rPr>
                <w:rFonts w:ascii="Times New Roman" w:eastAsia="Times New Roman" w:hAnsi="Times New Roman" w:cs="Times New Roman"/>
                <w:color w:val="333333"/>
                <w:sz w:val="20"/>
                <w:szCs w:val="20"/>
                <w:lang w:eastAsia="pl-PL"/>
              </w:rPr>
              <w:lastRenderedPageBreak/>
              <w:t>Rozporządzenie Ministra Zdrowia z dnia 10 września 2024 r. w sprawie wykazu Wojewódzkich Ośrodków Monitorujących</w:t>
            </w:r>
          </w:p>
        </w:tc>
        <w:tc>
          <w:tcPr>
            <w:tcW w:w="6392"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 rozporządzenia Ministra Zdrowia w sprawie określenia wykazu Wojewódzkich Ośrodków Monitorujących stanowi wykonanie upoważnienia zawartego w art. 23 ust. 3 ustawy z dnia 9 marca 2023 r. o Krajowej Sieci Onkologicznej. Wojewódzkimi Ośrodkami Monitorującymi są podmioty wykonujące działalność leczniczą wybrane ze Specjalistycznych Ośrodków Leczenia Onkologicznego III poziomu w danym województwie, posiadające największy procentowy udział zrealizowanych świadczeń opieki zdrowotnej w województwie w obszarach, o których mowa w art. 8 ust. 1 ustawy (tj. leczenie zabiegowe chirurgiczne, chemioterapia i inne metody leczenia systemowego oraz radioterapia onkologiczna), w odniesieniu do zrealizowanych świadczeń z tego zakresu na terenie danego województwa przez SOLO III poziomu. W projektowanym rozporządzeniu wskazuje się 16 Wojewódzkich Ośrodków Monitorujących, po jednym dla każdego województwa.</w:t>
            </w:r>
          </w:p>
        </w:tc>
        <w:tc>
          <w:tcPr>
            <w:tcW w:w="2126" w:type="dxa"/>
            <w:tcBorders>
              <w:bottom w:val="single" w:sz="6" w:space="0" w:color="auto"/>
              <w:right w:val="single" w:sz="6" w:space="0" w:color="auto"/>
            </w:tcBorders>
            <w:shd w:val="clear" w:color="auto" w:fill="FFFFFF"/>
            <w:vAlign w:val="center"/>
          </w:tcPr>
          <w:p w:rsidR="003C482F" w:rsidRPr="003C482F" w:rsidRDefault="003C482F" w:rsidP="003C482F">
            <w:pPr>
              <w:spacing w:after="0" w:line="240" w:lineRule="auto"/>
              <w:rPr>
                <w:rFonts w:ascii="Times New Roman" w:hAnsi="Times New Roman" w:cs="Times New Roman"/>
                <w:color w:val="333333"/>
                <w:sz w:val="20"/>
                <w:szCs w:val="20"/>
                <w:shd w:val="clear" w:color="auto" w:fill="FFFFFF"/>
              </w:rPr>
            </w:pPr>
            <w:r w:rsidRPr="003C482F">
              <w:rPr>
                <w:rFonts w:ascii="Times New Roman" w:hAnsi="Times New Roman" w:cs="Times New Roman"/>
                <w:color w:val="333333"/>
                <w:sz w:val="20"/>
                <w:szCs w:val="20"/>
                <w:shd w:val="clear" w:color="auto" w:fill="FFFFFF"/>
              </w:rPr>
              <w:t xml:space="preserve">Ogłoszony </w:t>
            </w:r>
          </w:p>
          <w:p w:rsidR="00ED1307" w:rsidRPr="00BE4548" w:rsidRDefault="003C482F" w:rsidP="003C482F">
            <w:pPr>
              <w:spacing w:after="150" w:line="240" w:lineRule="auto"/>
              <w:rPr>
                <w:rFonts w:ascii="Times New Roman" w:hAnsi="Times New Roman" w:cs="Times New Roman"/>
                <w:color w:val="333333"/>
                <w:sz w:val="20"/>
                <w:szCs w:val="20"/>
                <w:shd w:val="clear" w:color="auto" w:fill="FFFFFF"/>
              </w:rPr>
            </w:pPr>
            <w:r w:rsidRPr="003C482F">
              <w:rPr>
                <w:rFonts w:ascii="Times New Roman" w:hAnsi="Times New Roman" w:cs="Times New Roman"/>
                <w:color w:val="333333"/>
                <w:sz w:val="20"/>
                <w:szCs w:val="20"/>
                <w:shd w:val="clear" w:color="auto" w:fill="FFFFFF"/>
              </w:rPr>
              <w:t>(Dz.U.2024.</w:t>
            </w:r>
            <w:r>
              <w:rPr>
                <w:rFonts w:ascii="Times New Roman" w:hAnsi="Times New Roman" w:cs="Times New Roman"/>
                <w:color w:val="333333"/>
                <w:sz w:val="20"/>
                <w:szCs w:val="20"/>
                <w:shd w:val="clear" w:color="auto" w:fill="FFFFFF"/>
              </w:rPr>
              <w:t>1347</w:t>
            </w:r>
            <w:r w:rsidRPr="003C482F">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631FC1" w:rsidP="00672120">
            <w:pPr>
              <w:spacing w:before="120" w:after="150" w:line="240" w:lineRule="auto"/>
              <w:rPr>
                <w:rFonts w:ascii="Times New Roman" w:hAnsi="Times New Roman" w:cs="Times New Roman"/>
                <w:sz w:val="20"/>
                <w:szCs w:val="20"/>
              </w:rPr>
            </w:pPr>
            <w:hyperlink r:id="rId89" w:history="1">
              <w:r w:rsidR="003C482F" w:rsidRPr="00995C41">
                <w:rPr>
                  <w:rStyle w:val="Hipercze"/>
                </w:rPr>
                <w:t>https://dziennikustaw.gov.pl/DU/2024/1347</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Rozporządzenia Ministra Zdrowia zmieniającego rozporządzenie w sprawie świadczeń gwarantowanych z zakresu opieki psychiatrycznej i leczenia uzależnień</w:t>
            </w:r>
          </w:p>
        </w:tc>
        <w:tc>
          <w:tcPr>
            <w:tcW w:w="6392"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 rozporządzenia Ministra Zdrowia zmieniającego rozporządzenie w sprawie świadczeń gwarantowanych z zakresu opieki psychiatrycznej i leczenia uzależnień, zwany dalej „projektem rozporządzenia”, stanowi wykonanie upoważnienia zawartego w art. 31d ustawy z dnia 27 sierpnia 2004 r. o świadczeniach opieki zdrowotnej finansowanych ze środków publicznych. Projekt rozporządzenia wprowadza zmiany w części normatywnej oraz załącznikach nr 1, 4, 6 i 8 do rozporządzenia Ministra Zdrowia z dnia 19 czerwca 2019 r. w sprawie świadczeń gwarantowanych z zakresu opieki psychiatrycznej i leczenia uzależnień.</w:t>
            </w:r>
          </w:p>
        </w:tc>
        <w:tc>
          <w:tcPr>
            <w:tcW w:w="2126"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19.08.2024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631FC1" w:rsidP="00672120">
            <w:pPr>
              <w:spacing w:before="120" w:after="150" w:line="240" w:lineRule="auto"/>
              <w:rPr>
                <w:rFonts w:ascii="Times New Roman" w:hAnsi="Times New Roman" w:cs="Times New Roman"/>
                <w:sz w:val="20"/>
                <w:szCs w:val="20"/>
              </w:rPr>
            </w:pPr>
            <w:hyperlink r:id="rId90" w:history="1">
              <w:r w:rsidR="00ED1307" w:rsidRPr="00BE4548">
                <w:rPr>
                  <w:rStyle w:val="Hipercze"/>
                  <w:rFonts w:ascii="Times New Roman" w:hAnsi="Times New Roman" w:cs="Times New Roman"/>
                  <w:sz w:val="20"/>
                  <w:szCs w:val="20"/>
                </w:rPr>
                <w:t>https://legislacja.rcl.gov.pl/projekt/12388450</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Rozporządzenia Ministra Zdrowia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Projektowane rozporządzenie stanowi wykonanie upoważnienia zawartego w art. 31d ustawy z dnia 27 sierpnia 2004 r. o świadczeniach opieki zdrowotnej finansowanych ze środków publicznych i zakłada dokonanie zmian w rozporządzeniu Ministra Zdrowia z dnia 22 listopada 2013 r. w sprawie świadczeń gwarantowanych z zakresu leczenia szpitalnego. Projekt rozporządzenia wprowadza zmiany w załącznikach nr 1 i 4 do rozporządzenia, które polegają na dodaniu do wykazu świadczeń gwarantowanych z zakresu leczenia szpitalnego, zwanego dalej „wykazem”, świadczenia pn. „Podanie autogenicznego osocza </w:t>
            </w:r>
            <w:proofErr w:type="spellStart"/>
            <w:r w:rsidRPr="00BE4548">
              <w:rPr>
                <w:rFonts w:ascii="Times New Roman" w:hAnsi="Times New Roman" w:cs="Times New Roman"/>
                <w:color w:val="333333"/>
                <w:sz w:val="20"/>
                <w:szCs w:val="20"/>
                <w:shd w:val="clear" w:color="auto" w:fill="FFFFFF"/>
              </w:rPr>
              <w:t>bogatopłytkowego</w:t>
            </w:r>
            <w:proofErr w:type="spellEnd"/>
            <w:r w:rsidRPr="00BE4548">
              <w:rPr>
                <w:rFonts w:ascii="Times New Roman" w:hAnsi="Times New Roman" w:cs="Times New Roman"/>
                <w:color w:val="333333"/>
                <w:sz w:val="20"/>
                <w:szCs w:val="20"/>
                <w:shd w:val="clear" w:color="auto" w:fill="FFFFFF"/>
              </w:rPr>
              <w:t xml:space="preserve"> lub fibryny </w:t>
            </w:r>
            <w:proofErr w:type="spellStart"/>
            <w:r w:rsidRPr="00BE4548">
              <w:rPr>
                <w:rFonts w:ascii="Times New Roman" w:hAnsi="Times New Roman" w:cs="Times New Roman"/>
                <w:color w:val="333333"/>
                <w:sz w:val="20"/>
                <w:szCs w:val="20"/>
                <w:shd w:val="clear" w:color="auto" w:fill="FFFFFF"/>
              </w:rPr>
              <w:t>bogatopłytkowej</w:t>
            </w:r>
            <w:proofErr w:type="spellEnd"/>
            <w:r w:rsidRPr="00BE4548">
              <w:rPr>
                <w:rFonts w:ascii="Times New Roman" w:hAnsi="Times New Roman" w:cs="Times New Roman"/>
                <w:color w:val="333333"/>
                <w:sz w:val="20"/>
                <w:szCs w:val="20"/>
                <w:shd w:val="clear" w:color="auto" w:fill="FFFFFF"/>
              </w:rPr>
              <w:t xml:space="preserve">” oraz </w:t>
            </w:r>
            <w:r w:rsidRPr="00BE4548">
              <w:rPr>
                <w:rFonts w:ascii="Times New Roman" w:hAnsi="Times New Roman" w:cs="Times New Roman"/>
                <w:color w:val="333333"/>
                <w:sz w:val="20"/>
                <w:szCs w:val="20"/>
                <w:shd w:val="clear" w:color="auto" w:fill="FFFFFF"/>
              </w:rPr>
              <w:lastRenderedPageBreak/>
              <w:t>uchyleniu świadczeń o niepotwierdzonej skuteczności ich stosowania, scharakteryzowanych procedurami medycznymi: 84.502 „Wprowadzenie czynników wzrostu pochodzenia autogenicznego” oraz 84.503 „Wprowadzenie czynników wzrostu z komórek macierzystych”. Efektem uchylenia ww. procedur będzie wyłączenie z finansowania świadczeń nieskutecznych lub o nieudowodnionej skuteczności, co w opinii ekspertów klinicznych zostało potwierdzone dowodami naukowymi.</w:t>
            </w:r>
          </w:p>
        </w:tc>
        <w:tc>
          <w:tcPr>
            <w:tcW w:w="2126"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Konsultacje publiczne 16.08.2024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631FC1" w:rsidP="00672120">
            <w:pPr>
              <w:spacing w:before="120" w:after="150" w:line="240" w:lineRule="auto"/>
              <w:rPr>
                <w:rFonts w:ascii="Times New Roman" w:hAnsi="Times New Roman" w:cs="Times New Roman"/>
                <w:sz w:val="20"/>
                <w:szCs w:val="20"/>
              </w:rPr>
            </w:pPr>
            <w:hyperlink r:id="rId91" w:history="1">
              <w:r w:rsidR="00ED1307" w:rsidRPr="00BE4548">
                <w:rPr>
                  <w:rStyle w:val="Hipercze"/>
                  <w:rFonts w:ascii="Times New Roman" w:hAnsi="Times New Roman" w:cs="Times New Roman"/>
                  <w:sz w:val="20"/>
                  <w:szCs w:val="20"/>
                </w:rPr>
                <w:t>https://legislacja.rcl.gov.pl/projekt/12388401</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3C482F" w:rsidP="00672120">
            <w:pPr>
              <w:spacing w:before="120" w:after="150" w:line="240" w:lineRule="auto"/>
              <w:rPr>
                <w:rFonts w:ascii="Times New Roman" w:eastAsia="Times New Roman" w:hAnsi="Times New Roman" w:cs="Times New Roman"/>
                <w:color w:val="333333"/>
                <w:sz w:val="20"/>
                <w:szCs w:val="20"/>
                <w:lang w:eastAsia="pl-PL"/>
              </w:rPr>
            </w:pPr>
            <w:r w:rsidRPr="003C482F">
              <w:rPr>
                <w:rFonts w:ascii="Times New Roman" w:eastAsia="Times New Roman" w:hAnsi="Times New Roman" w:cs="Times New Roman"/>
                <w:color w:val="333333"/>
                <w:sz w:val="20"/>
                <w:szCs w:val="20"/>
                <w:lang w:eastAsia="pl-PL"/>
              </w:rPr>
              <w:lastRenderedPageBreak/>
              <w:t>Rozporządzenie Ministra Zdrowia z dnia 22 listopada 2024 r. w sprawie ilości oddanych składników krwi odpowiadającej litrowi oddanej krwi</w:t>
            </w:r>
          </w:p>
        </w:tc>
        <w:tc>
          <w:tcPr>
            <w:tcW w:w="6392"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Projekt rozporządzenia stanowi realizację upoważnienia zawartego w art. 8 ustawy z dnia 22 sierpnia 1997 r. o publicznej służbie krwi, </w:t>
            </w:r>
            <w:proofErr w:type="gramStart"/>
            <w:r w:rsidRPr="00BE4548">
              <w:rPr>
                <w:rFonts w:ascii="Times New Roman" w:hAnsi="Times New Roman" w:cs="Times New Roman"/>
                <w:color w:val="333333"/>
                <w:sz w:val="20"/>
                <w:szCs w:val="20"/>
                <w:shd w:val="clear" w:color="auto" w:fill="FFFFFF"/>
              </w:rPr>
              <w:t>zgodnie z którym</w:t>
            </w:r>
            <w:proofErr w:type="gramEnd"/>
            <w:r w:rsidRPr="00BE4548">
              <w:rPr>
                <w:rFonts w:ascii="Times New Roman" w:hAnsi="Times New Roman" w:cs="Times New Roman"/>
                <w:color w:val="333333"/>
                <w:sz w:val="20"/>
                <w:szCs w:val="20"/>
                <w:shd w:val="clear" w:color="auto" w:fill="FFFFFF"/>
              </w:rPr>
              <w:t xml:space="preserve"> minister właściwy do spraw zdrowia określi, w drodze rozporządzenia, ilość oddanych składników krwi odpowiadającą litrowi oddanej krwi, które uprawniają do tytułów i odznak „Zasłużony Honorowy Dawca Krwi” oraz „Honorowy Dawca Krwi – Zasłużony dla Zdrowia Narodu”, mając na celu zapewnienie prawidłowego i jednolitego przeliczania donacji składników krwi na krew pełną, przy uwzględnieniu rozwoju technologii w medycynie i nowych typów urządzeń do pobierania składników krwi.</w:t>
            </w:r>
          </w:p>
        </w:tc>
        <w:tc>
          <w:tcPr>
            <w:tcW w:w="2126" w:type="dxa"/>
            <w:tcBorders>
              <w:bottom w:val="single" w:sz="6" w:space="0" w:color="auto"/>
              <w:right w:val="single" w:sz="6" w:space="0" w:color="auto"/>
            </w:tcBorders>
            <w:shd w:val="clear" w:color="auto" w:fill="FFFFFF"/>
            <w:vAlign w:val="center"/>
          </w:tcPr>
          <w:p w:rsidR="003C482F" w:rsidRPr="003C482F" w:rsidRDefault="003C482F" w:rsidP="003C482F">
            <w:pPr>
              <w:spacing w:after="0" w:line="240" w:lineRule="auto"/>
              <w:rPr>
                <w:rFonts w:ascii="Times New Roman" w:hAnsi="Times New Roman" w:cs="Times New Roman"/>
                <w:color w:val="333333"/>
                <w:sz w:val="20"/>
                <w:szCs w:val="20"/>
                <w:shd w:val="clear" w:color="auto" w:fill="FFFFFF"/>
              </w:rPr>
            </w:pPr>
            <w:r w:rsidRPr="003C482F">
              <w:rPr>
                <w:rFonts w:ascii="Times New Roman" w:hAnsi="Times New Roman" w:cs="Times New Roman"/>
                <w:color w:val="333333"/>
                <w:sz w:val="20"/>
                <w:szCs w:val="20"/>
                <w:shd w:val="clear" w:color="auto" w:fill="FFFFFF"/>
              </w:rPr>
              <w:t xml:space="preserve">Ogłoszony </w:t>
            </w:r>
          </w:p>
          <w:p w:rsidR="00ED1307" w:rsidRPr="00BE4548" w:rsidRDefault="003C482F" w:rsidP="003C482F">
            <w:pPr>
              <w:spacing w:after="150" w:line="240" w:lineRule="auto"/>
              <w:rPr>
                <w:rFonts w:ascii="Times New Roman" w:hAnsi="Times New Roman" w:cs="Times New Roman"/>
                <w:color w:val="333333"/>
                <w:sz w:val="20"/>
                <w:szCs w:val="20"/>
                <w:shd w:val="clear" w:color="auto" w:fill="FFFFFF"/>
              </w:rPr>
            </w:pPr>
            <w:r w:rsidRPr="003C482F">
              <w:rPr>
                <w:rFonts w:ascii="Times New Roman" w:hAnsi="Times New Roman" w:cs="Times New Roman"/>
                <w:color w:val="333333"/>
                <w:sz w:val="20"/>
                <w:szCs w:val="20"/>
                <w:shd w:val="clear" w:color="auto" w:fill="FFFFFF"/>
              </w:rPr>
              <w:t>(Dz.U.2024.</w:t>
            </w:r>
            <w:r>
              <w:rPr>
                <w:rFonts w:ascii="Times New Roman" w:hAnsi="Times New Roman" w:cs="Times New Roman"/>
                <w:color w:val="333333"/>
                <w:sz w:val="20"/>
                <w:szCs w:val="20"/>
                <w:shd w:val="clear" w:color="auto" w:fill="FFFFFF"/>
              </w:rPr>
              <w:t>1738</w:t>
            </w:r>
            <w:r w:rsidRPr="003C482F">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631FC1" w:rsidP="00672120">
            <w:pPr>
              <w:spacing w:before="120" w:after="150" w:line="240" w:lineRule="auto"/>
              <w:rPr>
                <w:rFonts w:ascii="Times New Roman" w:hAnsi="Times New Roman" w:cs="Times New Roman"/>
                <w:sz w:val="20"/>
                <w:szCs w:val="20"/>
              </w:rPr>
            </w:pPr>
            <w:hyperlink r:id="rId92" w:history="1">
              <w:r w:rsidR="003C482F" w:rsidRPr="00995C41">
                <w:rPr>
                  <w:rStyle w:val="Hipercze"/>
                </w:rPr>
                <w:t>https://dziennikustaw.gov.pl/DU/2024/1738</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3C482F" w:rsidP="00672120">
            <w:pPr>
              <w:spacing w:before="120" w:after="150" w:line="240" w:lineRule="auto"/>
              <w:rPr>
                <w:rFonts w:ascii="Times New Roman" w:eastAsia="Times New Roman" w:hAnsi="Times New Roman" w:cs="Times New Roman"/>
                <w:color w:val="333333"/>
                <w:sz w:val="20"/>
                <w:szCs w:val="20"/>
                <w:lang w:eastAsia="pl-PL"/>
              </w:rPr>
            </w:pPr>
            <w:r w:rsidRPr="003C482F">
              <w:rPr>
                <w:rFonts w:ascii="Times New Roman" w:eastAsia="Times New Roman" w:hAnsi="Times New Roman" w:cs="Times New Roman"/>
                <w:color w:val="333333"/>
                <w:sz w:val="20"/>
                <w:szCs w:val="20"/>
                <w:lang w:eastAsia="pl-PL"/>
              </w:rPr>
              <w:t>Obwieszczenie Ministra Zdrowia z dnia 25 września 2024 r. w sprawie ogłoszenia jednolitego tekstu rozporządzenia Ministra Zdrowia w sprawie sposobu dokumentowania chorób zawodowych i skutków tych chorób</w:t>
            </w:r>
          </w:p>
        </w:tc>
        <w:tc>
          <w:tcPr>
            <w:tcW w:w="6392"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Projektowane rozporządzenie stanowi wykonanie upoważnienia zawartego w art. 237 § 4 pkt 1 kodeksu pracy i zakłada dokonanie zmian w rozporządzeniu Ministra Zdrowia z dnia 1 sierpnia 2002 r. w sprawie sposobu dokumentowania chorób zawodowych i skutków tych chorób polegających na poprawieniu odwołania do art. 5 ustawy z dnia 14 marca 1985 r. o Państwowej Inspekcji Sanitarnej zastosowanego w załącznikach nr 7 i 8 do tego rozporządzenia. Zmiany te dotyczą treści podstawy prawnej zawartej we wzorze decyzji o stwierdzeniu choroby zawodowej albo o braku podstaw do stwierdzenia choroby zawodowej. Dotychczasowe odwołanie nie uwzględniało zmiany wprowadzonej ustawą z dnia 23 stycznia 2020 r. o zmianie ustawy o Państwowej Inspekcji Sanitarnej oraz niektórych innych ustaw, która polegała na oznaczenie dotychczasowej treści art. 5 ustawy z dnia 14 marca 1985 r. o Państwowej Inspekcji </w:t>
            </w:r>
            <w:proofErr w:type="gramStart"/>
            <w:r w:rsidRPr="00BE4548">
              <w:rPr>
                <w:rFonts w:ascii="Times New Roman" w:hAnsi="Times New Roman" w:cs="Times New Roman"/>
                <w:color w:val="333333"/>
                <w:sz w:val="20"/>
                <w:szCs w:val="20"/>
                <w:shd w:val="clear" w:color="auto" w:fill="FFFFFF"/>
              </w:rPr>
              <w:t>Sanitarnej jako</w:t>
            </w:r>
            <w:proofErr w:type="gramEnd"/>
            <w:r w:rsidRPr="00BE4548">
              <w:rPr>
                <w:rFonts w:ascii="Times New Roman" w:hAnsi="Times New Roman" w:cs="Times New Roman"/>
                <w:color w:val="333333"/>
                <w:sz w:val="20"/>
                <w:szCs w:val="20"/>
                <w:shd w:val="clear" w:color="auto" w:fill="FFFFFF"/>
              </w:rPr>
              <w:t xml:space="preserve"> ust. 1 i dodania ust. 2.</w:t>
            </w:r>
          </w:p>
        </w:tc>
        <w:tc>
          <w:tcPr>
            <w:tcW w:w="2126" w:type="dxa"/>
            <w:tcBorders>
              <w:bottom w:val="single" w:sz="6" w:space="0" w:color="auto"/>
              <w:right w:val="single" w:sz="6" w:space="0" w:color="auto"/>
            </w:tcBorders>
            <w:shd w:val="clear" w:color="auto" w:fill="FFFFFF"/>
            <w:vAlign w:val="center"/>
          </w:tcPr>
          <w:p w:rsidR="009C4DA3" w:rsidRPr="003C482F" w:rsidRDefault="009C4DA3" w:rsidP="009C4DA3">
            <w:pPr>
              <w:spacing w:before="120" w:after="0" w:line="240" w:lineRule="auto"/>
              <w:rPr>
                <w:rFonts w:ascii="Times New Roman" w:hAnsi="Times New Roman" w:cs="Times New Roman"/>
                <w:color w:val="333333"/>
                <w:sz w:val="20"/>
                <w:szCs w:val="20"/>
                <w:shd w:val="clear" w:color="auto" w:fill="FFFFFF"/>
              </w:rPr>
            </w:pPr>
            <w:r w:rsidRPr="003C482F">
              <w:rPr>
                <w:rFonts w:ascii="Times New Roman" w:hAnsi="Times New Roman" w:cs="Times New Roman"/>
                <w:color w:val="333333"/>
                <w:sz w:val="20"/>
                <w:szCs w:val="20"/>
                <w:shd w:val="clear" w:color="auto" w:fill="FFFFFF"/>
              </w:rPr>
              <w:t xml:space="preserve">Ogłoszony </w:t>
            </w:r>
          </w:p>
          <w:p w:rsidR="00ED1307" w:rsidRPr="00BE4548" w:rsidRDefault="009C4DA3" w:rsidP="009C4DA3">
            <w:pPr>
              <w:spacing w:after="150" w:line="240" w:lineRule="auto"/>
              <w:rPr>
                <w:rFonts w:ascii="Times New Roman" w:hAnsi="Times New Roman" w:cs="Times New Roman"/>
                <w:color w:val="333333"/>
                <w:sz w:val="20"/>
                <w:szCs w:val="20"/>
                <w:shd w:val="clear" w:color="auto" w:fill="FFFFFF"/>
              </w:rPr>
            </w:pPr>
            <w:r w:rsidRPr="003C482F">
              <w:rPr>
                <w:rFonts w:ascii="Times New Roman" w:hAnsi="Times New Roman" w:cs="Times New Roman"/>
                <w:color w:val="333333"/>
                <w:sz w:val="20"/>
                <w:szCs w:val="20"/>
                <w:shd w:val="clear" w:color="auto" w:fill="FFFFFF"/>
              </w:rPr>
              <w:t>(Dz.U.2024.</w:t>
            </w:r>
            <w:r>
              <w:rPr>
                <w:rFonts w:ascii="Times New Roman" w:hAnsi="Times New Roman" w:cs="Times New Roman"/>
                <w:color w:val="333333"/>
                <w:sz w:val="20"/>
                <w:szCs w:val="20"/>
                <w:shd w:val="clear" w:color="auto" w:fill="FFFFFF"/>
              </w:rPr>
              <w:t>1542</w:t>
            </w:r>
            <w:r w:rsidRPr="003C482F">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631FC1" w:rsidP="00672120">
            <w:pPr>
              <w:spacing w:before="120" w:after="150" w:line="240" w:lineRule="auto"/>
              <w:rPr>
                <w:rFonts w:ascii="Times New Roman" w:hAnsi="Times New Roman" w:cs="Times New Roman"/>
                <w:sz w:val="20"/>
                <w:szCs w:val="20"/>
              </w:rPr>
            </w:pPr>
            <w:hyperlink r:id="rId93" w:history="1">
              <w:r w:rsidR="009C4DA3" w:rsidRPr="00995C41">
                <w:rPr>
                  <w:rStyle w:val="Hipercze"/>
                </w:rPr>
                <w:t>https://dziennikustaw.gov.pl/DU/2024/1542</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9C4DA3" w:rsidP="00672120">
            <w:pPr>
              <w:spacing w:before="120" w:after="150" w:line="240" w:lineRule="auto"/>
              <w:rPr>
                <w:rFonts w:ascii="Times New Roman" w:eastAsia="Times New Roman" w:hAnsi="Times New Roman" w:cs="Times New Roman"/>
                <w:color w:val="333333"/>
                <w:sz w:val="20"/>
                <w:szCs w:val="20"/>
                <w:lang w:eastAsia="pl-PL"/>
              </w:rPr>
            </w:pPr>
            <w:r w:rsidRPr="009C4DA3">
              <w:rPr>
                <w:rFonts w:ascii="Times New Roman" w:eastAsia="Times New Roman" w:hAnsi="Times New Roman" w:cs="Times New Roman"/>
                <w:color w:val="333333"/>
                <w:sz w:val="20"/>
                <w:szCs w:val="20"/>
                <w:lang w:eastAsia="pl-PL"/>
              </w:rPr>
              <w:t xml:space="preserve">Rozporządzenie Ministra Zdrowia z dnia 29 października 2024 r. zmieniające rozporządzenie w sprawie środków odurzających, substancji </w:t>
            </w:r>
            <w:r w:rsidRPr="009C4DA3">
              <w:rPr>
                <w:rFonts w:ascii="Times New Roman" w:eastAsia="Times New Roman" w:hAnsi="Times New Roman" w:cs="Times New Roman"/>
                <w:color w:val="333333"/>
                <w:sz w:val="20"/>
                <w:szCs w:val="20"/>
                <w:lang w:eastAsia="pl-PL"/>
              </w:rPr>
              <w:lastRenderedPageBreak/>
              <w:t>psychotropowych, prekursorów kategorii 1 i preparatów zawierających te środki lub substancje</w:t>
            </w:r>
          </w:p>
        </w:tc>
        <w:tc>
          <w:tcPr>
            <w:tcW w:w="6392"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Zmiany proponowane w projekcie mają na celu modyfikację zmienianego rozporządzenia w kierunku wzmocnienia nadzoru nad preskrypcją substancji kontrolowanych, a tym samym ograniczenia negatywnych zjawisk społecznych związanych z nadużywaniem tego rodzaju substancji, w tym ich nadmierną preskrypcją, co skutkuje uzależnieniami lekowymi, w tym związanymi z koniecznością hospitalizacji lub dalszego leczenia </w:t>
            </w:r>
            <w:r w:rsidRPr="00BE4548">
              <w:rPr>
                <w:rFonts w:ascii="Times New Roman" w:hAnsi="Times New Roman" w:cs="Times New Roman"/>
                <w:color w:val="333333"/>
                <w:sz w:val="20"/>
                <w:szCs w:val="20"/>
                <w:shd w:val="clear" w:color="auto" w:fill="FFFFFF"/>
              </w:rPr>
              <w:lastRenderedPageBreak/>
              <w:t>farmakologicznego, co oprócz ww. wskazanych negatywnych następstw zdrowotnych i społecznych, powoduje również zwiększone nakłady publiczne na ochronę zdrowia</w:t>
            </w:r>
          </w:p>
        </w:tc>
        <w:tc>
          <w:tcPr>
            <w:tcW w:w="2126" w:type="dxa"/>
            <w:tcBorders>
              <w:bottom w:val="single" w:sz="6" w:space="0" w:color="auto"/>
              <w:right w:val="single" w:sz="6" w:space="0" w:color="auto"/>
            </w:tcBorders>
            <w:shd w:val="clear" w:color="auto" w:fill="FFFFFF"/>
            <w:vAlign w:val="center"/>
          </w:tcPr>
          <w:p w:rsidR="009C4DA3" w:rsidRPr="009C4DA3" w:rsidRDefault="009C4DA3" w:rsidP="009C4DA3">
            <w:pPr>
              <w:spacing w:before="120" w:after="0" w:line="240" w:lineRule="auto"/>
              <w:rPr>
                <w:rFonts w:ascii="Times New Roman" w:hAnsi="Times New Roman" w:cs="Times New Roman"/>
                <w:color w:val="333333"/>
                <w:sz w:val="20"/>
                <w:szCs w:val="20"/>
                <w:shd w:val="clear" w:color="auto" w:fill="FFFFFF"/>
              </w:rPr>
            </w:pPr>
            <w:r w:rsidRPr="009C4DA3">
              <w:rPr>
                <w:rFonts w:ascii="Times New Roman" w:hAnsi="Times New Roman" w:cs="Times New Roman"/>
                <w:color w:val="333333"/>
                <w:sz w:val="20"/>
                <w:szCs w:val="20"/>
                <w:shd w:val="clear" w:color="auto" w:fill="FFFFFF"/>
              </w:rPr>
              <w:lastRenderedPageBreak/>
              <w:t xml:space="preserve">Ogłoszony </w:t>
            </w:r>
          </w:p>
          <w:p w:rsidR="00ED1307" w:rsidRPr="00BE4548" w:rsidRDefault="009C4DA3" w:rsidP="009C4DA3">
            <w:pPr>
              <w:spacing w:after="150" w:line="240" w:lineRule="auto"/>
              <w:rPr>
                <w:rFonts w:ascii="Times New Roman" w:hAnsi="Times New Roman" w:cs="Times New Roman"/>
                <w:color w:val="333333"/>
                <w:sz w:val="20"/>
                <w:szCs w:val="20"/>
                <w:shd w:val="clear" w:color="auto" w:fill="FFFFFF"/>
              </w:rPr>
            </w:pPr>
            <w:r w:rsidRPr="009C4DA3">
              <w:rPr>
                <w:rFonts w:ascii="Times New Roman" w:hAnsi="Times New Roman" w:cs="Times New Roman"/>
                <w:color w:val="333333"/>
                <w:sz w:val="20"/>
                <w:szCs w:val="20"/>
                <w:shd w:val="clear" w:color="auto" w:fill="FFFFFF"/>
              </w:rPr>
              <w:t>(Dz.U.2024.</w:t>
            </w:r>
            <w:r>
              <w:rPr>
                <w:rFonts w:ascii="Times New Roman" w:hAnsi="Times New Roman" w:cs="Times New Roman"/>
                <w:color w:val="333333"/>
                <w:sz w:val="20"/>
                <w:szCs w:val="20"/>
                <w:shd w:val="clear" w:color="auto" w:fill="FFFFFF"/>
              </w:rPr>
              <w:t>1600</w:t>
            </w:r>
            <w:r w:rsidRPr="009C4DA3">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631FC1" w:rsidP="00672120">
            <w:pPr>
              <w:spacing w:before="120" w:after="150" w:line="240" w:lineRule="auto"/>
              <w:rPr>
                <w:rFonts w:ascii="Times New Roman" w:hAnsi="Times New Roman" w:cs="Times New Roman"/>
                <w:sz w:val="20"/>
                <w:szCs w:val="20"/>
              </w:rPr>
            </w:pPr>
            <w:hyperlink r:id="rId94" w:history="1">
              <w:r w:rsidR="009C4DA3" w:rsidRPr="00995C41">
                <w:rPr>
                  <w:rStyle w:val="Hipercze"/>
                </w:rPr>
                <w:t>https://dziennikustaw.gov.pl/DU/2024/1600</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lastRenderedPageBreak/>
              <w:t>Projekt ustawy o zmianie ustawy o świadczeniach opieki zdrowotnej finansowanych ze środków publicznych oraz niektórych innych ustaw</w:t>
            </w:r>
          </w:p>
        </w:tc>
        <w:tc>
          <w:tcPr>
            <w:tcW w:w="6392"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 ustawy zakłada nowelizację ustawy o świadczeniach opieki zdrowotnej finansowanych ze środków publicznych, ustawy o działalności leczniczej, ustawy o systemie informacji w ochronie zdrowia oraz ustawy o Krajowej Sieci Onkologicznej. Proponowana nowelizacja ustawy o świadczeniach wprowadza szereg istotnych zmian w zakresie organizacji i funkcjonowania systemu podstawowego szpitalnego zabezpieczenia świadczeń opieki zdrowotnej, zwanego dalej „PSZ”, działającego od dnia 1 października 2017 r.</w:t>
            </w:r>
          </w:p>
        </w:tc>
        <w:tc>
          <w:tcPr>
            <w:tcW w:w="2126"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09.08.2024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631FC1" w:rsidP="00672120">
            <w:pPr>
              <w:spacing w:before="120" w:after="150" w:line="240" w:lineRule="auto"/>
              <w:rPr>
                <w:rFonts w:ascii="Times New Roman" w:hAnsi="Times New Roman" w:cs="Times New Roman"/>
                <w:sz w:val="20"/>
                <w:szCs w:val="20"/>
              </w:rPr>
            </w:pPr>
            <w:hyperlink r:id="rId95" w:history="1">
              <w:r w:rsidR="00ED1307" w:rsidRPr="00BE4548">
                <w:rPr>
                  <w:rStyle w:val="Hipercze"/>
                  <w:rFonts w:ascii="Times New Roman" w:hAnsi="Times New Roman" w:cs="Times New Roman"/>
                  <w:sz w:val="20"/>
                  <w:szCs w:val="20"/>
                </w:rPr>
                <w:t>https://legislacja.rcl.gov.pl/projekt/12388205</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961EBF" w:rsidP="00672120">
            <w:pPr>
              <w:spacing w:before="120" w:after="150" w:line="240" w:lineRule="auto"/>
              <w:rPr>
                <w:rFonts w:ascii="Times New Roman" w:eastAsia="Times New Roman" w:hAnsi="Times New Roman" w:cs="Times New Roman"/>
                <w:color w:val="333333"/>
                <w:sz w:val="20"/>
                <w:szCs w:val="20"/>
                <w:lang w:eastAsia="pl-PL"/>
              </w:rPr>
            </w:pPr>
            <w:r w:rsidRPr="00961EBF">
              <w:rPr>
                <w:rFonts w:ascii="Times New Roman" w:eastAsia="Times New Roman" w:hAnsi="Times New Roman" w:cs="Times New Roman"/>
                <w:color w:val="333333"/>
                <w:sz w:val="20"/>
                <w:szCs w:val="20"/>
                <w:lang w:eastAsia="pl-PL"/>
              </w:rPr>
              <w:t>Rozporządzenie Ministra Zdrowia z dnia 11 września 2024 r. w sprawie wzoru wniosku o autoryzację</w:t>
            </w:r>
          </w:p>
        </w:tc>
        <w:tc>
          <w:tcPr>
            <w:tcW w:w="6392"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Projektowane rozporządzenie Ministra Zdrowia w sprawie wzoru wniosku o autoryzację, stanowi wykonanie upoważnienia zawartego w art. 17 ustawy z dnia 16 czerwca 2023 </w:t>
            </w:r>
            <w:proofErr w:type="gramStart"/>
            <w:r w:rsidRPr="00BE4548">
              <w:rPr>
                <w:rFonts w:ascii="Times New Roman" w:hAnsi="Times New Roman" w:cs="Times New Roman"/>
                <w:color w:val="333333"/>
                <w:sz w:val="20"/>
                <w:szCs w:val="20"/>
                <w:shd w:val="clear" w:color="auto" w:fill="FFFFFF"/>
              </w:rPr>
              <w:t>r. o jakości</w:t>
            </w:r>
            <w:proofErr w:type="gramEnd"/>
            <w:r w:rsidRPr="00BE4548">
              <w:rPr>
                <w:rFonts w:ascii="Times New Roman" w:hAnsi="Times New Roman" w:cs="Times New Roman"/>
                <w:color w:val="333333"/>
                <w:sz w:val="20"/>
                <w:szCs w:val="20"/>
                <w:shd w:val="clear" w:color="auto" w:fill="FFFFFF"/>
              </w:rPr>
              <w:t xml:space="preserve"> w opiece zdrowotnej i bezpieczeństwie pacjenta, zgodnie z którym minister właściwy do spraw zdrowia określi, w drodze rozporządzenia, wzór wniosku o autoryzację, mając na uwadze zapewnienie sprawności postępowania w sprawie wydania autoryzacji.</w:t>
            </w:r>
          </w:p>
        </w:tc>
        <w:tc>
          <w:tcPr>
            <w:tcW w:w="2126" w:type="dxa"/>
            <w:tcBorders>
              <w:bottom w:val="single" w:sz="6" w:space="0" w:color="auto"/>
              <w:right w:val="single" w:sz="6" w:space="0" w:color="auto"/>
            </w:tcBorders>
            <w:shd w:val="clear" w:color="auto" w:fill="FFFFFF"/>
            <w:vAlign w:val="center"/>
          </w:tcPr>
          <w:p w:rsidR="00ED1307" w:rsidRPr="00BE4548" w:rsidRDefault="00961EBF" w:rsidP="00961EBF">
            <w:pPr>
              <w:spacing w:before="120" w:after="15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t>Ogłoszony (Dz.U.2024.1355)</w:t>
            </w:r>
          </w:p>
        </w:tc>
        <w:tc>
          <w:tcPr>
            <w:tcW w:w="3346" w:type="dxa"/>
            <w:tcBorders>
              <w:bottom w:val="single" w:sz="6" w:space="0" w:color="auto"/>
              <w:right w:val="single" w:sz="6" w:space="0" w:color="auto"/>
            </w:tcBorders>
            <w:shd w:val="clear" w:color="auto" w:fill="FFFFFF"/>
            <w:vAlign w:val="center"/>
          </w:tcPr>
          <w:p w:rsidR="00ED1307" w:rsidRPr="00BE4548" w:rsidRDefault="00631FC1" w:rsidP="00672120">
            <w:pPr>
              <w:spacing w:before="120" w:after="150" w:line="240" w:lineRule="auto"/>
              <w:rPr>
                <w:rFonts w:ascii="Times New Roman" w:hAnsi="Times New Roman" w:cs="Times New Roman"/>
                <w:sz w:val="20"/>
                <w:szCs w:val="20"/>
              </w:rPr>
            </w:pPr>
            <w:hyperlink r:id="rId96" w:history="1">
              <w:r w:rsidR="00961EBF" w:rsidRPr="00BD5BC0">
                <w:rPr>
                  <w:rStyle w:val="Hipercze"/>
                </w:rPr>
                <w:t>https://dziennikustaw.gov.pl/DU/2024/1355</w:t>
              </w:r>
            </w:hyperlink>
          </w:p>
        </w:tc>
      </w:tr>
      <w:tr w:rsidR="00C93D46" w:rsidRPr="00BE4548" w:rsidTr="00C93D46">
        <w:tc>
          <w:tcPr>
            <w:tcW w:w="2270" w:type="dxa"/>
            <w:tcBorders>
              <w:bottom w:val="single" w:sz="6" w:space="0" w:color="auto"/>
              <w:right w:val="single" w:sz="6" w:space="0" w:color="auto"/>
            </w:tcBorders>
            <w:shd w:val="clear" w:color="auto" w:fill="FFFFFF"/>
            <w:vAlign w:val="center"/>
          </w:tcPr>
          <w:p w:rsidR="00C93D46" w:rsidRPr="00BE4548" w:rsidRDefault="00961EBF" w:rsidP="00672120">
            <w:pPr>
              <w:spacing w:before="120" w:after="150" w:line="240" w:lineRule="auto"/>
              <w:rPr>
                <w:rFonts w:ascii="Times New Roman" w:eastAsia="Times New Roman" w:hAnsi="Times New Roman" w:cs="Times New Roman"/>
                <w:color w:val="333333"/>
                <w:sz w:val="20"/>
                <w:szCs w:val="20"/>
                <w:lang w:eastAsia="pl-PL"/>
              </w:rPr>
            </w:pPr>
            <w:r w:rsidRPr="00961EBF">
              <w:rPr>
                <w:rFonts w:ascii="Times New Roman" w:eastAsia="Times New Roman" w:hAnsi="Times New Roman" w:cs="Times New Roman"/>
                <w:color w:val="333333"/>
                <w:sz w:val="20"/>
                <w:szCs w:val="20"/>
                <w:lang w:eastAsia="pl-PL"/>
              </w:rPr>
              <w:t>Rozporządzenie Ministra Zdrowia z dnia 14 listopada 2024 r. zmieniające rozporządzenie w sprawie grzybów dopuszczonych do obrotu lub produkcji przetworów grzybowych, środków spożywczych zawierających grzyby oraz uprawnień klasyfikatora grzybów i grzyboznawcy</w:t>
            </w:r>
          </w:p>
        </w:tc>
        <w:tc>
          <w:tcPr>
            <w:tcW w:w="6392"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W projektowanym rozporządzeniu zmienia się </w:t>
            </w:r>
            <w:hyperlink r:id="rId97" w:anchor="/document/17711114?unitId=zal(3)&amp;cm=DOCUMENT" w:history="1">
              <w:r w:rsidRPr="00BE4548">
                <w:rPr>
                  <w:rFonts w:ascii="Times New Roman" w:hAnsi="Times New Roman" w:cs="Times New Roman"/>
                  <w:color w:val="333333"/>
                  <w:sz w:val="20"/>
                  <w:szCs w:val="20"/>
                  <w:shd w:val="clear" w:color="auto" w:fill="FFFFFF"/>
                </w:rPr>
                <w:t>załącznik nr 3</w:t>
              </w:r>
            </w:hyperlink>
            <w:r w:rsidRPr="00BE4548">
              <w:rPr>
                <w:rFonts w:ascii="Times New Roman" w:hAnsi="Times New Roman" w:cs="Times New Roman"/>
                <w:color w:val="333333"/>
                <w:sz w:val="20"/>
                <w:szCs w:val="20"/>
                <w:shd w:val="clear" w:color="auto" w:fill="FFFFFF"/>
              </w:rPr>
              <w:t> do rozporządzenia Ministra Zdrowia z dnia 17 maja 2011 r. w sprawie grzybów dopuszczonych do obrotu lub produkcji przetworów grzybowych, środków spożywczych zawierających grzyby oraz uprawnień klasyfikatora grzybów i grzyboznawcy, który określa wzór atestu na grzyby świeże. Na potrzebę zmiany wzoru atestu na grzyby świeże wskazują przedstawiciele branży grzybiarskiej uzasadniając, że jest on niedostosowany do aktualnych warunków rynkowych, bowiem od czasu wprowadzania tego wzoru do użytku znaczącym zmianom uległ obrót grzybami świeżymi, rosnącymi w warunkach naturalnych.</w:t>
            </w:r>
          </w:p>
        </w:tc>
        <w:tc>
          <w:tcPr>
            <w:tcW w:w="2126" w:type="dxa"/>
            <w:tcBorders>
              <w:bottom w:val="single" w:sz="6" w:space="0" w:color="auto"/>
              <w:right w:val="single" w:sz="6" w:space="0" w:color="auto"/>
            </w:tcBorders>
            <w:shd w:val="clear" w:color="auto" w:fill="FFFFFF"/>
            <w:vAlign w:val="center"/>
          </w:tcPr>
          <w:p w:rsidR="00C93D46" w:rsidRPr="00BE4548" w:rsidRDefault="00961EBF" w:rsidP="00961EBF">
            <w:pPr>
              <w:spacing w:before="120" w:after="15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t>Ogłoszony (Dz.U.2024.1686)</w:t>
            </w:r>
          </w:p>
        </w:tc>
        <w:tc>
          <w:tcPr>
            <w:tcW w:w="3346" w:type="dxa"/>
            <w:tcBorders>
              <w:bottom w:val="single" w:sz="6" w:space="0" w:color="auto"/>
              <w:right w:val="single" w:sz="6" w:space="0" w:color="auto"/>
            </w:tcBorders>
            <w:shd w:val="clear" w:color="auto" w:fill="FFFFFF"/>
            <w:vAlign w:val="center"/>
          </w:tcPr>
          <w:p w:rsidR="00C93D46" w:rsidRPr="00BE4548" w:rsidRDefault="00631FC1" w:rsidP="00672120">
            <w:pPr>
              <w:spacing w:before="120" w:after="150" w:line="240" w:lineRule="auto"/>
              <w:rPr>
                <w:rFonts w:ascii="Times New Roman" w:hAnsi="Times New Roman" w:cs="Times New Roman"/>
                <w:sz w:val="20"/>
                <w:szCs w:val="20"/>
              </w:rPr>
            </w:pPr>
            <w:hyperlink r:id="rId98" w:history="1">
              <w:r w:rsidR="00961EBF" w:rsidRPr="00BD5BC0">
                <w:rPr>
                  <w:rStyle w:val="Hipercze"/>
                </w:rPr>
                <w:t>https://dziennikustaw.gov.pl/DU/2024/1686</w:t>
              </w:r>
            </w:hyperlink>
          </w:p>
        </w:tc>
      </w:tr>
      <w:tr w:rsidR="00C93D46" w:rsidRPr="00BE4548" w:rsidTr="00C93D46">
        <w:tc>
          <w:tcPr>
            <w:tcW w:w="2270" w:type="dxa"/>
            <w:tcBorders>
              <w:bottom w:val="single" w:sz="6" w:space="0" w:color="auto"/>
              <w:right w:val="single" w:sz="6" w:space="0" w:color="auto"/>
            </w:tcBorders>
            <w:shd w:val="clear" w:color="auto" w:fill="FFFFFF"/>
            <w:vAlign w:val="center"/>
          </w:tcPr>
          <w:p w:rsidR="00C93D46" w:rsidRPr="00BE4548" w:rsidRDefault="00961EBF" w:rsidP="00672120">
            <w:pPr>
              <w:spacing w:before="120" w:after="150" w:line="240" w:lineRule="auto"/>
              <w:rPr>
                <w:rFonts w:ascii="Times New Roman" w:eastAsia="Times New Roman" w:hAnsi="Times New Roman" w:cs="Times New Roman"/>
                <w:color w:val="333333"/>
                <w:sz w:val="20"/>
                <w:szCs w:val="20"/>
                <w:lang w:eastAsia="pl-PL"/>
              </w:rPr>
            </w:pPr>
            <w:r w:rsidRPr="00961EBF">
              <w:rPr>
                <w:rFonts w:ascii="Times New Roman" w:eastAsia="Times New Roman" w:hAnsi="Times New Roman" w:cs="Times New Roman"/>
                <w:color w:val="333333"/>
                <w:sz w:val="20"/>
                <w:szCs w:val="20"/>
                <w:lang w:eastAsia="pl-PL"/>
              </w:rPr>
              <w:t xml:space="preserve">Rozporządzenie Ministra Zdrowia z dnia 10 września 2024 r. w sprawie </w:t>
            </w:r>
            <w:proofErr w:type="gramStart"/>
            <w:r w:rsidRPr="00961EBF">
              <w:rPr>
                <w:rFonts w:ascii="Times New Roman" w:eastAsia="Times New Roman" w:hAnsi="Times New Roman" w:cs="Times New Roman"/>
                <w:color w:val="333333"/>
                <w:sz w:val="20"/>
                <w:szCs w:val="20"/>
                <w:lang w:eastAsia="pl-PL"/>
              </w:rPr>
              <w:t>wskaźników jakości</w:t>
            </w:r>
            <w:proofErr w:type="gramEnd"/>
            <w:r w:rsidRPr="00961EBF">
              <w:rPr>
                <w:rFonts w:ascii="Times New Roman" w:eastAsia="Times New Roman" w:hAnsi="Times New Roman" w:cs="Times New Roman"/>
                <w:color w:val="333333"/>
                <w:sz w:val="20"/>
                <w:szCs w:val="20"/>
                <w:lang w:eastAsia="pl-PL"/>
              </w:rPr>
              <w:t xml:space="preserve"> opieki zdrowotnej</w:t>
            </w:r>
          </w:p>
        </w:tc>
        <w:tc>
          <w:tcPr>
            <w:tcW w:w="6392"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Projekt rozporządzenia Ministra Zdrowia w sprawie </w:t>
            </w:r>
            <w:proofErr w:type="gramStart"/>
            <w:r w:rsidRPr="00BE4548">
              <w:rPr>
                <w:rFonts w:ascii="Times New Roman" w:hAnsi="Times New Roman" w:cs="Times New Roman"/>
                <w:color w:val="333333"/>
                <w:sz w:val="20"/>
                <w:szCs w:val="20"/>
                <w:shd w:val="clear" w:color="auto" w:fill="FFFFFF"/>
              </w:rPr>
              <w:t>wskaźników jakości</w:t>
            </w:r>
            <w:proofErr w:type="gramEnd"/>
            <w:r w:rsidRPr="00BE4548">
              <w:rPr>
                <w:rFonts w:ascii="Times New Roman" w:hAnsi="Times New Roman" w:cs="Times New Roman"/>
                <w:color w:val="333333"/>
                <w:sz w:val="20"/>
                <w:szCs w:val="20"/>
                <w:shd w:val="clear" w:color="auto" w:fill="FFFFFF"/>
              </w:rPr>
              <w:t xml:space="preserve"> opieki zdrowotnej stanowi realizację upoważnienia zawartego w art. 4 ust. 2 ustawy z dnia 16 czerwca 2023 r. o jakości w opiece zdrowotnej i bezpieczeństwie pacjenta. Celem projektu rozporządzenia jest określenie </w:t>
            </w:r>
            <w:proofErr w:type="gramStart"/>
            <w:r w:rsidRPr="00BE4548">
              <w:rPr>
                <w:rFonts w:ascii="Times New Roman" w:hAnsi="Times New Roman" w:cs="Times New Roman"/>
                <w:color w:val="333333"/>
                <w:sz w:val="20"/>
                <w:szCs w:val="20"/>
                <w:shd w:val="clear" w:color="auto" w:fill="FFFFFF"/>
              </w:rPr>
              <w:t>wskaźników jakości</w:t>
            </w:r>
            <w:proofErr w:type="gramEnd"/>
            <w:r w:rsidRPr="00BE4548">
              <w:rPr>
                <w:rFonts w:ascii="Times New Roman" w:hAnsi="Times New Roman" w:cs="Times New Roman"/>
                <w:color w:val="333333"/>
                <w:sz w:val="20"/>
                <w:szCs w:val="20"/>
                <w:shd w:val="clear" w:color="auto" w:fill="FFFFFF"/>
              </w:rPr>
              <w:t xml:space="preserve"> opieki zdrowotnej biorąc pod uwagę specyfikę </w:t>
            </w:r>
            <w:r w:rsidRPr="00BE4548">
              <w:rPr>
                <w:rFonts w:ascii="Times New Roman" w:hAnsi="Times New Roman" w:cs="Times New Roman"/>
                <w:color w:val="333333"/>
                <w:sz w:val="20"/>
                <w:szCs w:val="20"/>
                <w:shd w:val="clear" w:color="auto" w:fill="FFFFFF"/>
              </w:rPr>
              <w:lastRenderedPageBreak/>
              <w:t>świadczenia opieki zdrowotnej, którego wskaźnik dotyczy lub grupy świadczeń oraz konieczność zapewnienia udzielania świadczeń opieki zdrowotnej wysokiej jakości.</w:t>
            </w:r>
          </w:p>
        </w:tc>
        <w:tc>
          <w:tcPr>
            <w:tcW w:w="2126" w:type="dxa"/>
            <w:tcBorders>
              <w:bottom w:val="single" w:sz="6" w:space="0" w:color="auto"/>
              <w:right w:val="single" w:sz="6" w:space="0" w:color="auto"/>
            </w:tcBorders>
            <w:shd w:val="clear" w:color="auto" w:fill="FFFFFF"/>
            <w:vAlign w:val="center"/>
          </w:tcPr>
          <w:p w:rsidR="00C93D46" w:rsidRPr="00BE4548" w:rsidRDefault="00961EBF" w:rsidP="00961EBF">
            <w:pPr>
              <w:spacing w:before="120" w:after="15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lastRenderedPageBreak/>
              <w:t>Ogłoszony (Dz.U.2024.1349)</w:t>
            </w:r>
          </w:p>
        </w:tc>
        <w:tc>
          <w:tcPr>
            <w:tcW w:w="3346" w:type="dxa"/>
            <w:tcBorders>
              <w:bottom w:val="single" w:sz="6" w:space="0" w:color="auto"/>
              <w:right w:val="single" w:sz="6" w:space="0" w:color="auto"/>
            </w:tcBorders>
            <w:shd w:val="clear" w:color="auto" w:fill="FFFFFF"/>
            <w:vAlign w:val="center"/>
          </w:tcPr>
          <w:p w:rsidR="00C93D46" w:rsidRPr="00BE4548" w:rsidRDefault="00631FC1" w:rsidP="00672120">
            <w:pPr>
              <w:spacing w:before="120" w:after="150" w:line="240" w:lineRule="auto"/>
              <w:rPr>
                <w:rFonts w:ascii="Times New Roman" w:hAnsi="Times New Roman" w:cs="Times New Roman"/>
                <w:sz w:val="20"/>
                <w:szCs w:val="20"/>
              </w:rPr>
            </w:pPr>
            <w:hyperlink r:id="rId99" w:history="1">
              <w:r w:rsidR="00961EBF" w:rsidRPr="00BD5BC0">
                <w:rPr>
                  <w:rStyle w:val="Hipercze"/>
                </w:rPr>
                <w:t>https://dziennikustaw.gov.pl/DU/2024/1349</w:t>
              </w:r>
            </w:hyperlink>
          </w:p>
        </w:tc>
      </w:tr>
      <w:tr w:rsidR="00C93D46" w:rsidRPr="00BE4548" w:rsidTr="00C93D46">
        <w:tc>
          <w:tcPr>
            <w:tcW w:w="2270" w:type="dxa"/>
            <w:tcBorders>
              <w:bottom w:val="single" w:sz="6" w:space="0" w:color="auto"/>
              <w:right w:val="single" w:sz="6" w:space="0" w:color="auto"/>
            </w:tcBorders>
            <w:shd w:val="clear" w:color="auto" w:fill="FFFFFF"/>
            <w:vAlign w:val="center"/>
          </w:tcPr>
          <w:p w:rsidR="00C93D46" w:rsidRPr="00BE4548" w:rsidRDefault="00961EBF" w:rsidP="00672120">
            <w:pPr>
              <w:spacing w:before="120" w:after="150" w:line="240" w:lineRule="auto"/>
              <w:rPr>
                <w:rFonts w:ascii="Times New Roman" w:eastAsia="Times New Roman" w:hAnsi="Times New Roman" w:cs="Times New Roman"/>
                <w:color w:val="333333"/>
                <w:sz w:val="20"/>
                <w:szCs w:val="20"/>
                <w:lang w:eastAsia="pl-PL"/>
              </w:rPr>
            </w:pPr>
            <w:r w:rsidRPr="00961EBF">
              <w:rPr>
                <w:rFonts w:ascii="Times New Roman" w:eastAsia="Times New Roman" w:hAnsi="Times New Roman" w:cs="Times New Roman"/>
                <w:color w:val="333333"/>
                <w:sz w:val="20"/>
                <w:szCs w:val="20"/>
                <w:lang w:eastAsia="pl-PL"/>
              </w:rPr>
              <w:lastRenderedPageBreak/>
              <w:t>Rozporządzenie Ministra Zdrowia z dnia 28 sierpnia 2024 r. zmieniające rozporządzenie w sprawie rodzajów dokumentacji medycznej służby medycyny pracy, sposobu jej prowadzenia i przechowywania oraz wzorów stosowanych dokumentów</w:t>
            </w:r>
          </w:p>
        </w:tc>
        <w:tc>
          <w:tcPr>
            <w:tcW w:w="6392"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Projektowane rozporządzenie jest wydawane na podstawie art. 11 ust. 5 ustawy z dnia 27 czerwca 1997 r. o służbie medycyny pracy i wdraża dyrektywę Parlamentu Europejskiego i Rady (UE) 2022/431 z dnia 9 marca 2022 r. zmieniającą dyrektywę 2004/37/WE w sprawie ochrony pracowników przed zagrożeniem dotyczącym narażenia na działanie czynników rakotwórczych lub mutagenów podczas pracy. Dyrektywa ma na celu ochronę pracowników przed zagrożeniem ich zdrowia i bezpieczeństwa wynikającego bądź mogącego wyniknąć z narażenia na działanie czynników rakotwórczych, mutagenów lub substancji </w:t>
            </w:r>
            <w:proofErr w:type="spellStart"/>
            <w:r w:rsidRPr="00BE4548">
              <w:rPr>
                <w:rFonts w:ascii="Times New Roman" w:hAnsi="Times New Roman" w:cs="Times New Roman"/>
                <w:color w:val="333333"/>
                <w:sz w:val="20"/>
                <w:szCs w:val="20"/>
                <w:shd w:val="clear" w:color="auto" w:fill="FFFFFF"/>
              </w:rPr>
              <w:t>reprotoksycznych</w:t>
            </w:r>
            <w:proofErr w:type="spellEnd"/>
            <w:r w:rsidRPr="00BE4548">
              <w:rPr>
                <w:rFonts w:ascii="Times New Roman" w:hAnsi="Times New Roman" w:cs="Times New Roman"/>
                <w:color w:val="333333"/>
                <w:sz w:val="20"/>
                <w:szCs w:val="20"/>
                <w:shd w:val="clear" w:color="auto" w:fill="FFFFFF"/>
              </w:rPr>
              <w:t xml:space="preserve"> podczas pracy, w tym zapobieganie takiemu zagrożeniu. Substancja </w:t>
            </w:r>
            <w:proofErr w:type="spellStart"/>
            <w:r w:rsidRPr="00BE4548">
              <w:rPr>
                <w:rFonts w:ascii="Times New Roman" w:hAnsi="Times New Roman" w:cs="Times New Roman"/>
                <w:color w:val="333333"/>
                <w:sz w:val="20"/>
                <w:szCs w:val="20"/>
                <w:shd w:val="clear" w:color="auto" w:fill="FFFFFF"/>
              </w:rPr>
              <w:t>reprotoksyczna</w:t>
            </w:r>
            <w:proofErr w:type="spellEnd"/>
            <w:r w:rsidRPr="00BE4548">
              <w:rPr>
                <w:rFonts w:ascii="Times New Roman" w:hAnsi="Times New Roman" w:cs="Times New Roman"/>
                <w:color w:val="333333"/>
                <w:sz w:val="20"/>
                <w:szCs w:val="20"/>
                <w:shd w:val="clear" w:color="auto" w:fill="FFFFFF"/>
              </w:rPr>
              <w:t xml:space="preserve"> oznacza substancję lub mieszaninę, która spełnia kryteria </w:t>
            </w:r>
            <w:proofErr w:type="gramStart"/>
            <w:r w:rsidRPr="00BE4548">
              <w:rPr>
                <w:rFonts w:ascii="Times New Roman" w:hAnsi="Times New Roman" w:cs="Times New Roman"/>
                <w:color w:val="333333"/>
                <w:sz w:val="20"/>
                <w:szCs w:val="20"/>
                <w:shd w:val="clear" w:color="auto" w:fill="FFFFFF"/>
              </w:rPr>
              <w:t>klasyfikacji jako</w:t>
            </w:r>
            <w:proofErr w:type="gramEnd"/>
            <w:r w:rsidRPr="00BE4548">
              <w:rPr>
                <w:rFonts w:ascii="Times New Roman" w:hAnsi="Times New Roman" w:cs="Times New Roman"/>
                <w:color w:val="333333"/>
                <w:sz w:val="20"/>
                <w:szCs w:val="20"/>
                <w:shd w:val="clear" w:color="auto" w:fill="FFFFFF"/>
              </w:rPr>
              <w:t xml:space="preserve"> czynnik działający szkodliwie na rozrodczość kategorii 1 A lub 1B, określony w załączniku I do rozporządzenia Parlamentu Europejskiego i Rady (WE) nr 1272/2008 z dnia 16 grudnia 2008 r. w sprawie klasyfikacji, oznakowania i pakowania substancji i mieszanin, zmieniającego i uchylającego dyrektywy 67/548/EWG i 1999/45/WE oraz zmieniającego rozporządzenie (WE) nr 1907/2006.</w:t>
            </w:r>
          </w:p>
        </w:tc>
        <w:tc>
          <w:tcPr>
            <w:tcW w:w="2126" w:type="dxa"/>
            <w:tcBorders>
              <w:bottom w:val="single" w:sz="6" w:space="0" w:color="auto"/>
              <w:right w:val="single" w:sz="6" w:space="0" w:color="auto"/>
            </w:tcBorders>
            <w:shd w:val="clear" w:color="auto" w:fill="FFFFFF"/>
            <w:vAlign w:val="center"/>
          </w:tcPr>
          <w:p w:rsidR="00C93D46" w:rsidRPr="00BE4548" w:rsidRDefault="00961EBF" w:rsidP="00961EBF">
            <w:pPr>
              <w:spacing w:before="120" w:after="15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t>Ogłoszony (Dz.U.2024.1311)</w:t>
            </w:r>
          </w:p>
        </w:tc>
        <w:tc>
          <w:tcPr>
            <w:tcW w:w="3346" w:type="dxa"/>
            <w:tcBorders>
              <w:bottom w:val="single" w:sz="6" w:space="0" w:color="auto"/>
              <w:right w:val="single" w:sz="6" w:space="0" w:color="auto"/>
            </w:tcBorders>
            <w:shd w:val="clear" w:color="auto" w:fill="FFFFFF"/>
            <w:vAlign w:val="center"/>
          </w:tcPr>
          <w:p w:rsidR="00C93D46" w:rsidRPr="00BE4548" w:rsidRDefault="00631FC1" w:rsidP="00672120">
            <w:pPr>
              <w:spacing w:before="120" w:after="150" w:line="240" w:lineRule="auto"/>
              <w:rPr>
                <w:rFonts w:ascii="Times New Roman" w:hAnsi="Times New Roman" w:cs="Times New Roman"/>
                <w:sz w:val="20"/>
                <w:szCs w:val="20"/>
              </w:rPr>
            </w:pPr>
            <w:hyperlink r:id="rId100" w:history="1">
              <w:r w:rsidR="00961EBF" w:rsidRPr="00BD5BC0">
                <w:rPr>
                  <w:rStyle w:val="Hipercze"/>
                </w:rPr>
                <w:t>https://dziennikustaw.gov.pl/DU/2024/1311</w:t>
              </w:r>
            </w:hyperlink>
          </w:p>
        </w:tc>
      </w:tr>
      <w:tr w:rsidR="00C93D46" w:rsidRPr="00BE4548" w:rsidTr="00C93D46">
        <w:tc>
          <w:tcPr>
            <w:tcW w:w="2270" w:type="dxa"/>
            <w:tcBorders>
              <w:bottom w:val="single" w:sz="6" w:space="0" w:color="auto"/>
              <w:right w:val="single" w:sz="6" w:space="0" w:color="auto"/>
            </w:tcBorders>
            <w:shd w:val="clear" w:color="auto" w:fill="FFFFFF"/>
            <w:vAlign w:val="center"/>
          </w:tcPr>
          <w:p w:rsidR="00C93D46" w:rsidRPr="00BE4548" w:rsidRDefault="00961EBF" w:rsidP="00672120">
            <w:pPr>
              <w:spacing w:before="120" w:after="150" w:line="240" w:lineRule="auto"/>
              <w:rPr>
                <w:rFonts w:ascii="Times New Roman" w:eastAsia="Times New Roman" w:hAnsi="Times New Roman" w:cs="Times New Roman"/>
                <w:color w:val="333333"/>
                <w:sz w:val="20"/>
                <w:szCs w:val="20"/>
                <w:lang w:eastAsia="pl-PL"/>
              </w:rPr>
            </w:pPr>
            <w:r w:rsidRPr="00961EBF">
              <w:rPr>
                <w:rFonts w:ascii="Times New Roman" w:eastAsia="Times New Roman" w:hAnsi="Times New Roman" w:cs="Times New Roman"/>
                <w:color w:val="333333"/>
                <w:sz w:val="20"/>
                <w:szCs w:val="20"/>
                <w:lang w:eastAsia="pl-PL"/>
              </w:rPr>
              <w:t>Rozporządzenie Ministra Zdrowia z dnia 9 września 2024 r. zmieniające rozporządzenie w sprawie szczegółowych kryteriów wyboru ofert w postępowaniu w sprawie zawarcia umów o udzielanie świadczeń opieki zdrowotnej</w:t>
            </w:r>
          </w:p>
        </w:tc>
        <w:tc>
          <w:tcPr>
            <w:tcW w:w="6392"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Zmiana rozporządzenia została przygotowana w związku z realizacją znacznego wolumenu świadczeń opieki zdrowotnej w warunkach domowych w zakresie przedmiotu postępowania: fizjoterapia ambulatoryjna. Celem projektu jest zmiana trendu realizacji świadczeń opieki zdrowotnej polegająca na odwróceniu proporcji w taki sposób, aby świadczenia realizowane w domu pacjenta nie stanowiły przeważających świadczeń w ramach fizjoterapii ambulatoryjnej. Świadczenia opieki zdrowotnej realizowane w warunkach domowych są zabezpieczane w ramach umów na zakres: fizjoterapia domowa, w związku z powyższym nie jest uzasadnione dalsze premiowanie wykonania określonego wymiaru procentowego świadczeń opieki zdrowotnej w warunkach domowych w ramach fizjoterapii ambulatoryjnej.</w:t>
            </w:r>
          </w:p>
        </w:tc>
        <w:tc>
          <w:tcPr>
            <w:tcW w:w="2126" w:type="dxa"/>
            <w:tcBorders>
              <w:bottom w:val="single" w:sz="6" w:space="0" w:color="auto"/>
              <w:right w:val="single" w:sz="6" w:space="0" w:color="auto"/>
            </w:tcBorders>
            <w:shd w:val="clear" w:color="auto" w:fill="FFFFFF"/>
            <w:vAlign w:val="center"/>
          </w:tcPr>
          <w:p w:rsidR="00C93D46" w:rsidRPr="00BE4548" w:rsidRDefault="00961EBF" w:rsidP="00961EBF">
            <w:pPr>
              <w:spacing w:before="120" w:after="15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t>Ogłoszony (Dz.U.2024.1358)</w:t>
            </w:r>
          </w:p>
        </w:tc>
        <w:tc>
          <w:tcPr>
            <w:tcW w:w="3346" w:type="dxa"/>
            <w:tcBorders>
              <w:bottom w:val="single" w:sz="6" w:space="0" w:color="auto"/>
              <w:right w:val="single" w:sz="6" w:space="0" w:color="auto"/>
            </w:tcBorders>
            <w:shd w:val="clear" w:color="auto" w:fill="FFFFFF"/>
            <w:vAlign w:val="center"/>
          </w:tcPr>
          <w:p w:rsidR="00C93D46" w:rsidRPr="00BE4548" w:rsidRDefault="00631FC1" w:rsidP="00672120">
            <w:pPr>
              <w:spacing w:before="120" w:after="150" w:line="240" w:lineRule="auto"/>
              <w:rPr>
                <w:rFonts w:ascii="Times New Roman" w:hAnsi="Times New Roman" w:cs="Times New Roman"/>
                <w:sz w:val="20"/>
                <w:szCs w:val="20"/>
              </w:rPr>
            </w:pPr>
            <w:hyperlink r:id="rId101" w:history="1">
              <w:r w:rsidR="00961EBF" w:rsidRPr="00BD5BC0">
                <w:rPr>
                  <w:rStyle w:val="Hipercze"/>
                </w:rPr>
                <w:t>https://dziennikustaw.gov.pl/DU/2024/1358</w:t>
              </w:r>
            </w:hyperlink>
          </w:p>
        </w:tc>
      </w:tr>
      <w:tr w:rsidR="00C93D46" w:rsidRPr="00BE4548" w:rsidTr="00C93D46">
        <w:tc>
          <w:tcPr>
            <w:tcW w:w="2270" w:type="dxa"/>
            <w:tcBorders>
              <w:bottom w:val="single" w:sz="6" w:space="0" w:color="auto"/>
              <w:right w:val="single" w:sz="6" w:space="0" w:color="auto"/>
            </w:tcBorders>
            <w:shd w:val="clear" w:color="auto" w:fill="FFFFFF"/>
            <w:vAlign w:val="center"/>
          </w:tcPr>
          <w:p w:rsidR="00961EBF" w:rsidRPr="00961EBF" w:rsidRDefault="00961EBF" w:rsidP="00961EBF">
            <w:pPr>
              <w:spacing w:before="120" w:after="150" w:line="240" w:lineRule="auto"/>
              <w:rPr>
                <w:rFonts w:ascii="Times New Roman" w:eastAsia="Times New Roman" w:hAnsi="Times New Roman" w:cs="Times New Roman"/>
                <w:color w:val="333333"/>
                <w:sz w:val="20"/>
                <w:szCs w:val="20"/>
                <w:lang w:eastAsia="pl-PL"/>
              </w:rPr>
            </w:pPr>
            <w:r w:rsidRPr="00961EBF">
              <w:rPr>
                <w:rFonts w:ascii="Times New Roman" w:eastAsia="Times New Roman" w:hAnsi="Times New Roman" w:cs="Times New Roman"/>
                <w:color w:val="333333"/>
                <w:sz w:val="20"/>
                <w:szCs w:val="20"/>
                <w:lang w:eastAsia="pl-PL"/>
              </w:rPr>
              <w:t xml:space="preserve">Rozporządzenie Ministra Zdrowia z dnia 8 października 2024 r. zmieniające rozporządzenie </w:t>
            </w:r>
            <w:r w:rsidRPr="00961EBF">
              <w:rPr>
                <w:rFonts w:ascii="Times New Roman" w:eastAsia="Times New Roman" w:hAnsi="Times New Roman" w:cs="Times New Roman"/>
                <w:color w:val="333333"/>
                <w:sz w:val="20"/>
                <w:szCs w:val="20"/>
                <w:lang w:eastAsia="pl-PL"/>
              </w:rPr>
              <w:lastRenderedPageBreak/>
              <w:t>w sprawie programu pilotażowego w centrach zdrowia psychicznego</w:t>
            </w:r>
          </w:p>
          <w:p w:rsidR="00C93D46" w:rsidRPr="00BE4548" w:rsidRDefault="00C93D46" w:rsidP="00672120">
            <w:pPr>
              <w:spacing w:before="120" w:after="150" w:line="240" w:lineRule="auto"/>
              <w:rPr>
                <w:rFonts w:ascii="Times New Roman" w:eastAsia="Times New Roman" w:hAnsi="Times New Roman" w:cs="Times New Roman"/>
                <w:color w:val="333333"/>
                <w:sz w:val="20"/>
                <w:szCs w:val="20"/>
                <w:lang w:eastAsia="pl-PL"/>
              </w:rPr>
            </w:pPr>
          </w:p>
        </w:tc>
        <w:tc>
          <w:tcPr>
            <w:tcW w:w="6392"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Zmiana rozporządzenia Ministra Zdrowia z dnia 27 kwietnia 2018 r. w sprawie programu pilotażowego w centrach zdrowia psychicznego, ma na celu wydłużenie czasu udzielania świadczeń opieki zdrowotnej w ramach programu pilotażowego o pół roku, do dnia 30 czerwca 2025 r. Wydłużenie okresu </w:t>
            </w:r>
            <w:r w:rsidRPr="00BE4548">
              <w:rPr>
                <w:rFonts w:ascii="Times New Roman" w:hAnsi="Times New Roman" w:cs="Times New Roman"/>
                <w:color w:val="333333"/>
                <w:sz w:val="20"/>
                <w:szCs w:val="20"/>
                <w:shd w:val="clear" w:color="auto" w:fill="FFFFFF"/>
              </w:rPr>
              <w:lastRenderedPageBreak/>
              <w:t>realizacji programu pilotażowego umożliwi wdrożenie i zaadaptowanie przetestowanych w ramach pilotażu rozwiązań systemowych w zakresie ochrony zdrowia psychicznego. Działania wdrożeniowe zostaną podjęte w oparciu o analizę wskaźników programu pilotażowego określonych § 29 rozporządzenia pilotażowego. Należy podkreślić, że podczas implementowania rozwiązań systemowych do całości systemu ochrony zdrowia psychicznego dla dorosłych, niezbędne jest zapewnienie ciągłości udzielania świadczeń opieki zdrowotnej objętych programem.</w:t>
            </w:r>
          </w:p>
        </w:tc>
        <w:tc>
          <w:tcPr>
            <w:tcW w:w="2126" w:type="dxa"/>
            <w:tcBorders>
              <w:bottom w:val="single" w:sz="6" w:space="0" w:color="auto"/>
              <w:right w:val="single" w:sz="6" w:space="0" w:color="auto"/>
            </w:tcBorders>
            <w:shd w:val="clear" w:color="auto" w:fill="FFFFFF"/>
            <w:vAlign w:val="center"/>
          </w:tcPr>
          <w:p w:rsidR="00C93D46" w:rsidRPr="00BE4548" w:rsidRDefault="00961EBF" w:rsidP="00961EBF">
            <w:pPr>
              <w:spacing w:before="120" w:after="15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lastRenderedPageBreak/>
              <w:t>Ogłoszony (Dz.U.2024.1503)</w:t>
            </w:r>
          </w:p>
        </w:tc>
        <w:tc>
          <w:tcPr>
            <w:tcW w:w="3346" w:type="dxa"/>
            <w:tcBorders>
              <w:bottom w:val="single" w:sz="6" w:space="0" w:color="auto"/>
              <w:right w:val="single" w:sz="6" w:space="0" w:color="auto"/>
            </w:tcBorders>
            <w:shd w:val="clear" w:color="auto" w:fill="FFFFFF"/>
            <w:vAlign w:val="center"/>
          </w:tcPr>
          <w:p w:rsidR="00C93D46" w:rsidRPr="00BE4548" w:rsidRDefault="00631FC1" w:rsidP="00672120">
            <w:pPr>
              <w:spacing w:before="120" w:after="150" w:line="240" w:lineRule="auto"/>
              <w:rPr>
                <w:rFonts w:ascii="Times New Roman" w:hAnsi="Times New Roman" w:cs="Times New Roman"/>
                <w:sz w:val="20"/>
                <w:szCs w:val="20"/>
              </w:rPr>
            </w:pPr>
            <w:hyperlink r:id="rId102" w:history="1">
              <w:r w:rsidR="00961EBF" w:rsidRPr="00BD5BC0">
                <w:rPr>
                  <w:rStyle w:val="Hipercze"/>
                </w:rPr>
                <w:t>https://dziennikustaw.gov.pl/DU/2024/1503</w:t>
              </w:r>
            </w:hyperlink>
          </w:p>
        </w:tc>
      </w:tr>
      <w:tr w:rsidR="00C93D46" w:rsidRPr="00BE4548" w:rsidTr="00C93D46">
        <w:tc>
          <w:tcPr>
            <w:tcW w:w="2270" w:type="dxa"/>
            <w:tcBorders>
              <w:bottom w:val="single" w:sz="6" w:space="0" w:color="auto"/>
              <w:right w:val="single" w:sz="6" w:space="0" w:color="auto"/>
            </w:tcBorders>
            <w:shd w:val="clear" w:color="auto" w:fill="FFFFFF"/>
            <w:vAlign w:val="center"/>
          </w:tcPr>
          <w:p w:rsidR="00C93D46" w:rsidRPr="00BE4548" w:rsidRDefault="00AE1141" w:rsidP="00672120">
            <w:pPr>
              <w:spacing w:before="120" w:after="150" w:line="240" w:lineRule="auto"/>
              <w:rPr>
                <w:rFonts w:ascii="Times New Roman" w:eastAsia="Times New Roman" w:hAnsi="Times New Roman" w:cs="Times New Roman"/>
                <w:color w:val="333333"/>
                <w:sz w:val="20"/>
                <w:szCs w:val="20"/>
                <w:lang w:eastAsia="pl-PL"/>
              </w:rPr>
            </w:pPr>
            <w:r w:rsidRPr="00AE1141">
              <w:rPr>
                <w:rFonts w:ascii="Times New Roman" w:eastAsia="Times New Roman" w:hAnsi="Times New Roman" w:cs="Times New Roman"/>
                <w:color w:val="333333"/>
                <w:sz w:val="20"/>
                <w:szCs w:val="20"/>
                <w:lang w:eastAsia="pl-PL"/>
              </w:rPr>
              <w:lastRenderedPageBreak/>
              <w:t>Rozporządzenie Ministra Zdrowia z dnia 29 sierpnia 2024 r. zmieniające rozporządzenie w sprawie programu pilotażowego w zakresie kompleksowej opieki nad świadczeniobiorcą z wczesnym zapaleniem stawów</w:t>
            </w:r>
          </w:p>
        </w:tc>
        <w:tc>
          <w:tcPr>
            <w:tcW w:w="6392"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Projektowane rozporządzenie ma na celu zapewnienie, że przy określaniu stopnia zaawansowania nowotworów wykorzystywana będzie ta rewizja klasyfikacji nowotworów złośliwych </w:t>
            </w:r>
            <w:proofErr w:type="gramStart"/>
            <w:r w:rsidRPr="00BE4548">
              <w:rPr>
                <w:rFonts w:ascii="Times New Roman" w:hAnsi="Times New Roman" w:cs="Times New Roman"/>
                <w:color w:val="333333"/>
                <w:sz w:val="20"/>
                <w:szCs w:val="20"/>
                <w:shd w:val="clear" w:color="auto" w:fill="FFFFFF"/>
              </w:rPr>
              <w:t>TNM która</w:t>
            </w:r>
            <w:proofErr w:type="gramEnd"/>
            <w:r w:rsidRPr="00BE4548">
              <w:rPr>
                <w:rFonts w:ascii="Times New Roman" w:hAnsi="Times New Roman" w:cs="Times New Roman"/>
                <w:color w:val="333333"/>
                <w:sz w:val="20"/>
                <w:szCs w:val="20"/>
                <w:shd w:val="clear" w:color="auto" w:fill="FFFFFF"/>
              </w:rPr>
              <w:t xml:space="preserve"> jest wskazana w wytycznych postępowania diagnostyczno-leczniczego w onkologii, wydawanych przez towarzystwa naukowe lub zespoły naukowe, zgodnie z art. 22 ust. 2 pkt 1 ustawy z dnia 9 marca 2023 r. o Krajowej Sieci Onkologicznej; wprowadzenie kodu, który będzie mógł być wykorzystany w przypadku wystąpienia masowego napływu wysiedleńców do identyfikacji nowej grupy uprawnionych. Z doświadczeń Ministerstwa Zdrowia związanych z zapewnieniem prawa do świadczeń opieki zdrowotnej obywatelom Ukrainy w związku z konfliktem zbrojnym, wynika, że w przypadku napływu dużej grupy osób, której odrębna ustawa o charakterze tymczasowym przyzna prawo do świadczeń opieki zdrowotnej finansowanych – 4 ze środków publicznych, istotne jest jak najszybsze wdrożenie rozwiązań pozwalających na identyfikację takiej grupy w celu sprawnego finansowania i rozliczania udzielonych im świadczeń zdrowotnych; zapewnienie Narodowemu Funduszowi Zdrowia informacji o dacie sporządzenia opisu badań rezonansu magnetycznego (RM) i tomografii komputerowej (TK).</w:t>
            </w:r>
          </w:p>
        </w:tc>
        <w:tc>
          <w:tcPr>
            <w:tcW w:w="2126" w:type="dxa"/>
            <w:tcBorders>
              <w:bottom w:val="single" w:sz="6" w:space="0" w:color="auto"/>
              <w:right w:val="single" w:sz="6" w:space="0" w:color="auto"/>
            </w:tcBorders>
            <w:shd w:val="clear" w:color="auto" w:fill="FFFFFF"/>
            <w:vAlign w:val="center"/>
          </w:tcPr>
          <w:p w:rsidR="00C93D46" w:rsidRPr="00BE4548" w:rsidRDefault="00AE1141" w:rsidP="00AE1141">
            <w:pPr>
              <w:spacing w:before="120" w:after="15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t>Ogłoszony (Dz.U.2024.1317)</w:t>
            </w:r>
          </w:p>
        </w:tc>
        <w:tc>
          <w:tcPr>
            <w:tcW w:w="3346" w:type="dxa"/>
            <w:tcBorders>
              <w:bottom w:val="single" w:sz="6" w:space="0" w:color="auto"/>
              <w:right w:val="single" w:sz="6" w:space="0" w:color="auto"/>
            </w:tcBorders>
            <w:shd w:val="clear" w:color="auto" w:fill="FFFFFF"/>
            <w:vAlign w:val="center"/>
          </w:tcPr>
          <w:p w:rsidR="00C93D46" w:rsidRPr="00BE4548" w:rsidRDefault="00631FC1" w:rsidP="00672120">
            <w:pPr>
              <w:spacing w:before="120" w:after="150" w:line="240" w:lineRule="auto"/>
              <w:rPr>
                <w:rFonts w:ascii="Times New Roman" w:hAnsi="Times New Roman" w:cs="Times New Roman"/>
                <w:sz w:val="20"/>
                <w:szCs w:val="20"/>
              </w:rPr>
            </w:pPr>
            <w:hyperlink r:id="rId103" w:history="1">
              <w:r w:rsidR="00AE1141" w:rsidRPr="00BD5BC0">
                <w:rPr>
                  <w:rStyle w:val="Hipercze"/>
                </w:rPr>
                <w:t>https://dziennikustaw.gov.pl/DU/2024/1317</w:t>
              </w:r>
            </w:hyperlink>
          </w:p>
        </w:tc>
      </w:tr>
      <w:tr w:rsidR="00C93D46" w:rsidRPr="00BE4548" w:rsidTr="00C93D46">
        <w:tc>
          <w:tcPr>
            <w:tcW w:w="2270"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ustawy o zmianie ustawy o produktach biobójczych</w:t>
            </w:r>
          </w:p>
        </w:tc>
        <w:tc>
          <w:tcPr>
            <w:tcW w:w="6392"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Projektowana ustawa dokonująca zmiany ustawy z dnia 9 października 2015 r. o produktach biobójczych ma na celu przede wszystkim realizację wyroku Trybunału Sprawiedliwości Unii Europejskiej z dnia 23 listopada 2016 r. w sprawie C-442/14 Bayer </w:t>
            </w:r>
            <w:proofErr w:type="spellStart"/>
            <w:r w:rsidRPr="00BE4548">
              <w:rPr>
                <w:rFonts w:ascii="Times New Roman" w:hAnsi="Times New Roman" w:cs="Times New Roman"/>
                <w:color w:val="333333"/>
                <w:sz w:val="20"/>
                <w:szCs w:val="20"/>
                <w:shd w:val="clear" w:color="auto" w:fill="FFFFFF"/>
              </w:rPr>
              <w:t>CropScience</w:t>
            </w:r>
            <w:proofErr w:type="spellEnd"/>
            <w:r w:rsidRPr="00BE4548">
              <w:rPr>
                <w:rFonts w:ascii="Times New Roman" w:hAnsi="Times New Roman" w:cs="Times New Roman"/>
                <w:color w:val="333333"/>
                <w:sz w:val="20"/>
                <w:szCs w:val="20"/>
                <w:shd w:val="clear" w:color="auto" w:fill="FFFFFF"/>
              </w:rPr>
              <w:t xml:space="preserve"> SA-NV, </w:t>
            </w:r>
            <w:proofErr w:type="spellStart"/>
            <w:r w:rsidRPr="00BE4548">
              <w:rPr>
                <w:rFonts w:ascii="Times New Roman" w:hAnsi="Times New Roman" w:cs="Times New Roman"/>
                <w:color w:val="333333"/>
                <w:sz w:val="20"/>
                <w:szCs w:val="20"/>
                <w:shd w:val="clear" w:color="auto" w:fill="FFFFFF"/>
              </w:rPr>
              <w:t>Stichting</w:t>
            </w:r>
            <w:proofErr w:type="spellEnd"/>
            <w:r w:rsidRPr="00BE4548">
              <w:rPr>
                <w:rFonts w:ascii="Times New Roman" w:hAnsi="Times New Roman" w:cs="Times New Roman"/>
                <w:color w:val="333333"/>
                <w:sz w:val="20"/>
                <w:szCs w:val="20"/>
                <w:shd w:val="clear" w:color="auto" w:fill="FFFFFF"/>
              </w:rPr>
              <w:t xml:space="preserve"> De </w:t>
            </w:r>
            <w:proofErr w:type="spellStart"/>
            <w:r w:rsidRPr="00BE4548">
              <w:rPr>
                <w:rFonts w:ascii="Times New Roman" w:hAnsi="Times New Roman" w:cs="Times New Roman"/>
                <w:color w:val="333333"/>
                <w:sz w:val="20"/>
                <w:szCs w:val="20"/>
                <w:shd w:val="clear" w:color="auto" w:fill="FFFFFF"/>
              </w:rPr>
              <w:t>Bijenstichting</w:t>
            </w:r>
            <w:proofErr w:type="spellEnd"/>
            <w:r w:rsidRPr="00BE4548">
              <w:rPr>
                <w:rFonts w:ascii="Times New Roman" w:hAnsi="Times New Roman" w:cs="Times New Roman"/>
                <w:color w:val="333333"/>
                <w:sz w:val="20"/>
                <w:szCs w:val="20"/>
                <w:shd w:val="clear" w:color="auto" w:fill="FFFFFF"/>
              </w:rPr>
              <w:t xml:space="preserve"> przeciwko College </w:t>
            </w:r>
            <w:proofErr w:type="spellStart"/>
            <w:r w:rsidRPr="00BE4548">
              <w:rPr>
                <w:rFonts w:ascii="Times New Roman" w:hAnsi="Times New Roman" w:cs="Times New Roman"/>
                <w:color w:val="333333"/>
                <w:sz w:val="20"/>
                <w:szCs w:val="20"/>
                <w:shd w:val="clear" w:color="auto" w:fill="FFFFFF"/>
              </w:rPr>
              <w:t>voor</w:t>
            </w:r>
            <w:proofErr w:type="spellEnd"/>
            <w:r w:rsidRPr="00BE4548">
              <w:rPr>
                <w:rFonts w:ascii="Times New Roman" w:hAnsi="Times New Roman" w:cs="Times New Roman"/>
                <w:color w:val="333333"/>
                <w:sz w:val="20"/>
                <w:szCs w:val="20"/>
                <w:shd w:val="clear" w:color="auto" w:fill="FFFFFF"/>
              </w:rPr>
              <w:t xml:space="preserve"> de </w:t>
            </w:r>
            <w:proofErr w:type="spellStart"/>
            <w:r w:rsidRPr="00BE4548">
              <w:rPr>
                <w:rFonts w:ascii="Times New Roman" w:hAnsi="Times New Roman" w:cs="Times New Roman"/>
                <w:color w:val="333333"/>
                <w:sz w:val="20"/>
                <w:szCs w:val="20"/>
                <w:shd w:val="clear" w:color="auto" w:fill="FFFFFF"/>
              </w:rPr>
              <w:t>toelating</w:t>
            </w:r>
            <w:proofErr w:type="spellEnd"/>
            <w:r w:rsidRPr="00BE4548">
              <w:rPr>
                <w:rFonts w:ascii="Times New Roman" w:hAnsi="Times New Roman" w:cs="Times New Roman"/>
                <w:color w:val="333333"/>
                <w:sz w:val="20"/>
                <w:szCs w:val="20"/>
                <w:shd w:val="clear" w:color="auto" w:fill="FFFFFF"/>
              </w:rPr>
              <w:t xml:space="preserve"> van </w:t>
            </w:r>
            <w:proofErr w:type="spellStart"/>
            <w:r w:rsidRPr="00BE4548">
              <w:rPr>
                <w:rFonts w:ascii="Times New Roman" w:hAnsi="Times New Roman" w:cs="Times New Roman"/>
                <w:color w:val="333333"/>
                <w:sz w:val="20"/>
                <w:szCs w:val="20"/>
                <w:shd w:val="clear" w:color="auto" w:fill="FFFFFF"/>
              </w:rPr>
              <w:t>gewasbeschermingsmiddelen</w:t>
            </w:r>
            <w:proofErr w:type="spellEnd"/>
            <w:r w:rsidRPr="00BE4548">
              <w:rPr>
                <w:rFonts w:ascii="Times New Roman" w:hAnsi="Times New Roman" w:cs="Times New Roman"/>
                <w:color w:val="333333"/>
                <w:sz w:val="20"/>
                <w:szCs w:val="20"/>
                <w:shd w:val="clear" w:color="auto" w:fill="FFFFFF"/>
              </w:rPr>
              <w:t xml:space="preserve"> en </w:t>
            </w:r>
            <w:proofErr w:type="spellStart"/>
            <w:r w:rsidRPr="00BE4548">
              <w:rPr>
                <w:rFonts w:ascii="Times New Roman" w:hAnsi="Times New Roman" w:cs="Times New Roman"/>
                <w:color w:val="333333"/>
                <w:sz w:val="20"/>
                <w:szCs w:val="20"/>
                <w:shd w:val="clear" w:color="auto" w:fill="FFFFFF"/>
              </w:rPr>
              <w:t>biociden</w:t>
            </w:r>
            <w:proofErr w:type="spellEnd"/>
            <w:r w:rsidRPr="00BE4548">
              <w:rPr>
                <w:rFonts w:ascii="Times New Roman" w:hAnsi="Times New Roman" w:cs="Times New Roman"/>
                <w:color w:val="333333"/>
                <w:sz w:val="20"/>
                <w:szCs w:val="20"/>
                <w:shd w:val="clear" w:color="auto" w:fill="FFFFFF"/>
              </w:rPr>
              <w:t xml:space="preserve"> (dostęp do informacji o środowisku – informacje dotyczące emisji do środowiska środków ochrony roślin i produktów biobójczych – ochrona informacji handlowych).</w:t>
            </w:r>
          </w:p>
        </w:tc>
        <w:tc>
          <w:tcPr>
            <w:tcW w:w="2126"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15.07.2024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C93D46" w:rsidRPr="00BE4548" w:rsidRDefault="00631FC1" w:rsidP="00672120">
            <w:pPr>
              <w:spacing w:before="120" w:after="150" w:line="240" w:lineRule="auto"/>
              <w:rPr>
                <w:rFonts w:ascii="Times New Roman" w:hAnsi="Times New Roman" w:cs="Times New Roman"/>
                <w:sz w:val="20"/>
                <w:szCs w:val="20"/>
              </w:rPr>
            </w:pPr>
            <w:hyperlink r:id="rId104" w:history="1">
              <w:r w:rsidR="00C93D46" w:rsidRPr="00BE4548">
                <w:rPr>
                  <w:rStyle w:val="Hipercze"/>
                  <w:rFonts w:ascii="Times New Roman" w:hAnsi="Times New Roman" w:cs="Times New Roman"/>
                  <w:sz w:val="20"/>
                  <w:szCs w:val="20"/>
                </w:rPr>
                <w:t>https://legislacja.rcl.gov.pl/projekt/12387250</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 xml:space="preserve">Projekt ustawy o zmianie </w:t>
            </w:r>
            <w:r w:rsidRPr="00BE4548">
              <w:rPr>
                <w:rFonts w:ascii="Times New Roman" w:eastAsia="Times New Roman" w:hAnsi="Times New Roman" w:cs="Times New Roman"/>
                <w:color w:val="333333"/>
                <w:sz w:val="20"/>
                <w:szCs w:val="20"/>
                <w:lang w:eastAsia="pl-PL"/>
              </w:rPr>
              <w:lastRenderedPageBreak/>
              <w:t>ustawy o przeciwdziałaniu narkomanii oraz niektórych innych ustaw</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Projektowana ustawa o zmianie ustawy o przeciwdziałaniu narkomanii oraz </w:t>
            </w:r>
            <w:r w:rsidRPr="00BE4548">
              <w:rPr>
                <w:rFonts w:ascii="Times New Roman" w:hAnsi="Times New Roman" w:cs="Times New Roman"/>
                <w:color w:val="333333"/>
                <w:sz w:val="20"/>
                <w:szCs w:val="20"/>
                <w:shd w:val="clear" w:color="auto" w:fill="FFFFFF"/>
              </w:rPr>
              <w:lastRenderedPageBreak/>
              <w:t>niektórych innych ustaw została opracowana ze względu na potrzebę uregulowania przepisów ustawy przeciwdziałaniu narkomanii, dotyczących posiadania przez upoważnione jednostki nowych substancji psychoaktywnych. W projekcie dokonuje się również zmian umożliwiających spełnienie międzynarodowych wymogów przez medyczne zespoły ratunkowe niosące pomoc osobom poszkodowanym w wyniku klęsk żywiołowych lub katastrof przez możliwość wyposażenia w niezbędne produkty lecznicze, w tym będące środkami odurzającymi, substancjami psychotropowymi lub prekursorami. Proponowana regulacja zawiera również dostosowanie odpowiednich przepisów do postanowień Konwencji Narodów Zjednoczonych o zwalczaniu nielegalnego obrotu środkami odurzającymi i substancjami psychotropowymi, sporządzoną w Wiedniu dnia 20 grudnia 1988 r., która została ratyfikowana przez Rzeczpospolitą Polską.</w:t>
            </w:r>
          </w:p>
        </w:tc>
        <w:tc>
          <w:tcPr>
            <w:tcW w:w="2126"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Konsultacje publiczne </w:t>
            </w:r>
            <w:r w:rsidRPr="00BE4548">
              <w:rPr>
                <w:rFonts w:ascii="Times New Roman" w:hAnsi="Times New Roman" w:cs="Times New Roman"/>
                <w:color w:val="333333"/>
                <w:sz w:val="20"/>
                <w:szCs w:val="20"/>
                <w:shd w:val="clear" w:color="auto" w:fill="FFFFFF"/>
              </w:rPr>
              <w:lastRenderedPageBreak/>
              <w:t xml:space="preserve">11.07.2024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05" w:history="1">
              <w:r w:rsidR="000D0F57" w:rsidRPr="00BE4548">
                <w:rPr>
                  <w:rStyle w:val="Hipercze"/>
                  <w:rFonts w:ascii="Times New Roman" w:eastAsia="Times New Roman" w:hAnsi="Times New Roman" w:cs="Times New Roman"/>
                  <w:sz w:val="20"/>
                  <w:szCs w:val="20"/>
                  <w:lang w:eastAsia="pl-PL"/>
                </w:rPr>
                <w:t>https://legislacja.rcl.gov.pl/projekt/12387</w:t>
              </w:r>
              <w:r w:rsidR="000D0F57" w:rsidRPr="00BE4548">
                <w:rPr>
                  <w:rStyle w:val="Hipercze"/>
                  <w:rFonts w:ascii="Times New Roman" w:eastAsia="Times New Roman" w:hAnsi="Times New Roman" w:cs="Times New Roman"/>
                  <w:sz w:val="20"/>
                  <w:szCs w:val="20"/>
                  <w:lang w:eastAsia="pl-PL"/>
                </w:rPr>
                <w:lastRenderedPageBreak/>
                <w:t>152</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lastRenderedPageBreak/>
              <w:t>Projekt rozporządzenia Ministra Zdrowia zmieniającego rozporządzenie w sprawie formularza Instrumentu Oceny Wniosków Inwestycyjnych w Sektorze Zdrowia dla inwestycji skutkujących zmianą zakresu udzielanych świadczeń opieki zdrowotnej</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Rozporządzenie jest odpowiedzią systemu na walkę ze skutkami epidemii COVID-19 i przyczyni się do budowania wzmocnienia, zrównoważenia i odporności systemu ochrony zdrowia. Wsparcie systemu ochrony zdrowia umożliwi niwelowanie skutków negatywnych zjawisk będących pokłosiem epidemii, które są widoczne w systemie ochrony zdrowia.</w:t>
            </w:r>
          </w:p>
        </w:tc>
        <w:tc>
          <w:tcPr>
            <w:tcW w:w="2126"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10.07.2024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06" w:history="1">
              <w:r w:rsidR="000D0F57" w:rsidRPr="00BE4548">
                <w:rPr>
                  <w:rStyle w:val="Hipercze"/>
                  <w:rFonts w:ascii="Times New Roman" w:eastAsia="Times New Roman" w:hAnsi="Times New Roman" w:cs="Times New Roman"/>
                  <w:sz w:val="20"/>
                  <w:szCs w:val="20"/>
                  <w:lang w:eastAsia="pl-PL"/>
                </w:rPr>
                <w:t>https://legislacja.rcl.gov.pl/projekt/12387107</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 xml:space="preserve">Projekt rozporządzenia Ministra Zdrowia zmieniającego rozporządzenie w sprawie formularza Instrumentu Oceny Wniosków Inwestycyjnych w Sektorze Zdrowia dla inwestycji pozostających bez wpływu na zakres udzielanych świadczeń opieki </w:t>
            </w:r>
            <w:r w:rsidRPr="00BE4548">
              <w:rPr>
                <w:rFonts w:ascii="Times New Roman" w:eastAsia="Times New Roman" w:hAnsi="Times New Roman" w:cs="Times New Roman"/>
                <w:color w:val="333333"/>
                <w:sz w:val="20"/>
                <w:szCs w:val="20"/>
                <w:lang w:eastAsia="pl-PL"/>
              </w:rPr>
              <w:lastRenderedPageBreak/>
              <w:t>zdrowotnej</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Rozporządzenie jest odpowiedzią systemu na walkę ze skutkami epidemii COVID-19 i przyczyni się do budowania wzmocnienia, zrównoważenia i odporności systemu ochrony zdrowia. Wsparcie systemu ochrony zdrowia umożliwi niwelowanie skutków negatywnych zjawisk będących pokłosiem epidemii, które są widoczne w systemie ochrony zdrowia.</w:t>
            </w:r>
          </w:p>
        </w:tc>
        <w:tc>
          <w:tcPr>
            <w:tcW w:w="2126"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10.07.2024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07" w:history="1">
              <w:r w:rsidR="000D0F57" w:rsidRPr="00BE4548">
                <w:rPr>
                  <w:rStyle w:val="Hipercze"/>
                  <w:rFonts w:ascii="Times New Roman" w:eastAsia="Times New Roman" w:hAnsi="Times New Roman" w:cs="Times New Roman"/>
                  <w:sz w:val="20"/>
                  <w:szCs w:val="20"/>
                  <w:lang w:eastAsia="pl-PL"/>
                </w:rPr>
                <w:t>https://legislacja.rcl.gov.pl/projekt/12387106</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lastRenderedPageBreak/>
              <w:t>Projekt Rozporządzenia Ministra Zdrowia zmieniającego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 rozporządzenia wprowadza zmiany w </w:t>
            </w:r>
            <w:r w:rsidRPr="00BE4548">
              <w:rPr>
                <w:rFonts w:ascii="Times New Roman" w:hAnsi="Times New Roman" w:cs="Times New Roman"/>
                <w:sz w:val="20"/>
                <w:szCs w:val="20"/>
                <w:shd w:val="clear" w:color="auto" w:fill="FFFFFF"/>
              </w:rPr>
              <w:t>rozporządzeniu</w:t>
            </w:r>
            <w:r w:rsidRPr="00BE4548">
              <w:rPr>
                <w:rFonts w:ascii="Times New Roman" w:hAnsi="Times New Roman" w:cs="Times New Roman"/>
                <w:color w:val="333333"/>
                <w:sz w:val="20"/>
                <w:szCs w:val="20"/>
                <w:shd w:val="clear" w:color="auto" w:fill="FFFFFF"/>
              </w:rPr>
              <w:t xml:space="preserve"> Ministra Zdrowia z dnia 6 listopada 2013 r. w sprawie świadczeń gwarantowanych z zakresu ambulatoryjnej opieki specjalistycznej przez wprowadzenie do wykazu świadczeń gwarantowanych z zakresu ambulatoryjnej opieki specjalistycznej nowego świadczenia opieki zdrowotnej pn.: „Podanie autogenicznego osocza </w:t>
            </w:r>
            <w:proofErr w:type="spellStart"/>
            <w:r w:rsidRPr="00BE4548">
              <w:rPr>
                <w:rFonts w:ascii="Times New Roman" w:hAnsi="Times New Roman" w:cs="Times New Roman"/>
                <w:color w:val="333333"/>
                <w:sz w:val="20"/>
                <w:szCs w:val="20"/>
                <w:shd w:val="clear" w:color="auto" w:fill="FFFFFF"/>
              </w:rPr>
              <w:t>bogatopłytkowego</w:t>
            </w:r>
            <w:proofErr w:type="spellEnd"/>
            <w:r w:rsidRPr="00BE4548">
              <w:rPr>
                <w:rFonts w:ascii="Times New Roman" w:hAnsi="Times New Roman" w:cs="Times New Roman"/>
                <w:color w:val="333333"/>
                <w:sz w:val="20"/>
                <w:szCs w:val="20"/>
                <w:shd w:val="clear" w:color="auto" w:fill="FFFFFF"/>
              </w:rPr>
              <w:t xml:space="preserve"> lub fibryny </w:t>
            </w:r>
            <w:proofErr w:type="spellStart"/>
            <w:r w:rsidRPr="00BE4548">
              <w:rPr>
                <w:rFonts w:ascii="Times New Roman" w:hAnsi="Times New Roman" w:cs="Times New Roman"/>
                <w:color w:val="333333"/>
                <w:sz w:val="20"/>
                <w:szCs w:val="20"/>
                <w:shd w:val="clear" w:color="auto" w:fill="FFFFFF"/>
              </w:rPr>
              <w:t>bogatopłytkowej</w:t>
            </w:r>
            <w:proofErr w:type="spellEnd"/>
            <w:r w:rsidRPr="00BE4548">
              <w:rPr>
                <w:rFonts w:ascii="Times New Roman" w:hAnsi="Times New Roman" w:cs="Times New Roman"/>
                <w:color w:val="333333"/>
                <w:sz w:val="20"/>
                <w:szCs w:val="20"/>
                <w:shd w:val="clear" w:color="auto" w:fill="FFFFFF"/>
              </w:rPr>
              <w:t>”.</w:t>
            </w:r>
          </w:p>
        </w:tc>
        <w:tc>
          <w:tcPr>
            <w:tcW w:w="2126"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03.07.2024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08" w:history="1">
              <w:r w:rsidR="000D0F57" w:rsidRPr="00BE4548">
                <w:rPr>
                  <w:rStyle w:val="Hipercze"/>
                  <w:rFonts w:ascii="Times New Roman" w:eastAsia="Times New Roman" w:hAnsi="Times New Roman" w:cs="Times New Roman"/>
                  <w:sz w:val="20"/>
                  <w:szCs w:val="20"/>
                  <w:lang w:eastAsia="pl-PL"/>
                </w:rPr>
                <w:t>https://legislacja.rcl.gov.pl/projekt/12386958</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ustawy o zmianie ustawy o Państwowym Ratownictwie Medycznym oraz niektórych innych ustaw</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Celem projektu jest usprawnienie funkcjonowania systemu Państwowe Ratownictwo Medyczne poprzez wprowadzenie zmian w zakresie większego zróżnicowania rodzajów zespołów ratownictwa medycznego, wytycznych do planowania liczby i rodzaju jednostek systemu, kursów dla lekarzy systemu i pielęgniarek systemu, rejestru jednostek współpracujących z systemem Państwowe Ratownictwo Medyczne oraz Systemu Wspomagania Dowodzenia Państwowego Ratownictwa Medycznego, a także stworzenie podstawy prawnej do wypłaty dodatków w wysokości 45% i 65% wynagrodzenia zasadniczego za każdą godzinę pracy wykonywanej w porze dziennej w niedziele i święta oraz za każdą godzinę pracy wykonywanej w porze nocnej dla członków zespołów ratownictwa medycznego.</w:t>
            </w:r>
          </w:p>
        </w:tc>
        <w:tc>
          <w:tcPr>
            <w:tcW w:w="2126"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05.07.2024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09" w:history="1">
              <w:r w:rsidR="000D0F57" w:rsidRPr="00BE4548">
                <w:rPr>
                  <w:rStyle w:val="Hipercze"/>
                  <w:rFonts w:ascii="Times New Roman" w:eastAsia="Times New Roman" w:hAnsi="Times New Roman" w:cs="Times New Roman"/>
                  <w:sz w:val="20"/>
                  <w:szCs w:val="20"/>
                  <w:lang w:eastAsia="pl-PL"/>
                </w:rPr>
                <w:t>https://legislacja.rcl.gov.pl/projekt/12386955</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AE1141" w:rsidP="00672120">
            <w:pPr>
              <w:spacing w:before="120" w:after="150" w:line="240" w:lineRule="auto"/>
              <w:rPr>
                <w:rFonts w:ascii="Times New Roman" w:eastAsia="Times New Roman" w:hAnsi="Times New Roman" w:cs="Times New Roman"/>
                <w:color w:val="333333"/>
                <w:sz w:val="20"/>
                <w:szCs w:val="20"/>
                <w:lang w:eastAsia="pl-PL"/>
              </w:rPr>
            </w:pPr>
            <w:r w:rsidRPr="00AE1141">
              <w:rPr>
                <w:rFonts w:ascii="Times New Roman" w:eastAsia="Times New Roman" w:hAnsi="Times New Roman" w:cs="Times New Roman"/>
                <w:color w:val="333333"/>
                <w:sz w:val="20"/>
                <w:szCs w:val="20"/>
                <w:lang w:eastAsia="pl-PL"/>
              </w:rPr>
              <w:t>Rozporządzenie Ministra Zdrowia z dnia 25 lipca 2024 r. zmieniające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Projektowane rozwiązanie, polegające na dodaniu ust. 2 do </w:t>
            </w:r>
            <w:r w:rsidRPr="00BE4548">
              <w:rPr>
                <w:rFonts w:ascii="Times New Roman" w:hAnsi="Times New Roman" w:cs="Times New Roman"/>
                <w:sz w:val="20"/>
                <w:szCs w:val="20"/>
                <w:shd w:val="clear" w:color="auto" w:fill="FFFFFF"/>
              </w:rPr>
              <w:t>§ 3a</w:t>
            </w:r>
            <w:r w:rsidRPr="00BE4548">
              <w:rPr>
                <w:rFonts w:ascii="Times New Roman" w:hAnsi="Times New Roman" w:cs="Times New Roman"/>
                <w:color w:val="333333"/>
                <w:sz w:val="20"/>
                <w:szCs w:val="20"/>
                <w:shd w:val="clear" w:color="auto" w:fill="FFFFFF"/>
              </w:rPr>
              <w:t xml:space="preserve"> w rozporządzeniu Ministra Zdrowia z dnia 22 września 2017 r. w sprawie sposobu ustalania ryczałtu systemu podstawowego szpitalnego zabezpieczenia świadczeń opieki zdrowotnej, umożliwi odpowiednie zwiększenie ryczałtu PSZ w bieżącym okresie rozliczeniowym, tym świadczeniodawcom, którzy – w związku ze zwiększonym zapotrzebowaniem na świadczenia opieki zdrowotnej w okresie </w:t>
            </w:r>
            <w:proofErr w:type="spellStart"/>
            <w:r w:rsidRPr="00BE4548">
              <w:rPr>
                <w:rFonts w:ascii="Times New Roman" w:hAnsi="Times New Roman" w:cs="Times New Roman"/>
                <w:color w:val="333333"/>
                <w:sz w:val="20"/>
                <w:szCs w:val="20"/>
                <w:shd w:val="clear" w:color="auto" w:fill="FFFFFF"/>
              </w:rPr>
              <w:t>popandemicznym</w:t>
            </w:r>
            <w:proofErr w:type="spellEnd"/>
            <w:r w:rsidRPr="00BE4548">
              <w:rPr>
                <w:rFonts w:ascii="Times New Roman" w:hAnsi="Times New Roman" w:cs="Times New Roman"/>
                <w:color w:val="333333"/>
                <w:sz w:val="20"/>
                <w:szCs w:val="20"/>
                <w:shd w:val="clear" w:color="auto" w:fill="FFFFFF"/>
              </w:rPr>
              <w:t xml:space="preserve"> – wykonali świadczenia w skali przekraczającej liczbę jednostek sprawozdawczych, stanowiącą podstawę ustalenia wysokości ryczałtu PSZ.</w:t>
            </w:r>
          </w:p>
        </w:tc>
        <w:tc>
          <w:tcPr>
            <w:tcW w:w="2126" w:type="dxa"/>
            <w:tcBorders>
              <w:bottom w:val="single" w:sz="6" w:space="0" w:color="auto"/>
              <w:right w:val="single" w:sz="6" w:space="0" w:color="auto"/>
            </w:tcBorders>
            <w:shd w:val="clear" w:color="auto" w:fill="FFFFFF"/>
            <w:vAlign w:val="center"/>
          </w:tcPr>
          <w:p w:rsidR="000D0F57" w:rsidRPr="00BE4548" w:rsidRDefault="00AE1141" w:rsidP="00AE1141">
            <w:pPr>
              <w:spacing w:before="120" w:after="15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t>Ogłoszony (Dz.U.2024.1136)</w:t>
            </w:r>
          </w:p>
        </w:tc>
        <w:tc>
          <w:tcPr>
            <w:tcW w:w="3346" w:type="dxa"/>
            <w:tcBorders>
              <w:bottom w:val="single" w:sz="6" w:space="0" w:color="auto"/>
              <w:right w:val="single" w:sz="6" w:space="0" w:color="auto"/>
            </w:tcBorders>
            <w:shd w:val="clear" w:color="auto" w:fill="FFFFFF"/>
            <w:vAlign w:val="center"/>
          </w:tcPr>
          <w:p w:rsidR="000D0F57"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10" w:history="1">
              <w:r w:rsidR="00AE1141" w:rsidRPr="00BD5BC0">
                <w:rPr>
                  <w:rStyle w:val="Hipercze"/>
                </w:rPr>
                <w:t>https://dziennikustaw.gov.pl/DU/2024/1136</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AE1141" w:rsidP="00672120">
            <w:pPr>
              <w:spacing w:before="120" w:after="150" w:line="240" w:lineRule="auto"/>
              <w:rPr>
                <w:rFonts w:ascii="Times New Roman" w:eastAsia="Times New Roman" w:hAnsi="Times New Roman" w:cs="Times New Roman"/>
                <w:color w:val="333333"/>
                <w:sz w:val="20"/>
                <w:szCs w:val="20"/>
                <w:lang w:eastAsia="pl-PL"/>
              </w:rPr>
            </w:pPr>
            <w:r w:rsidRPr="00AE1141">
              <w:rPr>
                <w:rFonts w:ascii="Times New Roman" w:eastAsia="Times New Roman" w:hAnsi="Times New Roman" w:cs="Times New Roman"/>
                <w:color w:val="333333"/>
                <w:sz w:val="20"/>
                <w:szCs w:val="20"/>
                <w:lang w:eastAsia="pl-PL"/>
              </w:rPr>
              <w:t xml:space="preserve">Rozporządzenie Ministra Zdrowia z dnia 25 września 2024 r. w sprawie określenia wysokości opłat </w:t>
            </w:r>
            <w:r w:rsidRPr="00AE1141">
              <w:rPr>
                <w:rFonts w:ascii="Times New Roman" w:eastAsia="Times New Roman" w:hAnsi="Times New Roman" w:cs="Times New Roman"/>
                <w:color w:val="333333"/>
                <w:sz w:val="20"/>
                <w:szCs w:val="20"/>
                <w:lang w:eastAsia="pl-PL"/>
              </w:rPr>
              <w:lastRenderedPageBreak/>
              <w:t>za krew i jej składniki w 2025 r.</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Projekt rozporządzenia stanowi wykonanie upoważnienia ustawowego określonego w </w:t>
            </w:r>
            <w:r w:rsidRPr="00BE4548">
              <w:rPr>
                <w:rFonts w:ascii="Times New Roman" w:hAnsi="Times New Roman" w:cs="Times New Roman"/>
                <w:sz w:val="20"/>
                <w:szCs w:val="20"/>
                <w:shd w:val="clear" w:color="auto" w:fill="FFFFFF"/>
              </w:rPr>
              <w:t>art. 19 ust. 2</w:t>
            </w:r>
            <w:r w:rsidRPr="00BE4548">
              <w:rPr>
                <w:rFonts w:ascii="Times New Roman" w:hAnsi="Times New Roman" w:cs="Times New Roman"/>
                <w:color w:val="333333"/>
                <w:sz w:val="20"/>
                <w:szCs w:val="20"/>
                <w:shd w:val="clear" w:color="auto" w:fill="FFFFFF"/>
              </w:rPr>
              <w:t xml:space="preserve"> ustawy z dnia 22 sierpnia 1997 r. o publicznej służbie krwi. Zgodnie z tym przepisem minister właściwy do spraw zdrowia, po zasięgnięciu opinii Instytutu Hematologii i Transfuzjologii, określa </w:t>
            </w:r>
            <w:r w:rsidRPr="00BE4548">
              <w:rPr>
                <w:rFonts w:ascii="Times New Roman" w:hAnsi="Times New Roman" w:cs="Times New Roman"/>
                <w:color w:val="333333"/>
                <w:sz w:val="20"/>
                <w:szCs w:val="20"/>
                <w:shd w:val="clear" w:color="auto" w:fill="FFFFFF"/>
              </w:rPr>
              <w:lastRenderedPageBreak/>
              <w:t>corocznie, do dnia 30 czerwca, w drodze rozporządzenia, wysokość opłat za krew i jej składniki wydawane przez jednostki organizacyjne publicznej służby krwi, obowiązujących w następnym roku kalendarzowym, uwzględniając rodzaje kosztów ponoszonych przez jednostki organizacyjne publicznej służby krwi w związku z pobieraniem krwi i jej składników oraz preparatyką, przechowywaniem i wydawaniem, a także uwzględniając średnioroczny wskaźnik cen towarów i usług konsumpcyjnych ogółem w poprzednim roku kalendarzowym, ogłaszany przez Prezesa Głównego Urzędu Statystycznego.</w:t>
            </w:r>
          </w:p>
        </w:tc>
        <w:tc>
          <w:tcPr>
            <w:tcW w:w="2126" w:type="dxa"/>
            <w:tcBorders>
              <w:bottom w:val="single" w:sz="6" w:space="0" w:color="auto"/>
              <w:right w:val="single" w:sz="6" w:space="0" w:color="auto"/>
            </w:tcBorders>
            <w:shd w:val="clear" w:color="auto" w:fill="FFFFFF"/>
            <w:vAlign w:val="center"/>
          </w:tcPr>
          <w:p w:rsidR="000D0F57" w:rsidRPr="00BE4548" w:rsidRDefault="00AE1141" w:rsidP="00AE1141">
            <w:pPr>
              <w:spacing w:before="120" w:after="15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lastRenderedPageBreak/>
              <w:t>Ogłoszony (Dz.U.2024.1436)</w:t>
            </w:r>
          </w:p>
        </w:tc>
        <w:tc>
          <w:tcPr>
            <w:tcW w:w="3346" w:type="dxa"/>
            <w:tcBorders>
              <w:bottom w:val="single" w:sz="6" w:space="0" w:color="auto"/>
              <w:right w:val="single" w:sz="6" w:space="0" w:color="auto"/>
            </w:tcBorders>
            <w:shd w:val="clear" w:color="auto" w:fill="FFFFFF"/>
            <w:vAlign w:val="center"/>
          </w:tcPr>
          <w:p w:rsidR="000D0F57"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11" w:history="1">
              <w:r w:rsidR="00AE1141" w:rsidRPr="00BD5BC0">
                <w:rPr>
                  <w:rStyle w:val="Hipercze"/>
                </w:rPr>
                <w:t>https://dziennikustaw.gov.pl/DU/2024/1436</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89315E" w:rsidP="00672120">
            <w:pPr>
              <w:spacing w:before="120" w:after="150" w:line="240" w:lineRule="auto"/>
              <w:rPr>
                <w:rFonts w:ascii="Times New Roman" w:eastAsia="Times New Roman" w:hAnsi="Times New Roman" w:cs="Times New Roman"/>
                <w:color w:val="333333"/>
                <w:sz w:val="20"/>
                <w:szCs w:val="20"/>
                <w:lang w:eastAsia="pl-PL"/>
              </w:rPr>
            </w:pPr>
            <w:r w:rsidRPr="0089315E">
              <w:rPr>
                <w:rFonts w:ascii="Times New Roman" w:eastAsia="Times New Roman" w:hAnsi="Times New Roman" w:cs="Times New Roman"/>
                <w:color w:val="333333"/>
                <w:sz w:val="20"/>
                <w:szCs w:val="20"/>
                <w:lang w:eastAsia="pl-PL"/>
              </w:rPr>
              <w:lastRenderedPageBreak/>
              <w:t>Ustawa z dnia 5 grudnia 2024 r. o zmianie ustawy o świadczeniach opieki zdrowotnej finansowanych ze środków publicznych oraz niektórych innych ustaw</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hAnsi="Times New Roman" w:cs="Times New Roman"/>
                <w:color w:val="333333"/>
                <w:sz w:val="20"/>
                <w:szCs w:val="20"/>
                <w:shd w:val="clear" w:color="auto" w:fill="FFFFFF"/>
              </w:rPr>
              <w:t>Projektowana ustawa ma na celu zmianę </w:t>
            </w:r>
            <w:r w:rsidRPr="00BE4548">
              <w:rPr>
                <w:rFonts w:ascii="Times New Roman" w:hAnsi="Times New Roman" w:cs="Times New Roman"/>
                <w:sz w:val="20"/>
                <w:szCs w:val="20"/>
                <w:shd w:val="clear" w:color="auto" w:fill="FFFFFF"/>
              </w:rPr>
              <w:t>ustawy</w:t>
            </w:r>
            <w:r w:rsidRPr="00BE4548">
              <w:rPr>
                <w:rFonts w:ascii="Times New Roman" w:hAnsi="Times New Roman" w:cs="Times New Roman"/>
                <w:color w:val="333333"/>
                <w:sz w:val="20"/>
                <w:szCs w:val="20"/>
                <w:shd w:val="clear" w:color="auto" w:fill="FFFFFF"/>
              </w:rPr>
              <w:t xml:space="preserve"> z dnia 27 sierpnia 2004 r. o świadczeniach opieki zdrowotnej finansowanych ze środków publicznych w kierunku wyeliminowania problemu obecnych ograniczeń związanych z możliwością wystawiania recept na refundowane niektóre leki, środki spożywcze specjalnego przeznaczenia żywieniowego lub wyroby medyczne przysługujące bezpłatnie osobom do ukończenia 18. </w:t>
            </w:r>
            <w:proofErr w:type="gramStart"/>
            <w:r w:rsidRPr="00BE4548">
              <w:rPr>
                <w:rFonts w:ascii="Times New Roman" w:hAnsi="Times New Roman" w:cs="Times New Roman"/>
                <w:color w:val="333333"/>
                <w:sz w:val="20"/>
                <w:szCs w:val="20"/>
                <w:shd w:val="clear" w:color="auto" w:fill="FFFFFF"/>
              </w:rPr>
              <w:t>roku</w:t>
            </w:r>
            <w:proofErr w:type="gramEnd"/>
            <w:r w:rsidRPr="00BE4548">
              <w:rPr>
                <w:rFonts w:ascii="Times New Roman" w:hAnsi="Times New Roman" w:cs="Times New Roman"/>
                <w:color w:val="333333"/>
                <w:sz w:val="20"/>
                <w:szCs w:val="20"/>
                <w:shd w:val="clear" w:color="auto" w:fill="FFFFFF"/>
              </w:rPr>
              <w:t xml:space="preserve"> życia albo po ukończeniu 65. </w:t>
            </w:r>
            <w:proofErr w:type="gramStart"/>
            <w:r w:rsidRPr="00BE4548">
              <w:rPr>
                <w:rFonts w:ascii="Times New Roman" w:hAnsi="Times New Roman" w:cs="Times New Roman"/>
                <w:color w:val="333333"/>
                <w:sz w:val="20"/>
                <w:szCs w:val="20"/>
                <w:shd w:val="clear" w:color="auto" w:fill="FFFFFF"/>
              </w:rPr>
              <w:t>roku</w:t>
            </w:r>
            <w:proofErr w:type="gramEnd"/>
            <w:r w:rsidRPr="00BE4548">
              <w:rPr>
                <w:rFonts w:ascii="Times New Roman" w:hAnsi="Times New Roman" w:cs="Times New Roman"/>
                <w:color w:val="333333"/>
                <w:sz w:val="20"/>
                <w:szCs w:val="20"/>
                <w:shd w:val="clear" w:color="auto" w:fill="FFFFFF"/>
              </w:rPr>
              <w:t xml:space="preserve"> życia. Ograniczenia te sprowadzają się do tego, że tylko niektórzy lekarze oraz pielęgniarki posiadają ww. uprawnienia </w:t>
            </w:r>
            <w:proofErr w:type="spellStart"/>
            <w:r w:rsidRPr="00BE4548">
              <w:rPr>
                <w:rFonts w:ascii="Times New Roman" w:hAnsi="Times New Roman" w:cs="Times New Roman"/>
                <w:color w:val="333333"/>
                <w:sz w:val="20"/>
                <w:szCs w:val="20"/>
                <w:shd w:val="clear" w:color="auto" w:fill="FFFFFF"/>
              </w:rPr>
              <w:t>preskrypcyjne</w:t>
            </w:r>
            <w:proofErr w:type="spellEnd"/>
            <w:r w:rsidRPr="00BE4548">
              <w:rPr>
                <w:rFonts w:ascii="Times New Roman" w:hAnsi="Times New Roman" w:cs="Times New Roman"/>
                <w:color w:val="333333"/>
                <w:sz w:val="20"/>
                <w:szCs w:val="20"/>
                <w:shd w:val="clear" w:color="auto" w:fill="FFFFFF"/>
              </w:rPr>
              <w:t>.</w:t>
            </w:r>
          </w:p>
        </w:tc>
        <w:tc>
          <w:tcPr>
            <w:tcW w:w="2126" w:type="dxa"/>
            <w:tcBorders>
              <w:bottom w:val="single" w:sz="6" w:space="0" w:color="auto"/>
              <w:right w:val="single" w:sz="6" w:space="0" w:color="auto"/>
            </w:tcBorders>
            <w:shd w:val="clear" w:color="auto" w:fill="FFFFFF"/>
            <w:vAlign w:val="center"/>
          </w:tcPr>
          <w:p w:rsidR="000D0F57" w:rsidRPr="00BE4548" w:rsidRDefault="0089315E" w:rsidP="0089315E">
            <w:pPr>
              <w:spacing w:before="120" w:after="150" w:line="240" w:lineRule="auto"/>
              <w:rPr>
                <w:rFonts w:ascii="Times New Roman" w:eastAsia="Times New Roman" w:hAnsi="Times New Roman" w:cs="Times New Roman"/>
                <w:color w:val="333333"/>
                <w:sz w:val="20"/>
                <w:szCs w:val="20"/>
                <w:lang w:eastAsia="pl-PL"/>
              </w:rPr>
            </w:pPr>
            <w:r>
              <w:rPr>
                <w:rFonts w:ascii="Times New Roman" w:eastAsia="Times New Roman" w:hAnsi="Times New Roman" w:cs="Times New Roman"/>
                <w:sz w:val="20"/>
                <w:szCs w:val="20"/>
                <w:lang w:eastAsia="pl-PL"/>
              </w:rPr>
              <w:t>Ogłoszony (Dz.U.2025.129)</w:t>
            </w:r>
          </w:p>
        </w:tc>
        <w:tc>
          <w:tcPr>
            <w:tcW w:w="3346" w:type="dxa"/>
            <w:tcBorders>
              <w:bottom w:val="single" w:sz="6" w:space="0" w:color="auto"/>
              <w:right w:val="single" w:sz="6" w:space="0" w:color="auto"/>
            </w:tcBorders>
            <w:shd w:val="clear" w:color="auto" w:fill="FFFFFF"/>
            <w:vAlign w:val="center"/>
          </w:tcPr>
          <w:p w:rsidR="000D0F57"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12" w:history="1">
              <w:r w:rsidR="0089315E" w:rsidRPr="0086728B">
                <w:rPr>
                  <w:rStyle w:val="Hipercze"/>
                </w:rPr>
                <w:t>https://dziennikustaw.gov.pl/DU/rok/2025/pozycja/129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89315E" w:rsidP="00672120">
            <w:pPr>
              <w:spacing w:before="120" w:after="150" w:line="240" w:lineRule="auto"/>
              <w:rPr>
                <w:rFonts w:ascii="Times New Roman" w:eastAsia="Times New Roman" w:hAnsi="Times New Roman" w:cs="Times New Roman"/>
                <w:sz w:val="20"/>
                <w:szCs w:val="20"/>
                <w:lang w:eastAsia="pl-PL"/>
              </w:rPr>
            </w:pPr>
            <w:r w:rsidRPr="0089315E">
              <w:rPr>
                <w:rFonts w:ascii="Times New Roman" w:eastAsia="Times New Roman" w:hAnsi="Times New Roman" w:cs="Times New Roman"/>
                <w:sz w:val="20"/>
                <w:szCs w:val="20"/>
                <w:lang w:eastAsia="pl-PL"/>
              </w:rPr>
              <w:t>Rozporządzenie Ministra Zdrowia z dnia 7 lutego 2025 r. zmieniające rozporządzenie w sprawie świadczeń gwarantowanych z zakresu świadczeń pielęgnacyjnych i opiekuńczych w ramach opieki długoterminowej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wprowadza zmiany w zakresie wymogów dotyczących personelu lekarskiego, udzielającego świadczeń gwarantowanych w zakładach opiekuńczych dla dorosłych, znosząc konieczność zatrudniania lekarzy o określonej specjalizacji oraz zwiększając wymiar 1 etatu przeliczeniowego z 35 na 40 łóżek.</w:t>
            </w:r>
          </w:p>
        </w:tc>
        <w:tc>
          <w:tcPr>
            <w:tcW w:w="2126" w:type="dxa"/>
            <w:tcBorders>
              <w:bottom w:val="single" w:sz="6" w:space="0" w:color="auto"/>
              <w:right w:val="single" w:sz="6" w:space="0" w:color="auto"/>
            </w:tcBorders>
            <w:shd w:val="clear" w:color="auto" w:fill="FFFFFF"/>
            <w:vAlign w:val="center"/>
            <w:hideMark/>
          </w:tcPr>
          <w:p w:rsidR="00FB5FEB" w:rsidRPr="00BE4548" w:rsidRDefault="0089315E" w:rsidP="0089315E">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Ogłoszony (Dz.U.2025.171)</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13" w:history="1">
              <w:r w:rsidR="0089315E" w:rsidRPr="0086728B">
                <w:rPr>
                  <w:rStyle w:val="Hipercze"/>
                </w:rPr>
                <w:t>https://dziennikustaw.gov.pl/DU/2025/171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Lekarskiego Egzaminu Końcowego i Lekarsko-Dentystycznego Egzaminu Końcowego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Projektowane rozporządzenie jest wykonaniem upoważnienia ustawowego zawartego w art. 14f ust. 1 ustawy z dnia 5 grudnia 1996 r. o zawodach lekarza i lekarza dentysty. Celem wydania niniejszego rozporządzenia jest określenie, zgodnie z wymogami wskazanymi w ustawie z dnia 22 listopada 2018 r. o dokumentach publicznych dla dokumentów kategorii trzeciej, nowych wzorów świadectw, tj. świadectwa złożenia Lekarskiego Egzaminu Końcowego zwanego dalej „świadectwem LEK” i świadectwa złożenia Lekarsko-Dentystycznego Egzaminu Końcowego, zwanego dalej „świadectwem LDEK”, o których mowa w art. 14e ust. 6 ustawy z dnia 5 grudnia 1996 r. o zawodach lekarza i lekarza dentysty, które zastąpią dotychczasowe świadectwa </w:t>
            </w:r>
            <w:r w:rsidRPr="00BE4548">
              <w:rPr>
                <w:rFonts w:ascii="Times New Roman" w:eastAsia="Times New Roman" w:hAnsi="Times New Roman" w:cs="Times New Roman"/>
                <w:sz w:val="20"/>
                <w:szCs w:val="20"/>
                <w:lang w:eastAsia="pl-PL"/>
              </w:rPr>
              <w:lastRenderedPageBreak/>
              <w:t>wydawane w tej sprawie.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Konsultacje publiczne 24.06.2024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14" w:history="1">
              <w:r w:rsidR="00111EAF" w:rsidRPr="00BE4548">
                <w:rPr>
                  <w:rStyle w:val="Hipercze"/>
                  <w:rFonts w:ascii="Times New Roman" w:eastAsia="Times New Roman" w:hAnsi="Times New Roman" w:cs="Times New Roman"/>
                  <w:sz w:val="20"/>
                  <w:szCs w:val="20"/>
                  <w:lang w:eastAsia="pl-PL"/>
                </w:rPr>
                <w:t>https://legislacja.rcl.gov.pl/projekt/12386505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AE1141" w:rsidRPr="00AE1141" w:rsidRDefault="00AE1141" w:rsidP="00AE1141">
            <w:pPr>
              <w:pStyle w:val="Nagwek2"/>
              <w:shd w:val="clear" w:color="auto" w:fill="F5F5F5"/>
              <w:spacing w:before="450" w:beforeAutospacing="0" w:after="450" w:afterAutospacing="0"/>
              <w:rPr>
                <w:b w:val="0"/>
                <w:bCs w:val="0"/>
                <w:sz w:val="20"/>
                <w:szCs w:val="20"/>
              </w:rPr>
            </w:pPr>
            <w:r w:rsidRPr="00AE1141">
              <w:rPr>
                <w:b w:val="0"/>
                <w:bCs w:val="0"/>
                <w:sz w:val="20"/>
                <w:szCs w:val="20"/>
              </w:rPr>
              <w:lastRenderedPageBreak/>
              <w:t>Rozporządzenie Ministra Zdrowia z dnia 27 września 2024 r. zmieniające rozporządzenie w sprawie warunków bezpiecznego stosowania promieniowania jonizującego dla wszystkich rodzajów ekspozycji medycznej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Przedmiotowy projekt wprowadza zmiany do rozporządzenia Ministra Zdrowia z dnia 11 stycznia 2023 r. w sprawie warunków bezpiecznego stosowania promieniowania jonizującego dla wszystkich rodzajów ekspozycji medycznej, polegające na doprecyzowaniu przepisów przewidujących wykonywanie określonych zadań w zakresie radioterapii przez fizyków medycznych, tj. przepisów § 12 ust</w:t>
            </w:r>
            <w:proofErr w:type="gramStart"/>
            <w:r w:rsidRPr="00BE4548">
              <w:rPr>
                <w:rFonts w:ascii="Times New Roman" w:eastAsia="Times New Roman" w:hAnsi="Times New Roman" w:cs="Times New Roman"/>
                <w:sz w:val="20"/>
                <w:szCs w:val="20"/>
                <w:lang w:eastAsia="pl-PL"/>
              </w:rPr>
              <w:t>. 6, § 14 ust</w:t>
            </w:r>
            <w:proofErr w:type="gramEnd"/>
            <w:r w:rsidRPr="00BE4548">
              <w:rPr>
                <w:rFonts w:ascii="Times New Roman" w:eastAsia="Times New Roman" w:hAnsi="Times New Roman" w:cs="Times New Roman"/>
                <w:sz w:val="20"/>
                <w:szCs w:val="20"/>
                <w:lang w:eastAsia="pl-PL"/>
              </w:rPr>
              <w:t>. 2, § 15 oraz § 16 ust. 1 pkt 7. W rozporządzeniu zmienianym pojęcie „fizyk medyczny” nie zostało zdefiniowane.</w:t>
            </w:r>
          </w:p>
        </w:tc>
        <w:tc>
          <w:tcPr>
            <w:tcW w:w="2126" w:type="dxa"/>
            <w:tcBorders>
              <w:bottom w:val="single" w:sz="6" w:space="0" w:color="auto"/>
              <w:right w:val="single" w:sz="6" w:space="0" w:color="auto"/>
            </w:tcBorders>
            <w:shd w:val="clear" w:color="auto" w:fill="FFFFFF"/>
            <w:vAlign w:val="center"/>
            <w:hideMark/>
          </w:tcPr>
          <w:p w:rsidR="00FB5FEB" w:rsidRPr="00BE4548" w:rsidRDefault="00AE1141" w:rsidP="00AE1141">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Ogłoszony (Dz.U.2024.1470)</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15" w:history="1">
              <w:r w:rsidR="00AE1141" w:rsidRPr="00BD5BC0">
                <w:rPr>
                  <w:rStyle w:val="Hipercze"/>
                </w:rPr>
                <w:t>https://dziennikustaw.gov.pl/DU/2024/1470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487907" w:rsidP="00672120">
            <w:pPr>
              <w:spacing w:before="120" w:after="150" w:line="240" w:lineRule="auto"/>
              <w:rPr>
                <w:rFonts w:ascii="Times New Roman" w:eastAsia="Times New Roman" w:hAnsi="Times New Roman" w:cs="Times New Roman"/>
                <w:sz w:val="20"/>
                <w:szCs w:val="20"/>
                <w:lang w:eastAsia="pl-PL"/>
              </w:rPr>
            </w:pPr>
            <w:r w:rsidRPr="00487907">
              <w:rPr>
                <w:rFonts w:ascii="Times New Roman" w:eastAsia="Times New Roman" w:hAnsi="Times New Roman" w:cs="Times New Roman"/>
                <w:sz w:val="20"/>
                <w:szCs w:val="20"/>
                <w:lang w:eastAsia="pl-PL"/>
              </w:rPr>
              <w:t>Rozporządzenie Ministra Zdrowia z dnia 6 sierpnia 2024 r. zmieniające rozporządzenie w sprawie okresowych badań lekarskich pracowników zatrudnionych w zakładach, które stosowały azbest w produkcji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Przedmiotem projektowanej zmiany jest doprecyzowanie zagadnienia dotyczącego sposobu sprawowania nadzoru nad przeprowadzaniem okresowych badań lekarskich pracowników zatrudnionych w zakładach, które stosowały azbest w produkcji, odnoszącego się do jego finansowania ze środków budżetu państwa z części, której dysponentem jest minister właściwy do spraw zdrowia.</w:t>
            </w:r>
          </w:p>
        </w:tc>
        <w:tc>
          <w:tcPr>
            <w:tcW w:w="2126" w:type="dxa"/>
            <w:tcBorders>
              <w:bottom w:val="single" w:sz="6" w:space="0" w:color="auto"/>
              <w:right w:val="single" w:sz="6" w:space="0" w:color="auto"/>
            </w:tcBorders>
            <w:shd w:val="clear" w:color="auto" w:fill="FFFFFF"/>
            <w:vAlign w:val="center"/>
            <w:hideMark/>
          </w:tcPr>
          <w:p w:rsidR="00FB5FEB" w:rsidRPr="00BE4548" w:rsidRDefault="00487907" w:rsidP="00487907">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Ogłoszony (Dz.U.2024.1201)</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16" w:history="1">
              <w:r w:rsidR="00487907" w:rsidRPr="00BD5BC0">
                <w:rPr>
                  <w:rStyle w:val="Hipercze"/>
                </w:rPr>
                <w:t>https://dziennikustaw.gov.pl/DU/2024/1201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487907" w:rsidP="00672120">
            <w:pPr>
              <w:spacing w:before="120" w:after="150" w:line="240" w:lineRule="auto"/>
              <w:rPr>
                <w:rFonts w:ascii="Times New Roman" w:eastAsia="Times New Roman" w:hAnsi="Times New Roman" w:cs="Times New Roman"/>
                <w:sz w:val="20"/>
                <w:szCs w:val="20"/>
                <w:lang w:eastAsia="pl-PL"/>
              </w:rPr>
            </w:pPr>
            <w:r w:rsidRPr="00487907">
              <w:rPr>
                <w:rFonts w:ascii="Times New Roman" w:eastAsia="Times New Roman" w:hAnsi="Times New Roman" w:cs="Times New Roman"/>
                <w:sz w:val="20"/>
                <w:szCs w:val="20"/>
                <w:lang w:eastAsia="pl-PL"/>
              </w:rPr>
              <w:t>Rozporządzenie Ministra Zdrowia z dnia 25 lipca 2024 r. zmieniające rozporządzenie w sprawie bezpieczeństwa i higieny pracy związanej z występowaniem w miejscu pracy czynników chemicznych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Nowelizowane rozporządzenie odnosi się do bezpieczeństwa i higieny pracy związanej z występowaniem w miejscu pracy czynników chemicznych, a zatem obejmuje swoim zakresem również zmianę wprowadzoną dyrektywą Parlamentu Europejskiego i Rady (UE) 2022/431 dotyczącą narażenia na działanie substancji </w:t>
            </w:r>
            <w:proofErr w:type="spellStart"/>
            <w:r w:rsidRPr="00BE4548">
              <w:rPr>
                <w:rFonts w:ascii="Times New Roman" w:eastAsia="Times New Roman" w:hAnsi="Times New Roman" w:cs="Times New Roman"/>
                <w:sz w:val="20"/>
                <w:szCs w:val="20"/>
                <w:lang w:eastAsia="pl-PL"/>
              </w:rPr>
              <w:t>reprotoksycznych</w:t>
            </w:r>
            <w:proofErr w:type="spellEnd"/>
            <w:r w:rsidRPr="00BE4548">
              <w:rPr>
                <w:rFonts w:ascii="Times New Roman" w:eastAsia="Times New Roman" w:hAnsi="Times New Roman" w:cs="Times New Roman"/>
                <w:sz w:val="20"/>
                <w:szCs w:val="20"/>
                <w:lang w:eastAsia="pl-PL"/>
              </w:rPr>
              <w:t xml:space="preserve"> podczas pracy. A zatem za zasadne przyjęto dokonanie nowelizacji ww. rozporządzenia wyłącznie w zakresie wskazania, że regulacje objęte tym rozporządzeniem wdrażają przedmiotową dyrektywę.</w:t>
            </w:r>
          </w:p>
        </w:tc>
        <w:tc>
          <w:tcPr>
            <w:tcW w:w="2126" w:type="dxa"/>
            <w:tcBorders>
              <w:bottom w:val="single" w:sz="6" w:space="0" w:color="auto"/>
              <w:right w:val="single" w:sz="6" w:space="0" w:color="auto"/>
            </w:tcBorders>
            <w:shd w:val="clear" w:color="auto" w:fill="FFFFFF"/>
            <w:vAlign w:val="center"/>
            <w:hideMark/>
          </w:tcPr>
          <w:p w:rsidR="00FB5FEB" w:rsidRPr="00BE4548" w:rsidRDefault="00487907" w:rsidP="00487907">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Ogłoszony (Dz.U.2024.1123)</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17" w:history="1">
              <w:r w:rsidR="00487907" w:rsidRPr="00BD5BC0">
                <w:rPr>
                  <w:rStyle w:val="Hipercze"/>
                </w:rPr>
                <w:t>https://dziennikustaw.gov.pl/DU/2024/1123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487907" w:rsidP="00672120">
            <w:pPr>
              <w:spacing w:before="120" w:after="150" w:line="240" w:lineRule="auto"/>
              <w:rPr>
                <w:rFonts w:ascii="Times New Roman" w:eastAsia="Times New Roman" w:hAnsi="Times New Roman" w:cs="Times New Roman"/>
                <w:sz w:val="20"/>
                <w:szCs w:val="20"/>
                <w:lang w:eastAsia="pl-PL"/>
              </w:rPr>
            </w:pPr>
            <w:r w:rsidRPr="00487907">
              <w:rPr>
                <w:rFonts w:ascii="Times New Roman" w:eastAsia="Times New Roman" w:hAnsi="Times New Roman" w:cs="Times New Roman"/>
                <w:sz w:val="20"/>
                <w:szCs w:val="20"/>
                <w:lang w:eastAsia="pl-PL"/>
              </w:rPr>
              <w:t xml:space="preserve">Rozporządzenie Ministra </w:t>
            </w:r>
            <w:r w:rsidRPr="00487907">
              <w:rPr>
                <w:rFonts w:ascii="Times New Roman" w:eastAsia="Times New Roman" w:hAnsi="Times New Roman" w:cs="Times New Roman"/>
                <w:sz w:val="20"/>
                <w:szCs w:val="20"/>
                <w:lang w:eastAsia="pl-PL"/>
              </w:rPr>
              <w:lastRenderedPageBreak/>
              <w:t xml:space="preserve">Zdrowia z dnia 26 lipca 2024 r. w sprawie substancji chemicznych, ich mieszanin, czynników lub procesów technologicznych o działaniu rakotwórczym, mutagennym lub </w:t>
            </w:r>
            <w:proofErr w:type="spellStart"/>
            <w:r w:rsidRPr="00487907">
              <w:rPr>
                <w:rFonts w:ascii="Times New Roman" w:eastAsia="Times New Roman" w:hAnsi="Times New Roman" w:cs="Times New Roman"/>
                <w:sz w:val="20"/>
                <w:szCs w:val="20"/>
                <w:lang w:eastAsia="pl-PL"/>
              </w:rPr>
              <w:t>reprotoksycznym</w:t>
            </w:r>
            <w:proofErr w:type="spellEnd"/>
            <w:r w:rsidRPr="00487907">
              <w:rPr>
                <w:rFonts w:ascii="Times New Roman" w:eastAsia="Times New Roman" w:hAnsi="Times New Roman" w:cs="Times New Roman"/>
                <w:sz w:val="20"/>
                <w:szCs w:val="20"/>
                <w:lang w:eastAsia="pl-PL"/>
              </w:rPr>
              <w:t xml:space="preserve"> w środowisku pracy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Projektowane rozporządzenie w zakresie swojej regulacji obejmuje, oprócz </w:t>
            </w:r>
            <w:r w:rsidRPr="00BE4548">
              <w:rPr>
                <w:rFonts w:ascii="Times New Roman" w:eastAsia="Times New Roman" w:hAnsi="Times New Roman" w:cs="Times New Roman"/>
                <w:sz w:val="20"/>
                <w:szCs w:val="20"/>
                <w:lang w:eastAsia="pl-PL"/>
              </w:rPr>
              <w:lastRenderedPageBreak/>
              <w:t xml:space="preserve">dotychczasowych rozwiązań, dodatkowo ochroną pracowników pracujących w narażeniu na działanie substancji o działaniu </w:t>
            </w:r>
            <w:proofErr w:type="spellStart"/>
            <w:r w:rsidRPr="00BE4548">
              <w:rPr>
                <w:rFonts w:ascii="Times New Roman" w:eastAsia="Times New Roman" w:hAnsi="Times New Roman" w:cs="Times New Roman"/>
                <w:sz w:val="20"/>
                <w:szCs w:val="20"/>
                <w:lang w:eastAsia="pl-PL"/>
              </w:rPr>
              <w:t>reprotoksycznym</w:t>
            </w:r>
            <w:proofErr w:type="spellEnd"/>
            <w:r w:rsidRPr="00BE4548">
              <w:rPr>
                <w:rFonts w:ascii="Times New Roman" w:eastAsia="Times New Roman" w:hAnsi="Times New Roman" w:cs="Times New Roman"/>
                <w:sz w:val="20"/>
                <w:szCs w:val="20"/>
                <w:lang w:eastAsia="pl-PL"/>
              </w:rPr>
              <w:t xml:space="preserve">, a tym samym dokonuje wdrożenia dyrektywy 2022/431. Regulacje zawarte w projektowanym rozporządzeniu są skierowane do pracodawców prowadzących działalność związaną z występowaniem czynników szkodliwych dla zdrowia w środowisku pracy. Projektowane zmiany pozwolą na podejmowanie odpowiednich działań przez pracodawców w celu ochrony zdrowia przed czynnikami rakotwórczymi, mutagennymi lub </w:t>
            </w:r>
            <w:proofErr w:type="spellStart"/>
            <w:r w:rsidRPr="00BE4548">
              <w:rPr>
                <w:rFonts w:ascii="Times New Roman" w:eastAsia="Times New Roman" w:hAnsi="Times New Roman" w:cs="Times New Roman"/>
                <w:sz w:val="20"/>
                <w:szCs w:val="20"/>
                <w:lang w:eastAsia="pl-PL"/>
              </w:rPr>
              <w:t>reprotoksycznymi</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487907" w:rsidP="00487907">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Ogłoszony </w:t>
            </w:r>
            <w:r>
              <w:rPr>
                <w:rFonts w:ascii="Times New Roman" w:eastAsia="Times New Roman" w:hAnsi="Times New Roman" w:cs="Times New Roman"/>
                <w:sz w:val="20"/>
                <w:szCs w:val="20"/>
                <w:lang w:eastAsia="pl-PL"/>
              </w:rPr>
              <w:lastRenderedPageBreak/>
              <w:t>(Dz.U.2024.1126)</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18" w:history="1">
              <w:r w:rsidR="00487907" w:rsidRPr="00BD5BC0">
                <w:rPr>
                  <w:rStyle w:val="Hipercze"/>
                </w:rPr>
                <w:t>https://dziennikustaw.gov.pl/DU/20</w:t>
              </w:r>
              <w:r w:rsidR="00487907" w:rsidRPr="00BD5BC0">
                <w:rPr>
                  <w:rStyle w:val="Hipercze"/>
                </w:rPr>
                <w:lastRenderedPageBreak/>
                <w:t>24/1126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487907" w:rsidP="00672120">
            <w:pPr>
              <w:spacing w:before="120" w:after="150" w:line="240" w:lineRule="auto"/>
              <w:rPr>
                <w:rFonts w:ascii="Times New Roman" w:eastAsia="Times New Roman" w:hAnsi="Times New Roman" w:cs="Times New Roman"/>
                <w:sz w:val="20"/>
                <w:szCs w:val="20"/>
                <w:lang w:eastAsia="pl-PL"/>
              </w:rPr>
            </w:pPr>
            <w:r w:rsidRPr="00487907">
              <w:rPr>
                <w:rFonts w:ascii="Times New Roman" w:eastAsia="Times New Roman" w:hAnsi="Times New Roman" w:cs="Times New Roman"/>
                <w:sz w:val="20"/>
                <w:szCs w:val="20"/>
                <w:lang w:eastAsia="pl-PL"/>
              </w:rPr>
              <w:lastRenderedPageBreak/>
              <w:t>Rozporządzenie Ministra Zdrowia z dnia 22 lipca 2024 r. zmieniające rozporządzenie w sprawie badań i pomiarów czynników szkodliwych dla zdrowia w środowisku pracy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Nowelizowane rozporządzenie odnosi się do badań i pomiarów czynników szkodliwych dla zdrowia w środowisku pracy, które zgodnie z ww. Parlamentu Europejskiego i Rady (UE) z dnia 9 marca 2022 r. zmieniającą dyrektywę 2004/37/WE w sprawie ochrony pracowników przed zagrożeniem dotyczącym narażenia na działanie czynników rakotwórczych lub mutagenów podczas pracy. </w:t>
            </w:r>
            <w:proofErr w:type="gramStart"/>
            <w:r w:rsidRPr="00BE4548">
              <w:rPr>
                <w:rFonts w:ascii="Times New Roman" w:eastAsia="Times New Roman" w:hAnsi="Times New Roman" w:cs="Times New Roman"/>
                <w:sz w:val="20"/>
                <w:szCs w:val="20"/>
                <w:lang w:eastAsia="pl-PL"/>
              </w:rPr>
              <w:t>mają</w:t>
            </w:r>
            <w:proofErr w:type="gramEnd"/>
            <w:r w:rsidRPr="00BE4548">
              <w:rPr>
                <w:rFonts w:ascii="Times New Roman" w:eastAsia="Times New Roman" w:hAnsi="Times New Roman" w:cs="Times New Roman"/>
                <w:sz w:val="20"/>
                <w:szCs w:val="20"/>
                <w:lang w:eastAsia="pl-PL"/>
              </w:rPr>
              <w:t xml:space="preserve"> objąć również </w:t>
            </w:r>
            <w:proofErr w:type="spellStart"/>
            <w:r w:rsidRPr="00BE4548">
              <w:rPr>
                <w:rFonts w:ascii="Times New Roman" w:eastAsia="Times New Roman" w:hAnsi="Times New Roman" w:cs="Times New Roman"/>
                <w:sz w:val="20"/>
                <w:szCs w:val="20"/>
                <w:lang w:eastAsia="pl-PL"/>
              </w:rPr>
              <w:t>substacje</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reprotoksyczne</w:t>
            </w:r>
            <w:proofErr w:type="spellEnd"/>
            <w:r w:rsidRPr="00BE4548">
              <w:rPr>
                <w:rFonts w:ascii="Times New Roman" w:eastAsia="Times New Roman" w:hAnsi="Times New Roman" w:cs="Times New Roman"/>
                <w:sz w:val="20"/>
                <w:szCs w:val="20"/>
                <w:lang w:eastAsia="pl-PL"/>
              </w:rPr>
              <w:t xml:space="preserve">. A zatem za zasadne przyjęto dokonanie nowelizacji ww. rozporządzenia w zakresie wskazania w nim poza obecnie występującymi czynnikami rakotwórczymi i mutagennymi również substancji </w:t>
            </w:r>
            <w:proofErr w:type="spellStart"/>
            <w:r w:rsidRPr="00BE4548">
              <w:rPr>
                <w:rFonts w:ascii="Times New Roman" w:eastAsia="Times New Roman" w:hAnsi="Times New Roman" w:cs="Times New Roman"/>
                <w:sz w:val="20"/>
                <w:szCs w:val="20"/>
                <w:lang w:eastAsia="pl-PL"/>
              </w:rPr>
              <w:t>reprotoksycznych</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487907" w:rsidP="00487907">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Ogłoszony (Dz.U.2024.1110)</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19" w:history="1">
              <w:r w:rsidR="00487907" w:rsidRPr="00BD5BC0">
                <w:rPr>
                  <w:rStyle w:val="Hipercze"/>
                </w:rPr>
                <w:t>https://dziennikustaw.gov.pl/DU/2024/1110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D6A9F" w:rsidP="00672120">
            <w:pPr>
              <w:spacing w:before="120" w:after="150" w:line="240" w:lineRule="auto"/>
              <w:rPr>
                <w:rFonts w:ascii="Times New Roman" w:eastAsia="Times New Roman" w:hAnsi="Times New Roman" w:cs="Times New Roman"/>
                <w:sz w:val="20"/>
                <w:szCs w:val="20"/>
                <w:lang w:eastAsia="pl-PL"/>
              </w:rPr>
            </w:pPr>
            <w:r w:rsidRPr="006D6A9F">
              <w:rPr>
                <w:rFonts w:ascii="Times New Roman" w:eastAsia="Times New Roman" w:hAnsi="Times New Roman" w:cs="Times New Roman"/>
                <w:sz w:val="20"/>
                <w:szCs w:val="20"/>
                <w:lang w:eastAsia="pl-PL"/>
              </w:rPr>
              <w:t>Rozporządzenie Ministra Zdrowia z dnia 6 sierpnia 2024 r. w sprawie zmiany rozporządzenia zmieniającego rozporządzenie w sprawie świadczeń gwarantowanych z zakresu opieki psychiatrycznej i leczenia uzależnień</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przypadku świadczeń gwarantowanych realizowanych w Centrum zdrowia psychicznego dla dzieci i młodzieży – II poziom referencyjny w oddziale dziennym </w:t>
            </w:r>
            <w:r w:rsidRPr="00BE4548">
              <w:rPr>
                <w:rFonts w:ascii="Times New Roman" w:eastAsia="Times New Roman" w:hAnsi="Times New Roman" w:cs="Times New Roman"/>
                <w:b/>
                <w:bCs/>
                <w:sz w:val="20"/>
                <w:szCs w:val="20"/>
                <w:lang w:eastAsia="pl-PL"/>
              </w:rPr>
              <w:t>zniesiony zostaje obowiązek realizacji obowiązku szkolnego w czasie roku szkolnego w miejscu udzielania tych świadczeń</w:t>
            </w:r>
            <w:r w:rsidRPr="00BE4548">
              <w:rPr>
                <w:rFonts w:ascii="Times New Roman" w:eastAsia="Times New Roman" w:hAnsi="Times New Roman" w:cs="Times New Roman"/>
                <w:sz w:val="20"/>
                <w:szCs w:val="20"/>
                <w:lang w:eastAsia="pl-PL"/>
              </w:rPr>
              <w:t>. Projektowana zmiana ma na celu</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umożliwienie kontynuacji działania oddziałów dziennych w podmiotach leczniczych</w:t>
            </w:r>
            <w:proofErr w:type="gramStart"/>
            <w:r w:rsidRPr="00BE4548">
              <w:rPr>
                <w:rFonts w:ascii="Times New Roman" w:eastAsia="Times New Roman" w:hAnsi="Times New Roman" w:cs="Times New Roman"/>
                <w:sz w:val="20"/>
                <w:szCs w:val="20"/>
                <w:lang w:eastAsia="pl-PL"/>
              </w:rPr>
              <w:t>,</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w:t>
            </w:r>
            <w:proofErr w:type="gramEnd"/>
            <w:r w:rsidRPr="00BE4548">
              <w:rPr>
                <w:rFonts w:ascii="Times New Roman" w:eastAsia="Times New Roman" w:hAnsi="Times New Roman" w:cs="Times New Roman"/>
                <w:sz w:val="20"/>
                <w:szCs w:val="20"/>
                <w:lang w:eastAsia="pl-PL"/>
              </w:rPr>
              <w:t xml:space="preserve"> których nie ma możliwości organizacji realizacji obowiązku szkolnego w miejscu udzielania</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świadczeń. W tych podmiotach będzie możliwa </w:t>
            </w:r>
            <w:r w:rsidRPr="00BE4548">
              <w:rPr>
                <w:rFonts w:ascii="Times New Roman" w:eastAsia="Times New Roman" w:hAnsi="Times New Roman" w:cs="Times New Roman"/>
                <w:b/>
                <w:bCs/>
                <w:sz w:val="20"/>
                <w:szCs w:val="20"/>
                <w:lang w:eastAsia="pl-PL"/>
              </w:rPr>
              <w:t>kontynuacja realizacji świadczeń tak jak do tej pory</w:t>
            </w:r>
            <w:r w:rsidRPr="00BE4548">
              <w:rPr>
                <w:rFonts w:ascii="Times New Roman" w:eastAsia="Times New Roman" w:hAnsi="Times New Roman" w:cs="Times New Roman"/>
                <w:sz w:val="20"/>
                <w:szCs w:val="20"/>
                <w:lang w:eastAsia="pl-PL"/>
              </w:rPr>
              <w:t xml:space="preserve">, a więc takiej organizacji pracy oddziału dziennego w </w:t>
            </w:r>
            <w:proofErr w:type="gramStart"/>
            <w:r w:rsidRPr="00BE4548">
              <w:rPr>
                <w:rFonts w:ascii="Times New Roman" w:eastAsia="Times New Roman" w:hAnsi="Times New Roman" w:cs="Times New Roman"/>
                <w:sz w:val="20"/>
                <w:szCs w:val="20"/>
                <w:lang w:eastAsia="pl-PL"/>
              </w:rPr>
              <w:t>ramach której</w:t>
            </w:r>
            <w:proofErr w:type="gramEnd"/>
            <w:r w:rsidRPr="00BE4548">
              <w:rPr>
                <w:rFonts w:ascii="Times New Roman" w:eastAsia="Times New Roman" w:hAnsi="Times New Roman" w:cs="Times New Roman"/>
                <w:sz w:val="20"/>
                <w:szCs w:val="20"/>
                <w:lang w:eastAsia="pl-PL"/>
              </w:rPr>
              <w:t xml:space="preserve"> pacjenci realizują</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obowiązek szkolny w innym miejscu.</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Rozporządzenie wchodzi </w:t>
            </w:r>
            <w:r w:rsidRPr="00BE4548">
              <w:rPr>
                <w:rFonts w:ascii="Times New Roman" w:eastAsia="Times New Roman" w:hAnsi="Times New Roman" w:cs="Times New Roman"/>
                <w:b/>
                <w:bCs/>
                <w:sz w:val="20"/>
                <w:szCs w:val="20"/>
                <w:lang w:eastAsia="pl-PL"/>
              </w:rPr>
              <w:t>w życie z dniem 1 września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6D6A9F" w:rsidP="006D6A9F">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Ogłoszony (Dz.U.2024.1226)</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20" w:history="1">
              <w:r w:rsidR="00487907" w:rsidRPr="00BD5BC0">
                <w:rPr>
                  <w:rStyle w:val="Hipercze"/>
                </w:rPr>
                <w:t>https://dziennikustaw.gov.pl/DU/2024/1226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D6A9F" w:rsidP="00672120">
            <w:pPr>
              <w:spacing w:before="120" w:after="150" w:line="240" w:lineRule="auto"/>
              <w:rPr>
                <w:rFonts w:ascii="Times New Roman" w:eastAsia="Times New Roman" w:hAnsi="Times New Roman" w:cs="Times New Roman"/>
                <w:sz w:val="20"/>
                <w:szCs w:val="20"/>
                <w:lang w:eastAsia="pl-PL"/>
              </w:rPr>
            </w:pPr>
            <w:r w:rsidRPr="006D6A9F">
              <w:rPr>
                <w:rFonts w:ascii="Times New Roman" w:eastAsia="Times New Roman" w:hAnsi="Times New Roman" w:cs="Times New Roman"/>
                <w:sz w:val="20"/>
                <w:szCs w:val="20"/>
                <w:lang w:eastAsia="pl-PL"/>
              </w:rPr>
              <w:t xml:space="preserve">Rozporządzenie Ministra Zdrowia z dnia 9 września 2024 r. w sprawie szczegółowego trybu organizowania oraz </w:t>
            </w:r>
            <w:r w:rsidRPr="006D6A9F">
              <w:rPr>
                <w:rFonts w:ascii="Times New Roman" w:eastAsia="Times New Roman" w:hAnsi="Times New Roman" w:cs="Times New Roman"/>
                <w:sz w:val="20"/>
                <w:szCs w:val="20"/>
                <w:lang w:eastAsia="pl-PL"/>
              </w:rPr>
              <w:lastRenderedPageBreak/>
              <w:t>przeprowadzania okresowego testu wiedzy niezbędnej do przeprowadzania przeglądów akredytacyjnych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określa szczegółowy </w:t>
            </w:r>
            <w:r w:rsidRPr="00BE4548">
              <w:rPr>
                <w:rFonts w:ascii="Times New Roman" w:eastAsia="Times New Roman" w:hAnsi="Times New Roman" w:cs="Times New Roman"/>
                <w:b/>
                <w:bCs/>
                <w:sz w:val="20"/>
                <w:szCs w:val="20"/>
                <w:lang w:eastAsia="pl-PL"/>
              </w:rPr>
              <w:t>tryb organizowania oraz przeprowadzania testów wiedzy wizytatorów</w:t>
            </w:r>
            <w:r w:rsidRPr="00BE4548">
              <w:rPr>
                <w:rFonts w:ascii="Times New Roman" w:eastAsia="Times New Roman" w:hAnsi="Times New Roman" w:cs="Times New Roman"/>
                <w:sz w:val="20"/>
                <w:szCs w:val="20"/>
                <w:lang w:eastAsia="pl-PL"/>
              </w:rPr>
              <w:t> przeprowadzających przegląd akredytacyjny. Test wiedzy ma formę pisemną i składa się pytań zamkniętych z możliwością jednokrotnego wyboru odpowiedzi. Do uzyskania pozytywnego wyniku z testu wiedzy wizytatora jest wymagane </w:t>
            </w:r>
            <w:proofErr w:type="gramStart"/>
            <w:r w:rsidRPr="00BE4548">
              <w:rPr>
                <w:rFonts w:ascii="Times New Roman" w:eastAsia="Times New Roman" w:hAnsi="Times New Roman" w:cs="Times New Roman"/>
                <w:b/>
                <w:bCs/>
                <w:sz w:val="20"/>
                <w:szCs w:val="20"/>
                <w:lang w:eastAsia="pl-PL"/>
              </w:rPr>
              <w:t>uzyskanie co</w:t>
            </w:r>
            <w:proofErr w:type="gramEnd"/>
            <w:r w:rsidRPr="00BE4548">
              <w:rPr>
                <w:rFonts w:ascii="Times New Roman" w:eastAsia="Times New Roman" w:hAnsi="Times New Roman" w:cs="Times New Roman"/>
                <w:b/>
                <w:bCs/>
                <w:sz w:val="20"/>
                <w:szCs w:val="20"/>
                <w:lang w:eastAsia="pl-PL"/>
              </w:rPr>
              <w:t xml:space="preserve"> najmniej 70% maksymalnej </w:t>
            </w:r>
            <w:r w:rsidRPr="00BE4548">
              <w:rPr>
                <w:rFonts w:ascii="Times New Roman" w:eastAsia="Times New Roman" w:hAnsi="Times New Roman" w:cs="Times New Roman"/>
                <w:b/>
                <w:bCs/>
                <w:sz w:val="20"/>
                <w:szCs w:val="20"/>
                <w:lang w:eastAsia="pl-PL"/>
              </w:rPr>
              <w:lastRenderedPageBreak/>
              <w:t>liczby punktów. </w:t>
            </w:r>
            <w:r w:rsidRPr="00BE4548">
              <w:rPr>
                <w:rFonts w:ascii="Times New Roman" w:eastAsia="Times New Roman" w:hAnsi="Times New Roman" w:cs="Times New Roman"/>
                <w:sz w:val="20"/>
                <w:szCs w:val="20"/>
                <w:lang w:eastAsia="pl-PL"/>
              </w:rPr>
              <w:t>Komisja sporządza z przebiegu testu wiedzy protokół, który podpisują wszyscy jej członkowie oraz listę wizytatorów, którzy uzyskali z testu ocenę pozytywną.</w:t>
            </w:r>
          </w:p>
        </w:tc>
        <w:tc>
          <w:tcPr>
            <w:tcW w:w="2126" w:type="dxa"/>
            <w:tcBorders>
              <w:bottom w:val="single" w:sz="6" w:space="0" w:color="auto"/>
              <w:right w:val="single" w:sz="6" w:space="0" w:color="auto"/>
            </w:tcBorders>
            <w:shd w:val="clear" w:color="auto" w:fill="FFFFFF"/>
            <w:vAlign w:val="center"/>
            <w:hideMark/>
          </w:tcPr>
          <w:p w:rsidR="00FB5FEB" w:rsidRPr="00BE4548" w:rsidRDefault="006D6A9F" w:rsidP="006D6A9F">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Ogłoszony (Dz.U.2024.1359)</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21" w:history="1">
              <w:r w:rsidR="006D6A9F" w:rsidRPr="00BD5BC0">
                <w:rPr>
                  <w:rStyle w:val="Hipercze"/>
                </w:rPr>
                <w:t>https://dziennikustaw.gov.pl/DU/2024/1359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Rady Ministrów zmieniającego rozporządzenie w sprawie wysokości maksymalnego wynagrodzenia konsultantów krajowych i wojewódzkich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ramach projektu proponuje się wprowadzenie 3 progów wynagrodzeń (zróżnicowanych z uwagi na poszczególne specjalności).</w:t>
            </w:r>
          </w:p>
        </w:tc>
        <w:tc>
          <w:tcPr>
            <w:tcW w:w="2126" w:type="dxa"/>
            <w:tcBorders>
              <w:bottom w:val="single" w:sz="6" w:space="0" w:color="auto"/>
              <w:right w:val="single" w:sz="6" w:space="0" w:color="auto"/>
            </w:tcBorders>
            <w:shd w:val="clear" w:color="auto" w:fill="FFFFFF"/>
            <w:vAlign w:val="center"/>
            <w:hideMark/>
          </w:tcPr>
          <w:p w:rsidR="00FB5FEB" w:rsidRPr="00BE4548" w:rsidRDefault="006D6A9F" w:rsidP="00672120">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Skierowanie aktu do podpisu Prezesa Rady Ministrów</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22" w:history="1">
              <w:r w:rsidR="00111EAF" w:rsidRPr="00BE4548">
                <w:rPr>
                  <w:rStyle w:val="Hipercze"/>
                  <w:rFonts w:ascii="Times New Roman" w:eastAsia="Times New Roman" w:hAnsi="Times New Roman" w:cs="Times New Roman"/>
                  <w:sz w:val="20"/>
                  <w:szCs w:val="20"/>
                  <w:lang w:eastAsia="pl-PL"/>
                </w:rPr>
                <w:t>https://legislacja.rcl.gov.pl/projekt/12385800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D6A9F" w:rsidP="00672120">
            <w:pPr>
              <w:spacing w:before="120" w:after="150" w:line="240" w:lineRule="auto"/>
              <w:rPr>
                <w:rFonts w:ascii="Times New Roman" w:eastAsia="Times New Roman" w:hAnsi="Times New Roman" w:cs="Times New Roman"/>
                <w:sz w:val="20"/>
                <w:szCs w:val="20"/>
                <w:lang w:eastAsia="pl-PL"/>
              </w:rPr>
            </w:pPr>
            <w:r w:rsidRPr="006D6A9F">
              <w:rPr>
                <w:rFonts w:ascii="Times New Roman" w:eastAsia="Times New Roman" w:hAnsi="Times New Roman" w:cs="Times New Roman"/>
                <w:sz w:val="20"/>
                <w:szCs w:val="20"/>
                <w:lang w:eastAsia="pl-PL"/>
              </w:rPr>
              <w:t>Rozporządzenie Ministra Zdrowia z dnia 16 lipca 2024 r. w sprawie limitu przyjęć na studia na kierunkach lekarskim i lekarsko-dentystycznym</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określa</w:t>
            </w:r>
            <w:r w:rsidRPr="00BE4548">
              <w:rPr>
                <w:rFonts w:ascii="Times New Roman" w:eastAsia="Times New Roman" w:hAnsi="Times New Roman" w:cs="Times New Roman"/>
                <w:b/>
                <w:bCs/>
                <w:sz w:val="20"/>
                <w:szCs w:val="20"/>
                <w:lang w:eastAsia="pl-PL"/>
              </w:rPr>
              <w:t> limit przyjęć na studia na kierunkach lekarskim i lekarsko-dentystycznym</w:t>
            </w:r>
            <w:r w:rsidRPr="00BE4548">
              <w:rPr>
                <w:rFonts w:ascii="Times New Roman" w:eastAsia="Times New Roman" w:hAnsi="Times New Roman" w:cs="Times New Roman"/>
                <w:sz w:val="20"/>
                <w:szCs w:val="20"/>
                <w:lang w:eastAsia="pl-PL"/>
              </w:rPr>
              <w:t> w roku akademickim 2024/2025. W projekcie</w:t>
            </w:r>
            <w:r w:rsidRPr="00BE4548">
              <w:rPr>
                <w:rFonts w:ascii="Times New Roman" w:eastAsia="Times New Roman" w:hAnsi="Times New Roman" w:cs="Times New Roman"/>
                <w:b/>
                <w:bCs/>
                <w:sz w:val="20"/>
                <w:szCs w:val="20"/>
                <w:lang w:eastAsia="pl-PL"/>
              </w:rPr>
              <w:t> nie zostały uwzględnione </w:t>
            </w:r>
            <w:r w:rsidRPr="00BE4548">
              <w:rPr>
                <w:rFonts w:ascii="Times New Roman" w:eastAsia="Times New Roman" w:hAnsi="Times New Roman" w:cs="Times New Roman"/>
                <w:sz w:val="20"/>
                <w:szCs w:val="20"/>
                <w:lang w:eastAsia="pl-PL"/>
              </w:rPr>
              <w:t>propozycje uczelni, które dotychczas </w:t>
            </w:r>
            <w:r w:rsidRPr="00BE4548">
              <w:rPr>
                <w:rFonts w:ascii="Times New Roman" w:eastAsia="Times New Roman" w:hAnsi="Times New Roman" w:cs="Times New Roman"/>
                <w:b/>
                <w:bCs/>
                <w:sz w:val="20"/>
                <w:szCs w:val="20"/>
                <w:lang w:eastAsia="pl-PL"/>
              </w:rPr>
              <w:t>nie posiadają zgody Polskiej Komisji Akredytacyjnej (PKA</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na</w:t>
            </w:r>
            <w:proofErr w:type="gramEnd"/>
            <w:r w:rsidRPr="00BE4548">
              <w:rPr>
                <w:rFonts w:ascii="Times New Roman" w:eastAsia="Times New Roman" w:hAnsi="Times New Roman" w:cs="Times New Roman"/>
                <w:sz w:val="20"/>
                <w:szCs w:val="20"/>
                <w:lang w:eastAsia="pl-PL"/>
              </w:rPr>
              <w:t xml:space="preserve"> rozpoczęcie kształcenia. Ewentualna nowelizacja tego rozporządzenia oraz opis zmian dla roku akademickiego 2024/2025 w stosunku do roku akademickiego 2023/2024 nastąpi dopiero po uzyskaniu ocen PKA.</w:t>
            </w:r>
          </w:p>
        </w:tc>
        <w:tc>
          <w:tcPr>
            <w:tcW w:w="2126" w:type="dxa"/>
            <w:tcBorders>
              <w:bottom w:val="single" w:sz="6" w:space="0" w:color="auto"/>
              <w:right w:val="single" w:sz="6" w:space="0" w:color="auto"/>
            </w:tcBorders>
            <w:shd w:val="clear" w:color="auto" w:fill="FFFFFF"/>
            <w:vAlign w:val="center"/>
            <w:hideMark/>
          </w:tcPr>
          <w:p w:rsidR="00FB5FEB" w:rsidRPr="00BE4548" w:rsidRDefault="006D6A9F" w:rsidP="00672120">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Ogłoszony (Dz.U.2024.1085)</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23" w:history="1">
              <w:r w:rsidR="006D6A9F" w:rsidRPr="00BD5BC0">
                <w:rPr>
                  <w:rStyle w:val="Hipercze"/>
                </w:rPr>
                <w:t>https://dziennikustaw.gov.pl/DU/2024/1085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Rady Ministrów zmieniającego rozporządzenie w sprawie przygotowania oraz wykorzystania podmiotów leczniczych na potrzeby obronne państwa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uwzględniono udział Szefa Agencji Wywiadu w zadaniach wynikających z rozporządzenia w sprawie przygotowania i wykorzystania podmiotów leczniczych na potrzeby obronne państwa – w takim zakresie, w jakim w obecnych przepisach uczestniczy Szef Agencji Bezpieczeństwa Wewnętrznego. Szef Agencji Wywiadu będzie </w:t>
            </w:r>
            <w:r w:rsidRPr="00BE4548">
              <w:rPr>
                <w:rFonts w:ascii="Times New Roman" w:eastAsia="Times New Roman" w:hAnsi="Times New Roman" w:cs="Times New Roman"/>
                <w:b/>
                <w:bCs/>
                <w:sz w:val="20"/>
                <w:szCs w:val="20"/>
                <w:lang w:eastAsia="pl-PL"/>
              </w:rPr>
              <w:t>obowiązany do wyznaczenia przedstawiciela resortowego</w:t>
            </w:r>
            <w:r w:rsidRPr="00BE4548">
              <w:rPr>
                <w:rFonts w:ascii="Times New Roman" w:eastAsia="Times New Roman" w:hAnsi="Times New Roman" w:cs="Times New Roman"/>
                <w:sz w:val="20"/>
                <w:szCs w:val="20"/>
                <w:lang w:eastAsia="pl-PL"/>
              </w:rPr>
              <w:t>, właściwego w sprawie reprezentowania tego organu w zakresie ustaleń dotyczących udzielania świadczeń szpitalnych funkcjonariuszom Agencji Wywiadu w razie zewnętrznego zagrożenia bezpieczeństwa państwa i w czasie wojny. Ponadto w projekcie </w:t>
            </w:r>
            <w:r w:rsidRPr="00BE4548">
              <w:rPr>
                <w:rFonts w:ascii="Times New Roman" w:eastAsia="Times New Roman" w:hAnsi="Times New Roman" w:cs="Times New Roman"/>
                <w:b/>
                <w:bCs/>
                <w:sz w:val="20"/>
                <w:szCs w:val="20"/>
                <w:lang w:eastAsia="pl-PL"/>
              </w:rPr>
              <w:t>zmodyfikowano sposób nakładania zadań w odniesieniu do niektórych podmiotów leczniczych</w:t>
            </w:r>
            <w:r w:rsidRPr="00BE4548">
              <w:rPr>
                <w:rFonts w:ascii="Times New Roman" w:eastAsia="Times New Roman" w:hAnsi="Times New Roman" w:cs="Times New Roman"/>
                <w:sz w:val="20"/>
                <w:szCs w:val="20"/>
                <w:lang w:eastAsia="pl-PL"/>
              </w:rPr>
              <w:t xml:space="preserve">. Przyjęto, że forma zarządzenia lub polecenia właściwego organu będzie stosowana w przypadku nakładania zadań na podmioty lecznicze będące jednostkami organizacyjnie podległymi temu organowi. W pozostałych przypadkach właściwy organ będzie nakładał </w:t>
            </w:r>
            <w:r w:rsidRPr="00BE4548">
              <w:rPr>
                <w:rFonts w:ascii="Times New Roman" w:eastAsia="Times New Roman" w:hAnsi="Times New Roman" w:cs="Times New Roman"/>
                <w:sz w:val="20"/>
                <w:szCs w:val="20"/>
                <w:lang w:eastAsia="pl-PL"/>
              </w:rPr>
              <w:lastRenderedPageBreak/>
              <w:t>zadania na podmiot leczniczy decyzją administracyjną</w:t>
            </w:r>
          </w:p>
        </w:tc>
        <w:tc>
          <w:tcPr>
            <w:tcW w:w="2126" w:type="dxa"/>
            <w:tcBorders>
              <w:bottom w:val="single" w:sz="6" w:space="0" w:color="auto"/>
              <w:right w:val="single" w:sz="6" w:space="0" w:color="auto"/>
            </w:tcBorders>
            <w:shd w:val="clear" w:color="auto" w:fill="FFFFFF"/>
            <w:vAlign w:val="center"/>
            <w:hideMark/>
          </w:tcPr>
          <w:p w:rsidR="00FB5FEB" w:rsidRPr="00BE4548" w:rsidRDefault="00924DCB" w:rsidP="00672120">
            <w:pPr>
              <w:spacing w:before="120" w:after="150" w:line="240" w:lineRule="auto"/>
              <w:rPr>
                <w:rFonts w:ascii="Times New Roman" w:eastAsia="Times New Roman" w:hAnsi="Times New Roman" w:cs="Times New Roman"/>
                <w:sz w:val="20"/>
                <w:szCs w:val="20"/>
                <w:lang w:eastAsia="pl-PL"/>
              </w:rPr>
            </w:pPr>
            <w:r w:rsidRPr="00924DCB">
              <w:rPr>
                <w:rFonts w:ascii="Times New Roman" w:eastAsia="Times New Roman" w:hAnsi="Times New Roman" w:cs="Times New Roman"/>
                <w:sz w:val="20"/>
                <w:szCs w:val="20"/>
                <w:lang w:eastAsia="pl-PL"/>
              </w:rPr>
              <w:lastRenderedPageBreak/>
              <w:t>Skierowanie projektu do podpisu Prezesa Rady Ministrów</w:t>
            </w:r>
            <w:r>
              <w:rPr>
                <w:rFonts w:ascii="Times New Roman" w:eastAsia="Times New Roman" w:hAnsi="Times New Roman" w:cs="Times New Roman"/>
                <w:sz w:val="20"/>
                <w:szCs w:val="20"/>
                <w:lang w:eastAsia="pl-PL"/>
              </w:rPr>
              <w:t xml:space="preserve"> 25.09.2024 R.</w:t>
            </w:r>
          </w:p>
        </w:tc>
        <w:tc>
          <w:tcPr>
            <w:tcW w:w="3346" w:type="dxa"/>
            <w:tcBorders>
              <w:bottom w:val="single" w:sz="6" w:space="0" w:color="auto"/>
              <w:right w:val="single" w:sz="6" w:space="0" w:color="auto"/>
            </w:tcBorders>
            <w:shd w:val="clear" w:color="auto" w:fill="FFFFFF"/>
            <w:vAlign w:val="center"/>
          </w:tcPr>
          <w:p w:rsidR="00FB5FEB" w:rsidRPr="00BE4548" w:rsidRDefault="004C3862" w:rsidP="00672120">
            <w:pPr>
              <w:spacing w:before="120" w:after="150" w:line="240" w:lineRule="auto"/>
              <w:rPr>
                <w:rFonts w:ascii="Times New Roman" w:eastAsia="Times New Roman" w:hAnsi="Times New Roman" w:cs="Times New Roman"/>
                <w:color w:val="333333"/>
                <w:sz w:val="20"/>
                <w:szCs w:val="20"/>
                <w:lang w:eastAsia="pl-PL"/>
              </w:rPr>
            </w:pPr>
            <w:hyperlink r:id="rId124" w:history="1">
              <w:r w:rsidR="00661404" w:rsidRPr="00BE4548">
                <w:rPr>
                  <w:rStyle w:val="Hipercze"/>
                  <w:rFonts w:ascii="Times New Roman" w:eastAsia="Times New Roman" w:hAnsi="Times New Roman" w:cs="Times New Roman"/>
                  <w:sz w:val="20"/>
                  <w:szCs w:val="20"/>
                  <w:lang w:eastAsia="pl-PL"/>
                </w:rPr>
                <w:t>https://legislacja.rcl.gov.pl/projekt/12385501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w sprawie wysokości zasadniczego wynagrodzenia miesięcznego lekarzy i lekarzy dentystów odbywających specjalizacje w ramach rezydentury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Zwiększenie wynagrodzeń zasadniczych lekarzy rezydentów</w:t>
            </w:r>
            <w:r w:rsidRPr="00BE4548">
              <w:rPr>
                <w:rFonts w:ascii="Times New Roman" w:eastAsia="Times New Roman" w:hAnsi="Times New Roman" w:cs="Times New Roman"/>
                <w:sz w:val="20"/>
                <w:szCs w:val="20"/>
                <w:lang w:eastAsia="pl-PL"/>
              </w:rPr>
              <w:t>. Wydanie rozporządzenia na podstawie art. 16j ust. 5 ustawy o zawodach lekarza i lekarza dentysty. Nowe wysokości wynagrodzeń zostaną dostosowane do wymogów określonych w przepisach ustawy o sposobie ustalania najniższego wynagrodzenia niektórych pracowników zatrudnionych w podmiotach leczniczych oraz ustawy o zawodach lekarza i lekarza dentysty. W 2024 r. najniższe wynagrodzenie zasadnicze, będące podstawą do ustalenia koniecznej podwyżki jest iloczynem współczynnika pracy właściwego dla lekarza albo lekarza dentysty, bez specjalizacji (1,19) oraz kwoty przeciętnego wynagrodzenia w gospodarce narodowej za 2023 r. (7155,48 zł). W związku z tym</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w</w:t>
            </w:r>
            <w:proofErr w:type="gramEnd"/>
            <w:r w:rsidRPr="00BE4548">
              <w:rPr>
                <w:rFonts w:ascii="Times New Roman" w:eastAsia="Times New Roman" w:hAnsi="Times New Roman" w:cs="Times New Roman"/>
                <w:b/>
                <w:bCs/>
                <w:sz w:val="20"/>
                <w:szCs w:val="20"/>
                <w:lang w:eastAsia="pl-PL"/>
              </w:rPr>
              <w:t xml:space="preserve"> bieżącym roku stanowi kwotę 8 516 zł.</w:t>
            </w:r>
          </w:p>
        </w:tc>
        <w:tc>
          <w:tcPr>
            <w:tcW w:w="2126" w:type="dxa"/>
            <w:tcBorders>
              <w:bottom w:val="single" w:sz="6" w:space="0" w:color="auto"/>
              <w:right w:val="single" w:sz="6" w:space="0" w:color="auto"/>
            </w:tcBorders>
            <w:shd w:val="clear" w:color="auto" w:fill="FFFFFF"/>
            <w:vAlign w:val="center"/>
            <w:hideMark/>
          </w:tcPr>
          <w:p w:rsidR="00FB5FEB" w:rsidRPr="00BE4548" w:rsidRDefault="00450C3D" w:rsidP="00450C3D">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Komisja prawnicza</w:t>
            </w:r>
            <w:r w:rsidR="00FB5FEB" w:rsidRPr="00BE4548">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21.06</w:t>
            </w:r>
            <w:r w:rsidR="00FB5FEB" w:rsidRPr="00BE4548">
              <w:rPr>
                <w:rFonts w:ascii="Times New Roman" w:eastAsia="Times New Roman" w:hAnsi="Times New Roman" w:cs="Times New Roman"/>
                <w:sz w:val="20"/>
                <w:szCs w:val="20"/>
                <w:lang w:eastAsia="pl-PL"/>
              </w:rPr>
              <w:t xml:space="preserve">.2024 </w:t>
            </w:r>
            <w:proofErr w:type="gramStart"/>
            <w:r w:rsidR="00FB5FEB" w:rsidRPr="00BE4548">
              <w:rPr>
                <w:rFonts w:ascii="Times New Roman" w:eastAsia="Times New Roman" w:hAnsi="Times New Roman" w:cs="Times New Roman"/>
                <w:sz w:val="20"/>
                <w:szCs w:val="20"/>
                <w:lang w:eastAsia="pl-PL"/>
              </w:rPr>
              <w:t>r</w:t>
            </w:r>
            <w:proofErr w:type="gramEnd"/>
            <w:r w:rsidR="00FB5FEB"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25" w:history="1">
              <w:r w:rsidR="00661404" w:rsidRPr="00BE4548">
                <w:rPr>
                  <w:rStyle w:val="Hipercze"/>
                  <w:rFonts w:ascii="Times New Roman" w:eastAsia="Times New Roman" w:hAnsi="Times New Roman" w:cs="Times New Roman"/>
                  <w:sz w:val="20"/>
                  <w:szCs w:val="20"/>
                  <w:lang w:eastAsia="pl-PL"/>
                </w:rPr>
                <w:t>https://legislacja.rcl.gov.pl/projekt/12385412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C1101" w:rsidP="00672120">
            <w:pPr>
              <w:spacing w:before="120" w:after="150" w:line="240" w:lineRule="auto"/>
              <w:rPr>
                <w:rFonts w:ascii="Times New Roman" w:eastAsia="Times New Roman" w:hAnsi="Times New Roman" w:cs="Times New Roman"/>
                <w:sz w:val="20"/>
                <w:szCs w:val="20"/>
                <w:lang w:eastAsia="pl-PL"/>
              </w:rPr>
            </w:pPr>
            <w:r w:rsidRPr="006C1101">
              <w:rPr>
                <w:rFonts w:ascii="Times New Roman" w:eastAsia="Times New Roman" w:hAnsi="Times New Roman" w:cs="Times New Roman"/>
                <w:sz w:val="20"/>
                <w:szCs w:val="20"/>
                <w:lang w:eastAsia="pl-PL"/>
              </w:rPr>
              <w:t>Rozporządzenie Ministra Zdrowia z dnia 16 lipca 2024 r. zmieniające rozporządzenie w sprawie obowiązkowych szczepień ochronnych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wprowadza</w:t>
            </w:r>
            <w:r w:rsidRPr="00BE4548">
              <w:rPr>
                <w:rFonts w:ascii="Times New Roman" w:eastAsia="Times New Roman" w:hAnsi="Times New Roman" w:cs="Times New Roman"/>
                <w:b/>
                <w:bCs/>
                <w:sz w:val="20"/>
                <w:szCs w:val="20"/>
                <w:lang w:eastAsia="pl-PL"/>
              </w:rPr>
              <w:t> obowiązek składania przez świadczeniodawców (realizujących obowiązkowe szczepienia ochronne) wybranych sprawozdań oraz raportu</w:t>
            </w:r>
            <w:r w:rsidRPr="00BE4548">
              <w:rPr>
                <w:rFonts w:ascii="Times New Roman" w:eastAsia="Times New Roman" w:hAnsi="Times New Roman" w:cs="Times New Roman"/>
                <w:sz w:val="20"/>
                <w:szCs w:val="20"/>
                <w:lang w:eastAsia="pl-PL"/>
              </w:rPr>
              <w:t>, o którym mowa w art. 17 ust. 9b ustawy o zapobieganiu oraz zwalczaniu zakażeń i chorób zakaźnych u ludzi, do Państwowej Inspekcji Sanitarnej </w:t>
            </w:r>
            <w:r w:rsidRPr="00BE4548">
              <w:rPr>
                <w:rFonts w:ascii="Times New Roman" w:eastAsia="Times New Roman" w:hAnsi="Times New Roman" w:cs="Times New Roman"/>
                <w:b/>
                <w:bCs/>
                <w:sz w:val="20"/>
                <w:szCs w:val="20"/>
                <w:lang w:eastAsia="pl-PL"/>
              </w:rPr>
              <w:t>wyłącznie w postaci elektronicznej</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6C1101" w:rsidP="006C1101">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1075</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26" w:history="1">
              <w:r w:rsidR="006C1101" w:rsidRPr="00C36E70">
                <w:rPr>
                  <w:rStyle w:val="Hipercze"/>
                </w:rPr>
                <w:t>https://dziennikustaw.gov.pl/DU/2024/1075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C1101" w:rsidP="00672120">
            <w:pPr>
              <w:spacing w:before="120" w:after="150" w:line="240" w:lineRule="auto"/>
              <w:rPr>
                <w:rFonts w:ascii="Times New Roman" w:eastAsia="Times New Roman" w:hAnsi="Times New Roman" w:cs="Times New Roman"/>
                <w:sz w:val="20"/>
                <w:szCs w:val="20"/>
                <w:lang w:eastAsia="pl-PL"/>
              </w:rPr>
            </w:pPr>
            <w:r w:rsidRPr="006C1101">
              <w:rPr>
                <w:rFonts w:ascii="Times New Roman" w:eastAsia="Times New Roman" w:hAnsi="Times New Roman" w:cs="Times New Roman"/>
                <w:sz w:val="20"/>
                <w:szCs w:val="20"/>
                <w:lang w:eastAsia="pl-PL"/>
              </w:rPr>
              <w:t xml:space="preserve">Rozporządzenie Ministra Zdrowia z dnia 25 czerwca 2024 r. zmieniające rozporządzenie w sprawie programu pilotażowego w zakresie edukacji żywieniowej oraz </w:t>
            </w:r>
            <w:proofErr w:type="gramStart"/>
            <w:r w:rsidRPr="006C1101">
              <w:rPr>
                <w:rFonts w:ascii="Times New Roman" w:eastAsia="Times New Roman" w:hAnsi="Times New Roman" w:cs="Times New Roman"/>
                <w:sz w:val="20"/>
                <w:szCs w:val="20"/>
                <w:lang w:eastAsia="pl-PL"/>
              </w:rPr>
              <w:t>poprawy jakości</w:t>
            </w:r>
            <w:proofErr w:type="gramEnd"/>
            <w:r w:rsidRPr="006C1101">
              <w:rPr>
                <w:rFonts w:ascii="Times New Roman" w:eastAsia="Times New Roman" w:hAnsi="Times New Roman" w:cs="Times New Roman"/>
                <w:sz w:val="20"/>
                <w:szCs w:val="20"/>
                <w:lang w:eastAsia="pl-PL"/>
              </w:rPr>
              <w:t xml:space="preserve"> żywienia w szpitalach – „Dobry posiłek w szpitalu”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Przedłużenie do dnia 31 grudnia 2024 r. etapu realizacji programu pilotażowego</w:t>
            </w:r>
            <w:r w:rsidRPr="00BE4548">
              <w:rPr>
                <w:rFonts w:ascii="Times New Roman" w:eastAsia="Times New Roman" w:hAnsi="Times New Roman" w:cs="Times New Roman"/>
                <w:sz w:val="20"/>
                <w:szCs w:val="20"/>
                <w:lang w:eastAsia="pl-PL"/>
              </w:rPr>
              <w:t> „Dobry posiłek w szpitalu” w celu dalszego zwiększania dostępności porad żywieniowych oraz wdrażanie optymalnego modelu żywienia świadczeniobiorców w szpitalach. Przewiduje się również </w:t>
            </w:r>
            <w:r w:rsidRPr="00BE4548">
              <w:rPr>
                <w:rFonts w:ascii="Times New Roman" w:eastAsia="Times New Roman" w:hAnsi="Times New Roman" w:cs="Times New Roman"/>
                <w:b/>
                <w:bCs/>
                <w:sz w:val="20"/>
                <w:szCs w:val="20"/>
                <w:lang w:eastAsia="pl-PL"/>
              </w:rPr>
              <w:t>zmianę w zakresie ewaluacji, która będzie trwała do dnia 30 września 2024 r.</w:t>
            </w:r>
            <w:r w:rsidRPr="00BE4548">
              <w:rPr>
                <w:rFonts w:ascii="Times New Roman" w:eastAsia="Times New Roman" w:hAnsi="Times New Roman" w:cs="Times New Roman"/>
                <w:sz w:val="20"/>
                <w:szCs w:val="20"/>
                <w:lang w:eastAsia="pl-PL"/>
              </w:rPr>
              <w:t>, i która obejmie etap organizacji i częściowej realizacji programu pilotażowego od dnia 27 września 2023 r. do dnia 31 sierpnia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6C1101" w:rsidP="006C1101">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940</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27" w:history="1">
              <w:r w:rsidR="006C1101" w:rsidRPr="00C36E70">
                <w:rPr>
                  <w:rStyle w:val="Hipercze"/>
                </w:rPr>
                <w:t>https://dziennikustaw.gov.pl/DU/2024/940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C1101" w:rsidP="00672120">
            <w:pPr>
              <w:spacing w:before="120" w:after="150" w:line="240" w:lineRule="auto"/>
              <w:rPr>
                <w:rFonts w:ascii="Times New Roman" w:eastAsia="Times New Roman" w:hAnsi="Times New Roman" w:cs="Times New Roman"/>
                <w:sz w:val="20"/>
                <w:szCs w:val="20"/>
                <w:lang w:eastAsia="pl-PL"/>
              </w:rPr>
            </w:pPr>
            <w:r w:rsidRPr="006C1101">
              <w:rPr>
                <w:rFonts w:ascii="Times New Roman" w:eastAsia="Times New Roman" w:hAnsi="Times New Roman" w:cs="Times New Roman"/>
                <w:sz w:val="20"/>
                <w:szCs w:val="20"/>
                <w:lang w:eastAsia="pl-PL"/>
              </w:rPr>
              <w:t xml:space="preserve">Rozporządzenie Ministra Zdrowia z dnia 6 sierpnia 2024 r. w sprawie programu pilotażowego dotyczącego centralnej </w:t>
            </w:r>
            <w:r w:rsidRPr="006C1101">
              <w:rPr>
                <w:rFonts w:ascii="Times New Roman" w:eastAsia="Times New Roman" w:hAnsi="Times New Roman" w:cs="Times New Roman"/>
                <w:sz w:val="20"/>
                <w:szCs w:val="20"/>
                <w:lang w:eastAsia="pl-PL"/>
              </w:rPr>
              <w:lastRenderedPageBreak/>
              <w:t>elektronicznej rejestracji na wybrane świadczenia opieki zdrowotnej w zakresie ambulatoryjnej opieki specjalistycznej oraz programów zdrowotnych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Celem programu pilotażowego jest ocena działania </w:t>
            </w:r>
            <w:r w:rsidRPr="00BE4548">
              <w:rPr>
                <w:rFonts w:ascii="Times New Roman" w:eastAsia="Times New Roman" w:hAnsi="Times New Roman" w:cs="Times New Roman"/>
                <w:b/>
                <w:bCs/>
                <w:sz w:val="20"/>
                <w:szCs w:val="20"/>
                <w:lang w:eastAsia="pl-PL"/>
              </w:rPr>
              <w:t>centralnej elektronicznej rejestracji</w:t>
            </w:r>
            <w:r w:rsidRPr="00BE4548">
              <w:rPr>
                <w:rFonts w:ascii="Times New Roman" w:eastAsia="Times New Roman" w:hAnsi="Times New Roman" w:cs="Times New Roman"/>
                <w:sz w:val="20"/>
                <w:szCs w:val="20"/>
                <w:lang w:eastAsia="pl-PL"/>
              </w:rPr>
              <w:t> w realizacji świadczeń zdrowotnych objętych programem pilotażowym, obejmująca m.in. </w:t>
            </w:r>
            <w:r w:rsidRPr="00BE4548">
              <w:rPr>
                <w:rFonts w:ascii="Times New Roman" w:eastAsia="Times New Roman" w:hAnsi="Times New Roman" w:cs="Times New Roman"/>
                <w:b/>
                <w:bCs/>
                <w:sz w:val="20"/>
                <w:szCs w:val="20"/>
                <w:lang w:eastAsia="pl-PL"/>
              </w:rPr>
              <w:t>możliwość samodzielnego wyszukiwania przez świadczeniobiorcę dostępnych terminów</w:t>
            </w:r>
            <w:r w:rsidRPr="00BE4548">
              <w:rPr>
                <w:rFonts w:ascii="Times New Roman" w:eastAsia="Times New Roman" w:hAnsi="Times New Roman" w:cs="Times New Roman"/>
                <w:sz w:val="20"/>
                <w:szCs w:val="20"/>
                <w:lang w:eastAsia="pl-PL"/>
              </w:rPr>
              <w:t xml:space="preserve"> udzielania wybranych świadczeń opieki zdrowotnej objętych programem pilotażowym oraz </w:t>
            </w:r>
            <w:r w:rsidRPr="00BE4548">
              <w:rPr>
                <w:rFonts w:ascii="Times New Roman" w:eastAsia="Times New Roman" w:hAnsi="Times New Roman" w:cs="Times New Roman"/>
                <w:sz w:val="20"/>
                <w:szCs w:val="20"/>
                <w:lang w:eastAsia="pl-PL"/>
              </w:rPr>
              <w:lastRenderedPageBreak/>
              <w:t>możliwość </w:t>
            </w:r>
            <w:r w:rsidRPr="00BE4548">
              <w:rPr>
                <w:rFonts w:ascii="Times New Roman" w:eastAsia="Times New Roman" w:hAnsi="Times New Roman" w:cs="Times New Roman"/>
                <w:b/>
                <w:bCs/>
                <w:sz w:val="20"/>
                <w:szCs w:val="20"/>
                <w:lang w:eastAsia="pl-PL"/>
              </w:rPr>
              <w:t>dokonywania przez świadczeniobiorcę centralnych zgłoszeń czy mechanizm przydzielania świadczeniobiorcy terminów udzielenia świadczenia.</w:t>
            </w:r>
            <w:r w:rsidRPr="00BE4548">
              <w:rPr>
                <w:rFonts w:ascii="Times New Roman" w:eastAsia="Times New Roman" w:hAnsi="Times New Roman" w:cs="Times New Roman"/>
                <w:sz w:val="20"/>
                <w:szCs w:val="20"/>
                <w:lang w:eastAsia="pl-PL"/>
              </w:rPr>
              <w:t> Program pilotażowy obejmuje świadczenia opieki zdrowotnej</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kardiologia</w:t>
            </w:r>
            <w:proofErr w:type="gramEnd"/>
            <w:r w:rsidRPr="00BE4548">
              <w:rPr>
                <w:rFonts w:ascii="Times New Roman" w:eastAsia="Times New Roman" w:hAnsi="Times New Roman" w:cs="Times New Roman"/>
                <w:b/>
                <w:bCs/>
                <w:sz w:val="20"/>
                <w:szCs w:val="20"/>
                <w:lang w:eastAsia="pl-PL"/>
              </w:rPr>
              <w:t xml:space="preserve"> oraz programy profilaktyki </w:t>
            </w:r>
            <w:r w:rsidRPr="00BE4548">
              <w:rPr>
                <w:rFonts w:ascii="Times New Roman" w:eastAsia="Times New Roman" w:hAnsi="Times New Roman" w:cs="Times New Roman"/>
                <w:sz w:val="20"/>
                <w:szCs w:val="20"/>
                <w:lang w:eastAsia="pl-PL"/>
              </w:rPr>
              <w:t>raka szyjki macicy w zakresie etapu podstawowego oraz raka piersi w zakresie etapu podstawowego.</w:t>
            </w:r>
          </w:p>
        </w:tc>
        <w:tc>
          <w:tcPr>
            <w:tcW w:w="2126" w:type="dxa"/>
            <w:tcBorders>
              <w:bottom w:val="single" w:sz="6" w:space="0" w:color="auto"/>
              <w:right w:val="single" w:sz="6" w:space="0" w:color="auto"/>
            </w:tcBorders>
            <w:shd w:val="clear" w:color="auto" w:fill="FFFFFF"/>
            <w:vAlign w:val="center"/>
            <w:hideMark/>
          </w:tcPr>
          <w:p w:rsidR="00FB5FEB" w:rsidRPr="00BE4548" w:rsidRDefault="006C1101" w:rsidP="006C1101">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w:t>
            </w:r>
            <w:r>
              <w:rPr>
                <w:rFonts w:ascii="Times New Roman" w:eastAsia="Times New Roman" w:hAnsi="Times New Roman" w:cs="Times New Roman"/>
                <w:sz w:val="20"/>
                <w:szCs w:val="20"/>
                <w:lang w:eastAsia="pl-PL"/>
              </w:rPr>
              <w:t>1212</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28" w:history="1">
              <w:r w:rsidR="006C1101" w:rsidRPr="00C36E70">
                <w:rPr>
                  <w:rStyle w:val="Hipercze"/>
                </w:rPr>
                <w:t>https://dziennikustaw.gov.pl/DU/2024/1212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2A66B3" w:rsidP="00672120">
            <w:pPr>
              <w:spacing w:before="120" w:after="150" w:line="240" w:lineRule="auto"/>
              <w:rPr>
                <w:rFonts w:ascii="Times New Roman" w:eastAsia="Times New Roman" w:hAnsi="Times New Roman" w:cs="Times New Roman"/>
                <w:sz w:val="20"/>
                <w:szCs w:val="20"/>
                <w:lang w:eastAsia="pl-PL"/>
              </w:rPr>
            </w:pPr>
            <w:r w:rsidRPr="002A66B3">
              <w:rPr>
                <w:rFonts w:ascii="Times New Roman" w:eastAsia="Times New Roman" w:hAnsi="Times New Roman" w:cs="Times New Roman"/>
                <w:sz w:val="20"/>
                <w:szCs w:val="20"/>
                <w:lang w:eastAsia="pl-PL"/>
              </w:rPr>
              <w:lastRenderedPageBreak/>
              <w:t>Rozporządzenie Ministra Zdrowia z dnia 24 czerwca 2024 r. zmieniające rozporządzenie w sprawie programu pilotażowego „Profilaktyka 40 PLUS”</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wynikają z podjętej decyzji o wydłużenie etapu realizacji programu pilotażowego „Profilaktyka 40 PLUS” o kolejne 6 miesięcy, tj.</w:t>
            </w:r>
            <w:r w:rsidRPr="00BE4548">
              <w:rPr>
                <w:rFonts w:ascii="Times New Roman" w:eastAsia="Times New Roman" w:hAnsi="Times New Roman" w:cs="Times New Roman"/>
                <w:b/>
                <w:bCs/>
                <w:sz w:val="20"/>
                <w:szCs w:val="20"/>
                <w:lang w:eastAsia="pl-PL"/>
              </w:rPr>
              <w:t> do dnia 31 grudnia 2024 r.</w:t>
            </w:r>
            <w:r w:rsidRPr="00BE4548">
              <w:rPr>
                <w:rFonts w:ascii="Times New Roman" w:eastAsia="Times New Roman" w:hAnsi="Times New Roman" w:cs="Times New Roman"/>
                <w:sz w:val="20"/>
                <w:szCs w:val="20"/>
                <w:lang w:eastAsia="pl-PL"/>
              </w:rPr>
              <w:t xml:space="preserve"> Ponadto wprowadzono przepis </w:t>
            </w:r>
            <w:proofErr w:type="gramStart"/>
            <w:r w:rsidRPr="00BE4548">
              <w:rPr>
                <w:rFonts w:ascii="Times New Roman" w:eastAsia="Times New Roman" w:hAnsi="Times New Roman" w:cs="Times New Roman"/>
                <w:sz w:val="20"/>
                <w:szCs w:val="20"/>
                <w:lang w:eastAsia="pl-PL"/>
              </w:rPr>
              <w:t>zgodnie z którym</w:t>
            </w:r>
            <w:proofErr w:type="gramEnd"/>
            <w:r w:rsidRPr="00BE4548">
              <w:rPr>
                <w:rFonts w:ascii="Times New Roman" w:eastAsia="Times New Roman" w:hAnsi="Times New Roman" w:cs="Times New Roman"/>
                <w:sz w:val="20"/>
                <w:szCs w:val="20"/>
                <w:lang w:eastAsia="pl-PL"/>
              </w:rPr>
              <w:t xml:space="preserve"> etap ewaluacji programu pilotażowego trwa do dnia 30 września 2024 r. i obejmuje okres realizacji programu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pilotażowego</w:t>
            </w:r>
            <w:proofErr w:type="gramEnd"/>
            <w:r w:rsidRPr="00BE4548">
              <w:rPr>
                <w:rFonts w:ascii="Times New Roman" w:eastAsia="Times New Roman" w:hAnsi="Times New Roman" w:cs="Times New Roman"/>
                <w:sz w:val="20"/>
                <w:szCs w:val="20"/>
                <w:lang w:eastAsia="pl-PL"/>
              </w:rPr>
              <w:t xml:space="preserve"> od dnia 1 lipca 2021 r. do dnia 31 sierpnia 2024 r. Projektowane rozporządzenie dokonuje zmiany w zakresie możliwości korzystania z infolinii, tj. </w:t>
            </w:r>
            <w:r w:rsidRPr="00BE4548">
              <w:rPr>
                <w:rFonts w:ascii="Times New Roman" w:eastAsia="Times New Roman" w:hAnsi="Times New Roman" w:cs="Times New Roman"/>
                <w:b/>
                <w:bCs/>
                <w:sz w:val="20"/>
                <w:szCs w:val="20"/>
                <w:lang w:eastAsia="pl-PL"/>
              </w:rPr>
              <w:t>zrezygnowano z takiej formy.</w:t>
            </w:r>
          </w:p>
        </w:tc>
        <w:tc>
          <w:tcPr>
            <w:tcW w:w="2126" w:type="dxa"/>
            <w:tcBorders>
              <w:bottom w:val="single" w:sz="6" w:space="0" w:color="auto"/>
              <w:right w:val="single" w:sz="6" w:space="0" w:color="auto"/>
            </w:tcBorders>
            <w:shd w:val="clear" w:color="auto" w:fill="FFFFFF"/>
            <w:vAlign w:val="center"/>
            <w:hideMark/>
          </w:tcPr>
          <w:p w:rsidR="00FB5FEB" w:rsidRPr="00BE4548" w:rsidRDefault="002A66B3" w:rsidP="002A66B3">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932</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29" w:history="1">
              <w:r w:rsidR="002A66B3" w:rsidRPr="00C36E70">
                <w:rPr>
                  <w:rStyle w:val="Hipercze"/>
                </w:rPr>
                <w:t>https://dziennikustaw.gov.pl/DU/2024/932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2A66B3" w:rsidP="00672120">
            <w:pPr>
              <w:spacing w:before="120" w:after="150" w:line="240" w:lineRule="auto"/>
              <w:rPr>
                <w:rFonts w:ascii="Times New Roman" w:eastAsia="Times New Roman" w:hAnsi="Times New Roman" w:cs="Times New Roman"/>
                <w:sz w:val="20"/>
                <w:szCs w:val="20"/>
                <w:lang w:eastAsia="pl-PL"/>
              </w:rPr>
            </w:pPr>
            <w:r w:rsidRPr="002A66B3">
              <w:rPr>
                <w:rFonts w:ascii="Times New Roman" w:eastAsia="Times New Roman" w:hAnsi="Times New Roman" w:cs="Times New Roman"/>
                <w:sz w:val="20"/>
                <w:szCs w:val="20"/>
                <w:lang w:eastAsia="pl-PL"/>
              </w:rPr>
              <w:t>Rozporządzenie Ministra Zdrowia z dnia 5 lipca 2024 r. zmieniające rozporządzenie w sprawie programu pilotażowego opieki nad świadczeniobiorcą w ramach sieci kardiologicznej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Obowiązek dla NFZ i krajowego ośrodka koordynującego sporządzenia raportu częściowego zawierającego ocenę organizacji, jakości i efektywności programu pilotażowego opieki nad świadczeniobiorcą w ramach sieci kardiologicznej</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NFZ</w:t>
            </w:r>
            <w:proofErr w:type="gramEnd"/>
            <w:r w:rsidRPr="00BE4548">
              <w:rPr>
                <w:rFonts w:ascii="Times New Roman" w:eastAsia="Times New Roman" w:hAnsi="Times New Roman" w:cs="Times New Roman"/>
                <w:b/>
                <w:bCs/>
                <w:sz w:val="20"/>
                <w:szCs w:val="20"/>
                <w:lang w:eastAsia="pl-PL"/>
              </w:rPr>
              <w:t xml:space="preserve"> sporządza</w:t>
            </w:r>
            <w:r w:rsidRPr="00BE4548">
              <w:rPr>
                <w:rFonts w:ascii="Times New Roman" w:eastAsia="Times New Roman" w:hAnsi="Times New Roman" w:cs="Times New Roman"/>
                <w:sz w:val="20"/>
                <w:szCs w:val="20"/>
                <w:lang w:eastAsia="pl-PL"/>
              </w:rPr>
              <w:t>, we współpracy z krajowym ośrodkiem koordynującym, </w:t>
            </w:r>
            <w:r w:rsidRPr="00BE4548">
              <w:rPr>
                <w:rFonts w:ascii="Times New Roman" w:eastAsia="Times New Roman" w:hAnsi="Times New Roman" w:cs="Times New Roman"/>
                <w:b/>
                <w:bCs/>
                <w:sz w:val="20"/>
                <w:szCs w:val="20"/>
                <w:lang w:eastAsia="pl-PL"/>
              </w:rPr>
              <w:t>raport częściowy zawierający ocenę organizacji, jakości i efektywności</w:t>
            </w:r>
            <w:r w:rsidRPr="00BE4548">
              <w:rPr>
                <w:rFonts w:ascii="Times New Roman" w:eastAsia="Times New Roman" w:hAnsi="Times New Roman" w:cs="Times New Roman"/>
                <w:sz w:val="20"/>
                <w:szCs w:val="20"/>
                <w:lang w:eastAsia="pl-PL"/>
              </w:rPr>
              <w:t>, w terminie </w:t>
            </w:r>
            <w:r w:rsidRPr="00BE4548">
              <w:rPr>
                <w:rFonts w:ascii="Times New Roman" w:eastAsia="Times New Roman" w:hAnsi="Times New Roman" w:cs="Times New Roman"/>
                <w:b/>
                <w:bCs/>
                <w:sz w:val="20"/>
                <w:szCs w:val="20"/>
                <w:lang w:eastAsia="pl-PL"/>
              </w:rPr>
              <w:t>do dnia 21 czerwca 2024 r</w:t>
            </w:r>
            <w:r w:rsidRPr="00BE4548">
              <w:rPr>
                <w:rFonts w:ascii="Times New Roman" w:eastAsia="Times New Roman" w:hAnsi="Times New Roman" w:cs="Times New Roman"/>
                <w:sz w:val="20"/>
                <w:szCs w:val="20"/>
                <w:lang w:eastAsia="pl-PL"/>
              </w:rPr>
              <w:t>., a następnie przekazuje go ministrowi właściwemu do spraw zdrowia w terminie do dnia 30 czerwca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2A66B3" w:rsidP="002A66B3">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1007</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30" w:history="1">
              <w:r w:rsidR="002A66B3" w:rsidRPr="00C36E70">
                <w:rPr>
                  <w:rStyle w:val="Hipercze"/>
                </w:rPr>
                <w:t>https://dziennikustaw.gov.pl/DU/2024/1007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2A66B3" w:rsidP="00672120">
            <w:pPr>
              <w:spacing w:before="120" w:after="150" w:line="240" w:lineRule="auto"/>
              <w:rPr>
                <w:rFonts w:ascii="Times New Roman" w:eastAsia="Times New Roman" w:hAnsi="Times New Roman" w:cs="Times New Roman"/>
                <w:sz w:val="20"/>
                <w:szCs w:val="20"/>
                <w:lang w:eastAsia="pl-PL"/>
              </w:rPr>
            </w:pPr>
            <w:r w:rsidRPr="002A66B3">
              <w:rPr>
                <w:rFonts w:ascii="Times New Roman" w:eastAsia="Times New Roman" w:hAnsi="Times New Roman" w:cs="Times New Roman"/>
                <w:sz w:val="20"/>
                <w:szCs w:val="20"/>
                <w:lang w:eastAsia="pl-PL"/>
              </w:rPr>
              <w:t>Rozporządzenie Ministra Zdrowia z dnia 2 lipca 2024 r. zmieniające rozporządzenie w sprawie recept</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przypadku</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gdy</w:t>
            </w:r>
            <w:proofErr w:type="gramEnd"/>
            <w:r w:rsidRPr="00BE4548">
              <w:rPr>
                <w:rFonts w:ascii="Times New Roman" w:eastAsia="Times New Roman" w:hAnsi="Times New Roman" w:cs="Times New Roman"/>
                <w:b/>
                <w:bCs/>
                <w:sz w:val="20"/>
                <w:szCs w:val="20"/>
                <w:lang w:eastAsia="pl-PL"/>
              </w:rPr>
              <w:t xml:space="preserve"> na recepcie nie wpisano, wpisano w sposób nieczytelny, błędny lub niezgodny</w:t>
            </w:r>
            <w:r w:rsidRPr="00BE4548">
              <w:rPr>
                <w:rFonts w:ascii="Times New Roman" w:eastAsia="Times New Roman" w:hAnsi="Times New Roman" w:cs="Times New Roman"/>
                <w:sz w:val="20"/>
                <w:szCs w:val="20"/>
                <w:lang w:eastAsia="pl-PL"/>
              </w:rPr>
              <w:t> z art. 96a ustawy – Prawo farmaceutyczne,</w:t>
            </w:r>
            <w:r w:rsidRPr="00BE4548">
              <w:rPr>
                <w:rFonts w:ascii="Times New Roman" w:eastAsia="Times New Roman" w:hAnsi="Times New Roman" w:cs="Times New Roman"/>
                <w:b/>
                <w:bCs/>
                <w:sz w:val="20"/>
                <w:szCs w:val="20"/>
                <w:lang w:eastAsia="pl-PL"/>
              </w:rPr>
              <w:t> postaci jednostki dawkowania </w:t>
            </w:r>
            <w:r w:rsidRPr="00BE4548">
              <w:rPr>
                <w:rFonts w:ascii="Times New Roman" w:eastAsia="Times New Roman" w:hAnsi="Times New Roman" w:cs="Times New Roman"/>
                <w:sz w:val="20"/>
                <w:szCs w:val="20"/>
                <w:lang w:eastAsia="pl-PL"/>
              </w:rPr>
              <w:t>produktu leczniczego, środka spożywczego specjalnego przeznaczenia żywieniowego lub wyrobu medycznego,</w:t>
            </w:r>
            <w:r w:rsidRPr="00BE4548">
              <w:rPr>
                <w:rFonts w:ascii="Times New Roman" w:eastAsia="Times New Roman" w:hAnsi="Times New Roman" w:cs="Times New Roman"/>
                <w:b/>
                <w:bCs/>
                <w:sz w:val="20"/>
                <w:szCs w:val="20"/>
                <w:lang w:eastAsia="pl-PL"/>
              </w:rPr>
              <w:t> osoba wydająca mogła określić tę postać na podstawie posiadanej wiedzy</w:t>
            </w:r>
            <w:r w:rsidRPr="00BE4548">
              <w:rPr>
                <w:rFonts w:ascii="Times New Roman" w:eastAsia="Times New Roman" w:hAnsi="Times New Roman" w:cs="Times New Roman"/>
                <w:sz w:val="20"/>
                <w:szCs w:val="20"/>
                <w:lang w:eastAsia="pl-PL"/>
              </w:rPr>
              <w:t>. Zmiana ta jest dokonywana przez nadanie nowego brzmienia § 8 ust. 1 pkt 4 zmienianego rozporządzenia. Ponadto w przypadku</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gdy</w:t>
            </w:r>
            <w:proofErr w:type="gramEnd"/>
            <w:r w:rsidRPr="00BE4548">
              <w:rPr>
                <w:rFonts w:ascii="Times New Roman" w:eastAsia="Times New Roman" w:hAnsi="Times New Roman" w:cs="Times New Roman"/>
                <w:b/>
                <w:bCs/>
                <w:sz w:val="20"/>
                <w:szCs w:val="20"/>
                <w:lang w:eastAsia="pl-PL"/>
              </w:rPr>
              <w:t xml:space="preserve"> na recepcie nie wpisano sposobu dawkowania </w:t>
            </w:r>
            <w:r w:rsidRPr="00BE4548">
              <w:rPr>
                <w:rFonts w:ascii="Times New Roman" w:eastAsia="Times New Roman" w:hAnsi="Times New Roman" w:cs="Times New Roman"/>
                <w:sz w:val="20"/>
                <w:szCs w:val="20"/>
                <w:lang w:eastAsia="pl-PL"/>
              </w:rPr>
              <w:t>(a w przypadku wyrobów medycznych i środków spożywczych specjalnego przeznaczenia żywieniowego – </w:t>
            </w:r>
            <w:r w:rsidRPr="00BE4548">
              <w:rPr>
                <w:rFonts w:ascii="Times New Roman" w:eastAsia="Times New Roman" w:hAnsi="Times New Roman" w:cs="Times New Roman"/>
                <w:b/>
                <w:bCs/>
                <w:sz w:val="20"/>
                <w:szCs w:val="20"/>
                <w:lang w:eastAsia="pl-PL"/>
              </w:rPr>
              <w:t>sposobu stosowania</w:t>
            </w:r>
            <w:r w:rsidRPr="00BE4548">
              <w:rPr>
                <w:rFonts w:ascii="Times New Roman" w:eastAsia="Times New Roman" w:hAnsi="Times New Roman" w:cs="Times New Roman"/>
                <w:sz w:val="20"/>
                <w:szCs w:val="20"/>
                <w:lang w:eastAsia="pl-PL"/>
              </w:rPr>
              <w:t>), wpisano go w sposób nieczytelny, błędny lub niezgodny z art. 96a prawa farmaceutycznego, proponuje się aby </w:t>
            </w:r>
            <w:r w:rsidRPr="00BE4548">
              <w:rPr>
                <w:rFonts w:ascii="Times New Roman" w:eastAsia="Times New Roman" w:hAnsi="Times New Roman" w:cs="Times New Roman"/>
                <w:b/>
                <w:bCs/>
                <w:sz w:val="20"/>
                <w:szCs w:val="20"/>
                <w:lang w:eastAsia="pl-PL"/>
              </w:rPr>
              <w:t xml:space="preserve">osoba wydająca mogła </w:t>
            </w:r>
            <w:r w:rsidRPr="00BE4548">
              <w:rPr>
                <w:rFonts w:ascii="Times New Roman" w:eastAsia="Times New Roman" w:hAnsi="Times New Roman" w:cs="Times New Roman"/>
                <w:b/>
                <w:bCs/>
                <w:sz w:val="20"/>
                <w:szCs w:val="20"/>
                <w:lang w:eastAsia="pl-PL"/>
              </w:rPr>
              <w:lastRenderedPageBreak/>
              <w:t>wydać ilość </w:t>
            </w:r>
            <w:r w:rsidRPr="00BE4548">
              <w:rPr>
                <w:rFonts w:ascii="Times New Roman" w:eastAsia="Times New Roman" w:hAnsi="Times New Roman" w:cs="Times New Roman"/>
                <w:sz w:val="20"/>
                <w:szCs w:val="20"/>
                <w:lang w:eastAsia="pl-PL"/>
              </w:rPr>
              <w:t>produktu leczniczego, środka spożywczego specjalnego przeznaczenia żywieniowego lub wyrobu medycznego, która </w:t>
            </w:r>
            <w:r w:rsidRPr="00BE4548">
              <w:rPr>
                <w:rFonts w:ascii="Times New Roman" w:eastAsia="Times New Roman" w:hAnsi="Times New Roman" w:cs="Times New Roman"/>
                <w:b/>
                <w:bCs/>
                <w:sz w:val="20"/>
                <w:szCs w:val="20"/>
                <w:lang w:eastAsia="pl-PL"/>
              </w:rPr>
              <w:t>nie jest większa od ilości zawartej w czterech, a nie jak obecnie w dwóch, najmniejszych opakowaniach</w:t>
            </w:r>
            <w:r w:rsidRPr="00BE4548">
              <w:rPr>
                <w:rFonts w:ascii="Times New Roman" w:eastAsia="Times New Roman" w:hAnsi="Times New Roman" w:cs="Times New Roman"/>
                <w:sz w:val="20"/>
                <w:szCs w:val="20"/>
                <w:lang w:eastAsia="pl-PL"/>
              </w:rPr>
              <w:t> określonych w wykazie – w przypadku</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produktu, środka lub wyrobu podlegającego refundacji, albo w czterech, a nie jak obecnie w</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dwóch, najmniejszych opakowaniach dostępnych w obrocie na terytorium RP. Zasady te </w:t>
            </w:r>
            <w:r w:rsidRPr="00BE4548">
              <w:rPr>
                <w:rFonts w:ascii="Times New Roman" w:eastAsia="Times New Roman" w:hAnsi="Times New Roman" w:cs="Times New Roman"/>
                <w:b/>
                <w:bCs/>
                <w:sz w:val="20"/>
                <w:szCs w:val="20"/>
                <w:lang w:eastAsia="pl-PL"/>
              </w:rPr>
              <w:t>nie miałyby nadal zastosowania do recept</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na</w:t>
            </w:r>
            <w:proofErr w:type="gramEnd"/>
            <w:r w:rsidRPr="00BE4548">
              <w:rPr>
                <w:rFonts w:ascii="Times New Roman" w:eastAsia="Times New Roman" w:hAnsi="Times New Roman" w:cs="Times New Roman"/>
                <w:sz w:val="20"/>
                <w:szCs w:val="20"/>
                <w:lang w:eastAsia="pl-PL"/>
              </w:rPr>
              <w:t xml:space="preserve"> których przepisano produkt leczniczy zawierający </w:t>
            </w:r>
            <w:r w:rsidRPr="00BE4548">
              <w:rPr>
                <w:rFonts w:ascii="Times New Roman" w:eastAsia="Times New Roman" w:hAnsi="Times New Roman" w:cs="Times New Roman"/>
                <w:b/>
                <w:bCs/>
                <w:sz w:val="20"/>
                <w:szCs w:val="20"/>
                <w:lang w:eastAsia="pl-PL"/>
              </w:rPr>
              <w:t>w swoim składzie środek odurzający lub substancję psychotropową</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2A66B3" w:rsidP="002A66B3">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w:t>
            </w:r>
            <w:r>
              <w:rPr>
                <w:rFonts w:ascii="Times New Roman" w:eastAsia="Times New Roman" w:hAnsi="Times New Roman" w:cs="Times New Roman"/>
                <w:sz w:val="20"/>
                <w:szCs w:val="20"/>
                <w:lang w:eastAsia="pl-PL"/>
              </w:rPr>
              <w:t>991</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31" w:history="1">
              <w:r w:rsidR="002A66B3" w:rsidRPr="00C36E70">
                <w:rPr>
                  <w:rStyle w:val="Hipercze"/>
                </w:rPr>
                <w:t>https://dziennikustaw.gov.pl/DU/2024/991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F3950" w:rsidP="00672120">
            <w:pPr>
              <w:spacing w:before="120" w:after="150" w:line="240" w:lineRule="auto"/>
              <w:rPr>
                <w:rFonts w:ascii="Times New Roman" w:eastAsia="Times New Roman" w:hAnsi="Times New Roman" w:cs="Times New Roman"/>
                <w:sz w:val="20"/>
                <w:szCs w:val="20"/>
                <w:lang w:eastAsia="pl-PL"/>
              </w:rPr>
            </w:pPr>
            <w:r w:rsidRPr="00DF3950">
              <w:rPr>
                <w:rFonts w:ascii="Times New Roman" w:eastAsia="Times New Roman" w:hAnsi="Times New Roman" w:cs="Times New Roman"/>
                <w:sz w:val="20"/>
                <w:szCs w:val="20"/>
                <w:lang w:eastAsia="pl-PL"/>
              </w:rPr>
              <w:lastRenderedPageBreak/>
              <w:t>Rozporządzenie Ministra Zdrowia z dnia 29 kwietnia 2024 r. w sprawie programu pilotażowego w zakresie usług farmaceuty dotyczących zdrowia reprodukcyjnego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Uruchomienie pilotażu</w:t>
            </w:r>
            <w:r w:rsidRPr="00BE4548">
              <w:rPr>
                <w:rFonts w:ascii="Times New Roman" w:eastAsia="Times New Roman" w:hAnsi="Times New Roman" w:cs="Times New Roman"/>
                <w:sz w:val="20"/>
                <w:szCs w:val="20"/>
                <w:lang w:eastAsia="pl-PL"/>
              </w:rPr>
              <w:t>, którego celem ma być </w:t>
            </w:r>
            <w:r w:rsidRPr="00BE4548">
              <w:rPr>
                <w:rFonts w:ascii="Times New Roman" w:eastAsia="Times New Roman" w:hAnsi="Times New Roman" w:cs="Times New Roman"/>
                <w:b/>
                <w:bCs/>
                <w:sz w:val="20"/>
                <w:szCs w:val="20"/>
                <w:lang w:eastAsia="pl-PL"/>
              </w:rPr>
              <w:t>umożliwienie</w:t>
            </w:r>
            <w:r w:rsidRPr="00BE4548">
              <w:rPr>
                <w:rFonts w:ascii="Times New Roman" w:eastAsia="Times New Roman" w:hAnsi="Times New Roman" w:cs="Times New Roman"/>
                <w:sz w:val="20"/>
                <w:szCs w:val="20"/>
                <w:lang w:eastAsia="pl-PL"/>
              </w:rPr>
              <w:t> przeprowadzenia z pacjentem wywiadu nt. stosowanej antykoncepcji przez farmaceutę oraz </w:t>
            </w:r>
            <w:r w:rsidRPr="00BE4548">
              <w:rPr>
                <w:rFonts w:ascii="Times New Roman" w:eastAsia="Times New Roman" w:hAnsi="Times New Roman" w:cs="Times New Roman"/>
                <w:b/>
                <w:bCs/>
                <w:sz w:val="20"/>
                <w:szCs w:val="20"/>
                <w:lang w:eastAsia="pl-PL"/>
              </w:rPr>
              <w:t>wystawiania </w:t>
            </w:r>
            <w:r w:rsidRPr="00BE4548">
              <w:rPr>
                <w:rFonts w:ascii="Times New Roman" w:eastAsia="Times New Roman" w:hAnsi="Times New Roman" w:cs="Times New Roman"/>
                <w:sz w:val="20"/>
                <w:szCs w:val="20"/>
                <w:lang w:eastAsia="pl-PL"/>
              </w:rPr>
              <w:t>w efekcie </w:t>
            </w:r>
            <w:r w:rsidRPr="00BE4548">
              <w:rPr>
                <w:rFonts w:ascii="Times New Roman" w:eastAsia="Times New Roman" w:hAnsi="Times New Roman" w:cs="Times New Roman"/>
                <w:b/>
                <w:bCs/>
                <w:sz w:val="20"/>
                <w:szCs w:val="20"/>
                <w:lang w:eastAsia="pl-PL"/>
              </w:rPr>
              <w:t>recept farmaceutycznych na środki antykoncepcji awaryjnej </w:t>
            </w:r>
            <w:r w:rsidRPr="00BE4548">
              <w:rPr>
                <w:rFonts w:ascii="Times New Roman" w:eastAsia="Times New Roman" w:hAnsi="Times New Roman" w:cs="Times New Roman"/>
                <w:sz w:val="20"/>
                <w:szCs w:val="20"/>
                <w:lang w:eastAsia="pl-PL"/>
              </w:rPr>
              <w:t>Rozporządzenie ma wejść w życie z dniem </w:t>
            </w:r>
            <w:r w:rsidRPr="00BE4548">
              <w:rPr>
                <w:rFonts w:ascii="Times New Roman" w:eastAsia="Times New Roman" w:hAnsi="Times New Roman" w:cs="Times New Roman"/>
                <w:b/>
                <w:bCs/>
                <w:sz w:val="20"/>
                <w:szCs w:val="20"/>
                <w:lang w:eastAsia="pl-PL"/>
              </w:rPr>
              <w:t>1 maja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(Dz.U.2024.662)</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32" w:history="1">
              <w:r w:rsidR="00DF3950" w:rsidRPr="00C36E70">
                <w:rPr>
                  <w:rStyle w:val="Hipercze"/>
                </w:rPr>
                <w:t>https://dziennikustaw.gov.pl/DU/rok/2024/pozycja/662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F3950" w:rsidP="00672120">
            <w:pPr>
              <w:spacing w:before="120" w:after="150" w:line="240" w:lineRule="auto"/>
              <w:rPr>
                <w:rFonts w:ascii="Times New Roman" w:eastAsia="Times New Roman" w:hAnsi="Times New Roman" w:cs="Times New Roman"/>
                <w:sz w:val="20"/>
                <w:szCs w:val="20"/>
                <w:lang w:eastAsia="pl-PL"/>
              </w:rPr>
            </w:pPr>
            <w:r w:rsidRPr="00DF3950">
              <w:rPr>
                <w:rFonts w:ascii="Times New Roman" w:eastAsia="Times New Roman" w:hAnsi="Times New Roman" w:cs="Times New Roman"/>
                <w:sz w:val="20"/>
                <w:szCs w:val="20"/>
                <w:lang w:eastAsia="pl-PL"/>
              </w:rPr>
              <w:t>Rozporządzenie Ministra Zdrowia z dnia 4 lipca 2024 r. zmieniające rozporządzenie w sprawie wykazu wyrobów medycznych wydawanych na zlecenie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jest </w:t>
            </w:r>
            <w:r w:rsidRPr="00BE4548">
              <w:rPr>
                <w:rFonts w:ascii="Times New Roman" w:eastAsia="Times New Roman" w:hAnsi="Times New Roman" w:cs="Times New Roman"/>
                <w:b/>
                <w:bCs/>
                <w:sz w:val="20"/>
                <w:szCs w:val="20"/>
                <w:lang w:eastAsia="pl-PL"/>
              </w:rPr>
              <w:t>korekta i uszczegółowienie obowiązujących przepisów</w:t>
            </w:r>
            <w:r w:rsidRPr="00BE4548">
              <w:rPr>
                <w:rFonts w:ascii="Times New Roman" w:eastAsia="Times New Roman" w:hAnsi="Times New Roman" w:cs="Times New Roman"/>
                <w:sz w:val="20"/>
                <w:szCs w:val="20"/>
                <w:lang w:eastAsia="pl-PL"/>
              </w:rPr>
              <w:t> w tym m.in. korekta katalogu osób uprawnionych do wystawiania zleceń na zaopatrzenie w wyroby medyczne, przywrócenie możliwości skrócenia okresu użytkowania dla obuwia ortopedycznego czy korektę kryteriów przyznawania umożliwiająca zaopatrzenia w soczewki okularowe korekcyjne oraz inne zmiany wskazane w uzasadnieniu.</w:t>
            </w:r>
          </w:p>
        </w:tc>
        <w:tc>
          <w:tcPr>
            <w:tcW w:w="2126" w:type="dxa"/>
            <w:tcBorders>
              <w:bottom w:val="single" w:sz="6" w:space="0" w:color="auto"/>
              <w:right w:val="single" w:sz="6" w:space="0" w:color="auto"/>
            </w:tcBorders>
            <w:shd w:val="clear" w:color="auto" w:fill="FFFFFF"/>
            <w:vAlign w:val="center"/>
            <w:hideMark/>
          </w:tcPr>
          <w:p w:rsidR="00FB5FEB" w:rsidRPr="00BE4548" w:rsidRDefault="00DF3950" w:rsidP="00DF395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1055</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33" w:history="1">
              <w:r w:rsidR="00DF3950" w:rsidRPr="00C36E70">
                <w:rPr>
                  <w:rStyle w:val="Hipercze"/>
                </w:rPr>
                <w:t>https://dziennikustaw.gov.pl/DU/2024/1055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F3950" w:rsidP="00672120">
            <w:pPr>
              <w:spacing w:before="120" w:after="150" w:line="240" w:lineRule="auto"/>
              <w:rPr>
                <w:rFonts w:ascii="Times New Roman" w:eastAsia="Times New Roman" w:hAnsi="Times New Roman" w:cs="Times New Roman"/>
                <w:sz w:val="20"/>
                <w:szCs w:val="20"/>
                <w:lang w:eastAsia="pl-PL"/>
              </w:rPr>
            </w:pPr>
            <w:r w:rsidRPr="00DF3950">
              <w:rPr>
                <w:rFonts w:ascii="Times New Roman" w:eastAsia="Times New Roman" w:hAnsi="Times New Roman" w:cs="Times New Roman"/>
                <w:sz w:val="20"/>
                <w:szCs w:val="20"/>
                <w:lang w:eastAsia="pl-PL"/>
              </w:rPr>
              <w:t>Rozporządzenie Ministra Zdrowia z dnia 27 września 2024 r. w sprawie szczegółowego trybu organizowania oraz przeprowadzania naboru kandydatów do pełnienia funkcji wizytatora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określa </w:t>
            </w:r>
            <w:r w:rsidRPr="00BE4548">
              <w:rPr>
                <w:rFonts w:ascii="Times New Roman" w:eastAsia="Times New Roman" w:hAnsi="Times New Roman" w:cs="Times New Roman"/>
                <w:b/>
                <w:bCs/>
                <w:sz w:val="20"/>
                <w:szCs w:val="20"/>
                <w:lang w:eastAsia="pl-PL"/>
              </w:rPr>
              <w:t>procedurę naboru kandydatów do pełnienia funkcji wizytatorów</w:t>
            </w:r>
            <w:r w:rsidRPr="00BE4548">
              <w:rPr>
                <w:rFonts w:ascii="Times New Roman" w:eastAsia="Times New Roman" w:hAnsi="Times New Roman" w:cs="Times New Roman"/>
                <w:sz w:val="20"/>
                <w:szCs w:val="20"/>
                <w:lang w:eastAsia="pl-PL"/>
              </w:rPr>
              <w:t xml:space="preserve">, o których mowa w art. 42 ust. 1 </w:t>
            </w:r>
            <w:proofErr w:type="gramStart"/>
            <w:r w:rsidRPr="00BE4548">
              <w:rPr>
                <w:rFonts w:ascii="Times New Roman" w:eastAsia="Times New Roman" w:hAnsi="Times New Roman" w:cs="Times New Roman"/>
                <w:sz w:val="20"/>
                <w:szCs w:val="20"/>
                <w:lang w:eastAsia="pl-PL"/>
              </w:rPr>
              <w:t>ustawy o jakości</w:t>
            </w:r>
            <w:proofErr w:type="gramEnd"/>
            <w:r w:rsidRPr="00BE4548">
              <w:rPr>
                <w:rFonts w:ascii="Times New Roman" w:eastAsia="Times New Roman" w:hAnsi="Times New Roman" w:cs="Times New Roman"/>
                <w:sz w:val="20"/>
                <w:szCs w:val="20"/>
                <w:lang w:eastAsia="pl-PL"/>
              </w:rPr>
              <w:t>. W ramach tej procedury komisja egzaminacyjna </w:t>
            </w:r>
            <w:r w:rsidRPr="00BE4548">
              <w:rPr>
                <w:rFonts w:ascii="Times New Roman" w:eastAsia="Times New Roman" w:hAnsi="Times New Roman" w:cs="Times New Roman"/>
                <w:b/>
                <w:bCs/>
                <w:sz w:val="20"/>
                <w:szCs w:val="20"/>
                <w:lang w:eastAsia="pl-PL"/>
              </w:rPr>
              <w:t>ocenia spełnianie wymagań formalnych zgłoszeń kandydatów </w:t>
            </w:r>
            <w:r w:rsidRPr="00BE4548">
              <w:rPr>
                <w:rFonts w:ascii="Times New Roman" w:eastAsia="Times New Roman" w:hAnsi="Times New Roman" w:cs="Times New Roman"/>
                <w:sz w:val="20"/>
                <w:szCs w:val="20"/>
                <w:lang w:eastAsia="pl-PL"/>
              </w:rPr>
              <w:t>do pełnienia funkcji wizytatora, a także </w:t>
            </w:r>
            <w:r w:rsidRPr="00BE4548">
              <w:rPr>
                <w:rFonts w:ascii="Times New Roman" w:eastAsia="Times New Roman" w:hAnsi="Times New Roman" w:cs="Times New Roman"/>
                <w:b/>
                <w:bCs/>
                <w:sz w:val="20"/>
                <w:szCs w:val="20"/>
                <w:lang w:eastAsia="pl-PL"/>
              </w:rPr>
              <w:t>przeprowadza pisemny test </w:t>
            </w:r>
            <w:r w:rsidRPr="00BE4548">
              <w:rPr>
                <w:rFonts w:ascii="Times New Roman" w:eastAsia="Times New Roman" w:hAnsi="Times New Roman" w:cs="Times New Roman"/>
                <w:sz w:val="20"/>
                <w:szCs w:val="20"/>
                <w:lang w:eastAsia="pl-PL"/>
              </w:rPr>
              <w:t>sprawdzający wiedzę oraz </w:t>
            </w:r>
            <w:r w:rsidRPr="00BE4548">
              <w:rPr>
                <w:rFonts w:ascii="Times New Roman" w:eastAsia="Times New Roman" w:hAnsi="Times New Roman" w:cs="Times New Roman"/>
                <w:b/>
                <w:bCs/>
                <w:sz w:val="20"/>
                <w:szCs w:val="20"/>
                <w:lang w:eastAsia="pl-PL"/>
              </w:rPr>
              <w:t>rozmowę kwalifikacyjną</w:t>
            </w:r>
            <w:r w:rsidRPr="00BE4548">
              <w:rPr>
                <w:rFonts w:ascii="Times New Roman" w:eastAsia="Times New Roman" w:hAnsi="Times New Roman" w:cs="Times New Roman"/>
                <w:sz w:val="20"/>
                <w:szCs w:val="20"/>
                <w:lang w:eastAsia="pl-PL"/>
              </w:rPr>
              <w:t> kandydatów. Do uzyskania pozytywnego wyniku z naboru kandydatów do pełnienia funkcji wizytatora jest wymagane uzyskanie, co najmniej 55 % maksymalnej do uzyskania liczby punktów z testu sprawdzającego wiedzę oraz 80 punktów – z rozmowy kwalifikacyjnej. Z przebiegu każdego z etapów naboru</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komisja</w:t>
            </w:r>
            <w:proofErr w:type="gramEnd"/>
            <w:r w:rsidRPr="00BE4548">
              <w:rPr>
                <w:rFonts w:ascii="Times New Roman" w:eastAsia="Times New Roman" w:hAnsi="Times New Roman" w:cs="Times New Roman"/>
                <w:b/>
                <w:bCs/>
                <w:sz w:val="20"/>
                <w:szCs w:val="20"/>
                <w:lang w:eastAsia="pl-PL"/>
              </w:rPr>
              <w:t xml:space="preserve"> egzaminacyjna sporządza protokół</w:t>
            </w:r>
            <w:r w:rsidRPr="00BE4548">
              <w:rPr>
                <w:rFonts w:ascii="Times New Roman" w:eastAsia="Times New Roman" w:hAnsi="Times New Roman" w:cs="Times New Roman"/>
                <w:sz w:val="20"/>
                <w:szCs w:val="20"/>
                <w:lang w:eastAsia="pl-PL"/>
              </w:rPr>
              <w:t xml:space="preserve">, który podpisują wszyscy jej członkowie. Na podstawie przekazanych przez komisje egzaminacyjną listy kandydatów oraz protokołu z </w:t>
            </w:r>
            <w:r w:rsidRPr="00BE4548">
              <w:rPr>
                <w:rFonts w:ascii="Times New Roman" w:eastAsia="Times New Roman" w:hAnsi="Times New Roman" w:cs="Times New Roman"/>
                <w:sz w:val="20"/>
                <w:szCs w:val="20"/>
                <w:lang w:eastAsia="pl-PL"/>
              </w:rPr>
              <w:lastRenderedPageBreak/>
              <w:t>ustalenia wyników z naboru</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dyrektor</w:t>
            </w:r>
            <w:proofErr w:type="gramEnd"/>
            <w:r w:rsidRPr="00BE4548">
              <w:rPr>
                <w:rFonts w:ascii="Times New Roman" w:eastAsia="Times New Roman" w:hAnsi="Times New Roman" w:cs="Times New Roman"/>
                <w:b/>
                <w:bCs/>
                <w:sz w:val="20"/>
                <w:szCs w:val="20"/>
                <w:lang w:eastAsia="pl-PL"/>
              </w:rPr>
              <w:t xml:space="preserve"> ośrodka akredytacyjnego ustala listę osób uprawnionych do wpisania na listę wizytatora.</w:t>
            </w:r>
            <w:r w:rsidRPr="00BE4548">
              <w:rPr>
                <w:rFonts w:ascii="Times New Roman" w:eastAsia="Times New Roman" w:hAnsi="Times New Roman" w:cs="Times New Roman"/>
                <w:sz w:val="20"/>
                <w:szCs w:val="20"/>
                <w:lang w:eastAsia="pl-PL"/>
              </w:rPr>
              <w:t> Wpisu na listę wizytatorów dokonuje osoba kierująca ośrodkiem akredytacyjnym.</w:t>
            </w:r>
          </w:p>
        </w:tc>
        <w:tc>
          <w:tcPr>
            <w:tcW w:w="2126" w:type="dxa"/>
            <w:tcBorders>
              <w:bottom w:val="single" w:sz="6" w:space="0" w:color="auto"/>
              <w:right w:val="single" w:sz="6" w:space="0" w:color="auto"/>
            </w:tcBorders>
            <w:shd w:val="clear" w:color="auto" w:fill="FFFFFF"/>
            <w:vAlign w:val="center"/>
            <w:hideMark/>
          </w:tcPr>
          <w:p w:rsidR="00FB5FEB" w:rsidRPr="00BE4548" w:rsidRDefault="00DF3950" w:rsidP="00DF395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w:t>
            </w:r>
            <w:r>
              <w:rPr>
                <w:rFonts w:ascii="Times New Roman" w:eastAsia="Times New Roman" w:hAnsi="Times New Roman" w:cs="Times New Roman"/>
                <w:sz w:val="20"/>
                <w:szCs w:val="20"/>
                <w:lang w:eastAsia="pl-PL"/>
              </w:rPr>
              <w:t>1480</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34" w:history="1">
              <w:r w:rsidR="00DF3950" w:rsidRPr="00C36E70">
                <w:rPr>
                  <w:rStyle w:val="Hipercze"/>
                </w:rPr>
                <w:t>https://dziennikustaw.gov.pl/DU/2024/1480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F3950" w:rsidP="00672120">
            <w:pPr>
              <w:spacing w:before="120" w:after="150" w:line="240" w:lineRule="auto"/>
              <w:rPr>
                <w:rFonts w:ascii="Times New Roman" w:eastAsia="Times New Roman" w:hAnsi="Times New Roman" w:cs="Times New Roman"/>
                <w:sz w:val="20"/>
                <w:szCs w:val="20"/>
                <w:lang w:eastAsia="pl-PL"/>
              </w:rPr>
            </w:pPr>
            <w:r w:rsidRPr="00DF3950">
              <w:rPr>
                <w:rFonts w:ascii="Times New Roman" w:eastAsia="Times New Roman" w:hAnsi="Times New Roman" w:cs="Times New Roman"/>
                <w:sz w:val="20"/>
                <w:szCs w:val="20"/>
                <w:lang w:eastAsia="pl-PL"/>
              </w:rPr>
              <w:lastRenderedPageBreak/>
              <w:t>Rozporządzenie Ministra Zdrowia z dnia 14 sierpnia 2024 r. w sprawie preparatów ze stabilnym jodem, w jakie wyposaża się osoby znajdujące się w strefie planowania wyprzedzających działań interwencyjnych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Określenie dawek preparatów ze stabilnym jodem</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w:t>
            </w:r>
            <w:proofErr w:type="gramEnd"/>
            <w:r w:rsidRPr="00BE4548">
              <w:rPr>
                <w:rFonts w:ascii="Times New Roman" w:eastAsia="Times New Roman" w:hAnsi="Times New Roman" w:cs="Times New Roman"/>
                <w:sz w:val="20"/>
                <w:szCs w:val="20"/>
                <w:lang w:eastAsia="pl-PL"/>
              </w:rPr>
              <w:t xml:space="preserve"> jakie wyposaża się osoby z ogółu ludności znajdujące się w strefie planowania wyprzedzających działań interwencyjnych, w celu zapewnienia właściwej ochrony przed skutkami skażeń promieniotwórczych. Ponadto rozporządzenie określa</w:t>
            </w:r>
            <w:r w:rsidRPr="00BE4548">
              <w:rPr>
                <w:rFonts w:ascii="Times New Roman" w:eastAsia="Times New Roman" w:hAnsi="Times New Roman" w:cs="Times New Roman"/>
                <w:b/>
                <w:bCs/>
                <w:sz w:val="20"/>
                <w:szCs w:val="20"/>
                <w:lang w:eastAsia="pl-PL"/>
              </w:rPr>
              <w:t> treść informacji o stosowaniu preparatów</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którą</w:t>
            </w:r>
            <w:proofErr w:type="gramEnd"/>
            <w:r w:rsidRPr="00BE4548">
              <w:rPr>
                <w:rFonts w:ascii="Times New Roman" w:eastAsia="Times New Roman" w:hAnsi="Times New Roman" w:cs="Times New Roman"/>
                <w:sz w:val="20"/>
                <w:szCs w:val="20"/>
                <w:lang w:eastAsia="pl-PL"/>
              </w:rPr>
              <w:t xml:space="preserve"> dołącza się do opakowań tych preparatów.</w:t>
            </w:r>
          </w:p>
        </w:tc>
        <w:tc>
          <w:tcPr>
            <w:tcW w:w="2126" w:type="dxa"/>
            <w:tcBorders>
              <w:bottom w:val="single" w:sz="6" w:space="0" w:color="auto"/>
              <w:right w:val="single" w:sz="6" w:space="0" w:color="auto"/>
            </w:tcBorders>
            <w:shd w:val="clear" w:color="auto" w:fill="FFFFFF"/>
            <w:vAlign w:val="center"/>
            <w:hideMark/>
          </w:tcPr>
          <w:p w:rsidR="00FB5FEB" w:rsidRPr="00BE4548" w:rsidRDefault="00DF3950" w:rsidP="00DF395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1263</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35" w:history="1">
              <w:r w:rsidR="00DF3950" w:rsidRPr="00C36E70">
                <w:rPr>
                  <w:rStyle w:val="Hipercze"/>
                </w:rPr>
                <w:t>https://dziennikustaw.gov.pl/DU/2024/1263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B826B4" w:rsidP="00672120">
            <w:pPr>
              <w:spacing w:before="120" w:after="150" w:line="240" w:lineRule="auto"/>
              <w:rPr>
                <w:rFonts w:ascii="Times New Roman" w:eastAsia="Times New Roman" w:hAnsi="Times New Roman" w:cs="Times New Roman"/>
                <w:sz w:val="20"/>
                <w:szCs w:val="20"/>
                <w:lang w:eastAsia="pl-PL"/>
              </w:rPr>
            </w:pPr>
            <w:r w:rsidRPr="00B826B4">
              <w:rPr>
                <w:rFonts w:ascii="Times New Roman" w:eastAsia="Times New Roman" w:hAnsi="Times New Roman" w:cs="Times New Roman"/>
                <w:sz w:val="20"/>
                <w:szCs w:val="20"/>
                <w:lang w:eastAsia="pl-PL"/>
              </w:rPr>
              <w:t>Rozporządzenie Ministra Zdrowia z dnia 8 października 2024 r. zmieniające rozporządzenie w sprawie szkolenia pielęgniarek i położnych dokonujących przetaczania krwi i jej składników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Szkolenia podstawowe dla pielęgniarek </w:t>
            </w:r>
            <w:r w:rsidRPr="00BE4548">
              <w:rPr>
                <w:rFonts w:ascii="Times New Roman" w:eastAsia="Times New Roman" w:hAnsi="Times New Roman" w:cs="Times New Roman"/>
                <w:sz w:val="20"/>
                <w:szCs w:val="20"/>
                <w:lang w:eastAsia="pl-PL"/>
              </w:rPr>
              <w:t>i położnych </w:t>
            </w:r>
            <w:r w:rsidRPr="00BE4548">
              <w:rPr>
                <w:rFonts w:ascii="Times New Roman" w:eastAsia="Times New Roman" w:hAnsi="Times New Roman" w:cs="Times New Roman"/>
                <w:b/>
                <w:bCs/>
                <w:sz w:val="20"/>
                <w:szCs w:val="20"/>
                <w:lang w:eastAsia="pl-PL"/>
              </w:rPr>
              <w:t>dokonujących przetaczania krwi i jej składników </w:t>
            </w:r>
            <w:r w:rsidRPr="00BE4548">
              <w:rPr>
                <w:rFonts w:ascii="Times New Roman" w:eastAsia="Times New Roman" w:hAnsi="Times New Roman" w:cs="Times New Roman"/>
                <w:sz w:val="20"/>
                <w:szCs w:val="20"/>
                <w:lang w:eastAsia="pl-PL"/>
              </w:rPr>
              <w:t>odbywać się będą jedynie</w:t>
            </w:r>
            <w:r w:rsidRPr="00BE4548">
              <w:rPr>
                <w:rFonts w:ascii="Times New Roman" w:eastAsia="Times New Roman" w:hAnsi="Times New Roman" w:cs="Times New Roman"/>
                <w:b/>
                <w:bCs/>
                <w:sz w:val="20"/>
                <w:szCs w:val="20"/>
                <w:lang w:eastAsia="pl-PL"/>
              </w:rPr>
              <w:t> w formie stacjonarnej</w:t>
            </w:r>
            <w:r w:rsidRPr="00BE4548">
              <w:rPr>
                <w:rFonts w:ascii="Times New Roman" w:eastAsia="Times New Roman" w:hAnsi="Times New Roman" w:cs="Times New Roman"/>
                <w:sz w:val="20"/>
                <w:szCs w:val="20"/>
                <w:lang w:eastAsia="pl-PL"/>
              </w:rPr>
              <w:t>. Ponadto projektowana nowelizacja rozporządzenia umożliwi przeprowadzanie szkoleń uzupełniających w formie zdalnej z wykorzystaniem środków komunikacji elektronicznej pozwalających na przesyłanie obrazu i dźwięku oraz umożliwiających dwukierunkową łączność w czasie rzeczywistym między uczestnikami szkolenia i wykładowcą, przy zachowaniu bezpieczeństwa przetwarzanych danych osobowych.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Jednocześnie nadal dopuszczalna </w:t>
            </w:r>
            <w:r w:rsidRPr="00BE4548">
              <w:rPr>
                <w:rFonts w:ascii="Times New Roman" w:eastAsia="Times New Roman" w:hAnsi="Times New Roman" w:cs="Times New Roman"/>
                <w:b/>
                <w:bCs/>
                <w:sz w:val="20"/>
                <w:szCs w:val="20"/>
                <w:lang w:eastAsia="pl-PL"/>
              </w:rPr>
              <w:t>pozostanie możliwość przeprowadzenia szkoleń w formie zdalnej w przypadku ogłoszenia stanu zagrożenia epidemicznego</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stanu</w:t>
            </w:r>
            <w:proofErr w:type="gramEnd"/>
            <w:r w:rsidRPr="00BE4548">
              <w:rPr>
                <w:rFonts w:ascii="Times New Roman" w:eastAsia="Times New Roman" w:hAnsi="Times New Roman" w:cs="Times New Roman"/>
                <w:sz w:val="20"/>
                <w:szCs w:val="20"/>
                <w:lang w:eastAsia="pl-PL"/>
              </w:rPr>
              <w:t xml:space="preserve"> epidemii albo w razie niebezpieczeństwa szerzenia się zakażenia lub choroby zakaźnej, które może stanowić zagrożenie dla zdrowia publicznego.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B826B4" w:rsidP="00B826B4">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1502</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36" w:history="1">
              <w:r w:rsidR="00B826B4" w:rsidRPr="00B038DC">
                <w:rPr>
                  <w:rStyle w:val="Hipercze"/>
                </w:rPr>
                <w:t>https://dziennikustaw.gov.pl/DU/2024/1502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B826B4" w:rsidP="00672120">
            <w:pPr>
              <w:spacing w:before="120" w:after="150" w:line="240" w:lineRule="auto"/>
              <w:rPr>
                <w:rFonts w:ascii="Times New Roman" w:eastAsia="Times New Roman" w:hAnsi="Times New Roman" w:cs="Times New Roman"/>
                <w:sz w:val="20"/>
                <w:szCs w:val="20"/>
                <w:lang w:eastAsia="pl-PL"/>
              </w:rPr>
            </w:pPr>
            <w:r w:rsidRPr="00B826B4">
              <w:rPr>
                <w:rFonts w:ascii="Times New Roman" w:eastAsia="Times New Roman" w:hAnsi="Times New Roman" w:cs="Times New Roman"/>
                <w:sz w:val="20"/>
                <w:szCs w:val="20"/>
                <w:lang w:eastAsia="pl-PL"/>
              </w:rPr>
              <w:t>Rozporządzenie Ministra Zdrowia z dnia 22 sierpnia 2024 r. zmieniające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polega na</w:t>
            </w:r>
            <w:r w:rsidRPr="00BE4548">
              <w:rPr>
                <w:rFonts w:ascii="Times New Roman" w:eastAsia="Times New Roman" w:hAnsi="Times New Roman" w:cs="Times New Roman"/>
                <w:b/>
                <w:bCs/>
                <w:sz w:val="20"/>
                <w:szCs w:val="20"/>
                <w:lang w:eastAsia="pl-PL"/>
              </w:rPr>
              <w:t> wprowadzeniu do wykazu świadczeń gwarantowanych z zakresu ambulatoryjnej opieki specjalistycznej dwóch nowych świadczeń </w:t>
            </w:r>
            <w:r w:rsidRPr="00BE4548">
              <w:rPr>
                <w:rFonts w:ascii="Times New Roman" w:eastAsia="Times New Roman" w:hAnsi="Times New Roman" w:cs="Times New Roman"/>
                <w:sz w:val="20"/>
                <w:szCs w:val="20"/>
                <w:lang w:eastAsia="pl-PL"/>
              </w:rPr>
              <w:t>opieki zdrowotnej: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1) badania genetycznego metodą porównawczej hybrydyzacji genomowej do </w:t>
            </w:r>
            <w:proofErr w:type="spellStart"/>
            <w:r w:rsidRPr="00BE4548">
              <w:rPr>
                <w:rFonts w:ascii="Times New Roman" w:eastAsia="Times New Roman" w:hAnsi="Times New Roman" w:cs="Times New Roman"/>
                <w:sz w:val="20"/>
                <w:szCs w:val="20"/>
                <w:lang w:eastAsia="pl-PL"/>
              </w:rPr>
              <w:t>mikromacierzy</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aCGH</w:t>
            </w:r>
            <w:proofErr w:type="spellEnd"/>
            <w:r w:rsidRPr="00BE4548">
              <w:rPr>
                <w:rFonts w:ascii="Times New Roman" w:eastAsia="Times New Roman" w:hAnsi="Times New Roman" w:cs="Times New Roman"/>
                <w:sz w:val="20"/>
                <w:szCs w:val="20"/>
                <w:lang w:eastAsia="pl-PL"/>
              </w:rPr>
              <w:t xml:space="preserve"> – </w:t>
            </w:r>
            <w:proofErr w:type="spellStart"/>
            <w:r w:rsidRPr="00BE4548">
              <w:rPr>
                <w:rFonts w:ascii="Times New Roman" w:eastAsia="Times New Roman" w:hAnsi="Times New Roman" w:cs="Times New Roman"/>
                <w:sz w:val="20"/>
                <w:szCs w:val="20"/>
                <w:lang w:eastAsia="pl-PL"/>
              </w:rPr>
              <w:t>Array</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Comparative</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Genomic</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Hybridization</w:t>
            </w:r>
            <w:proofErr w:type="spellEnd"/>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analizy ekspresji genu lub kilku genów (w tym genów fuzyjnych) przy użyciu metody Real-Time PCR – ilościowa reakcja łańcuchowa polimerazy w czasie rzeczywistym (</w:t>
            </w:r>
            <w:proofErr w:type="spellStart"/>
            <w:r w:rsidRPr="00BE4548">
              <w:rPr>
                <w:rFonts w:ascii="Times New Roman" w:eastAsia="Times New Roman" w:hAnsi="Times New Roman" w:cs="Times New Roman"/>
                <w:sz w:val="20"/>
                <w:szCs w:val="20"/>
                <w:lang w:eastAsia="pl-PL"/>
              </w:rPr>
              <w:t>qRT</w:t>
            </w:r>
            <w:proofErr w:type="spellEnd"/>
            <w:r w:rsidRPr="00BE4548">
              <w:rPr>
                <w:rFonts w:ascii="Times New Roman" w:eastAsia="Times New Roman" w:hAnsi="Times New Roman" w:cs="Times New Roman"/>
                <w:sz w:val="20"/>
                <w:szCs w:val="20"/>
                <w:lang w:eastAsia="pl-PL"/>
              </w:rPr>
              <w:t xml:space="preserve">-PCR – Real-Time </w:t>
            </w:r>
            <w:proofErr w:type="spellStart"/>
            <w:r w:rsidRPr="00BE4548">
              <w:rPr>
                <w:rFonts w:ascii="Times New Roman" w:eastAsia="Times New Roman" w:hAnsi="Times New Roman" w:cs="Times New Roman"/>
                <w:sz w:val="20"/>
                <w:szCs w:val="20"/>
                <w:lang w:eastAsia="pl-PL"/>
              </w:rPr>
              <w:t>Quantitative</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Polymerase</w:t>
            </w:r>
            <w:proofErr w:type="spellEnd"/>
            <w:r w:rsidRPr="00BE4548">
              <w:rPr>
                <w:rFonts w:ascii="Times New Roman" w:eastAsia="Times New Roman" w:hAnsi="Times New Roman" w:cs="Times New Roman"/>
                <w:sz w:val="20"/>
                <w:szCs w:val="20"/>
                <w:lang w:eastAsia="pl-PL"/>
              </w:rPr>
              <w:t xml:space="preserve"> Chain </w:t>
            </w:r>
            <w:proofErr w:type="spellStart"/>
            <w:r w:rsidRPr="00BE4548">
              <w:rPr>
                <w:rFonts w:ascii="Times New Roman" w:eastAsia="Times New Roman" w:hAnsi="Times New Roman" w:cs="Times New Roman"/>
                <w:sz w:val="20"/>
                <w:szCs w:val="20"/>
                <w:lang w:eastAsia="pl-PL"/>
              </w:rPr>
              <w:lastRenderedPageBreak/>
              <w:t>Reaction</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B826B4" w:rsidP="00B826B4">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w:t>
            </w:r>
            <w:r>
              <w:rPr>
                <w:rFonts w:ascii="Times New Roman" w:eastAsia="Times New Roman" w:hAnsi="Times New Roman" w:cs="Times New Roman"/>
                <w:sz w:val="20"/>
                <w:szCs w:val="20"/>
                <w:lang w:eastAsia="pl-PL"/>
              </w:rPr>
              <w:t>1318</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37" w:history="1">
              <w:r w:rsidR="00B826B4" w:rsidRPr="00B038DC">
                <w:rPr>
                  <w:rStyle w:val="Hipercze"/>
                </w:rPr>
                <w:t>https://dziennikustaw.gov.pl/DU/2024/1318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zmieniającego rozporządzenie w sprawie badań psychologicznych osób ubiegających się o uprawnienia do kierowania pojazdami, kierowców oraz osób wykonujących pracę na stanowisku kierowcy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 13 pkt 1 i 2 rozporządzenia dotyczą </w:t>
            </w:r>
            <w:r w:rsidRPr="00BE4548">
              <w:rPr>
                <w:rFonts w:ascii="Times New Roman" w:eastAsia="Times New Roman" w:hAnsi="Times New Roman" w:cs="Times New Roman"/>
                <w:b/>
                <w:bCs/>
                <w:sz w:val="20"/>
                <w:szCs w:val="20"/>
                <w:lang w:eastAsia="pl-PL"/>
              </w:rPr>
              <w:t>aktualizacji opłat za badania psychologiczne w zakresie psychologii transportu oraz ponowne badania psychologiczne</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które</w:t>
            </w:r>
            <w:proofErr w:type="gramEnd"/>
            <w:r w:rsidRPr="00BE4548">
              <w:rPr>
                <w:rFonts w:ascii="Times New Roman" w:eastAsia="Times New Roman" w:hAnsi="Times New Roman" w:cs="Times New Roman"/>
                <w:sz w:val="20"/>
                <w:szCs w:val="20"/>
                <w:lang w:eastAsia="pl-PL"/>
              </w:rPr>
              <w:t xml:space="preserve"> obecnie wynoszą</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odpowiednio po 150 zł, a po aktualizacji zostaną </w:t>
            </w:r>
            <w:r w:rsidRPr="00BE4548">
              <w:rPr>
                <w:rFonts w:ascii="Times New Roman" w:eastAsia="Times New Roman" w:hAnsi="Times New Roman" w:cs="Times New Roman"/>
                <w:b/>
                <w:bCs/>
                <w:sz w:val="20"/>
                <w:szCs w:val="20"/>
                <w:lang w:eastAsia="pl-PL"/>
              </w:rPr>
              <w:t>podniesione do wysokości 200 zł.</w:t>
            </w:r>
          </w:p>
        </w:tc>
        <w:tc>
          <w:tcPr>
            <w:tcW w:w="2126" w:type="dxa"/>
            <w:tcBorders>
              <w:bottom w:val="single" w:sz="6" w:space="0" w:color="auto"/>
              <w:right w:val="single" w:sz="6" w:space="0" w:color="auto"/>
            </w:tcBorders>
            <w:shd w:val="clear" w:color="auto" w:fill="FFFFFF"/>
            <w:vAlign w:val="center"/>
            <w:hideMark/>
          </w:tcPr>
          <w:p w:rsidR="00FB5FEB" w:rsidRPr="00BE4548" w:rsidRDefault="00450C3D" w:rsidP="00450C3D">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Komisja prawnicza</w:t>
            </w:r>
            <w:r w:rsidR="00FB5FEB" w:rsidRPr="00BE4548">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24.06</w:t>
            </w:r>
            <w:r w:rsidR="00FB5FEB" w:rsidRPr="00BE4548">
              <w:rPr>
                <w:rFonts w:ascii="Times New Roman" w:eastAsia="Times New Roman" w:hAnsi="Times New Roman" w:cs="Times New Roman"/>
                <w:sz w:val="20"/>
                <w:szCs w:val="20"/>
                <w:lang w:eastAsia="pl-PL"/>
              </w:rPr>
              <w:t xml:space="preserve">.2024 </w:t>
            </w:r>
            <w:proofErr w:type="gramStart"/>
            <w:r w:rsidR="00FB5FEB" w:rsidRPr="00BE4548">
              <w:rPr>
                <w:rFonts w:ascii="Times New Roman" w:eastAsia="Times New Roman" w:hAnsi="Times New Roman" w:cs="Times New Roman"/>
                <w:sz w:val="20"/>
                <w:szCs w:val="20"/>
                <w:lang w:eastAsia="pl-PL"/>
              </w:rPr>
              <w:t>r</w:t>
            </w:r>
            <w:proofErr w:type="gramEnd"/>
            <w:r w:rsidR="00FB5FEB"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38" w:history="1">
              <w:r w:rsidR="0018162E" w:rsidRPr="00BE4548">
                <w:rPr>
                  <w:rStyle w:val="Hipercze"/>
                  <w:rFonts w:ascii="Times New Roman" w:eastAsia="Times New Roman" w:hAnsi="Times New Roman" w:cs="Times New Roman"/>
                  <w:sz w:val="20"/>
                  <w:szCs w:val="20"/>
                  <w:lang w:eastAsia="pl-PL"/>
                </w:rPr>
                <w:t>https://legislacja.rcl.gov.pl/projekt/12384304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C6BD7" w:rsidP="00672120">
            <w:pPr>
              <w:spacing w:before="120" w:after="150" w:line="240" w:lineRule="auto"/>
              <w:rPr>
                <w:rFonts w:ascii="Times New Roman" w:eastAsia="Times New Roman" w:hAnsi="Times New Roman" w:cs="Times New Roman"/>
                <w:sz w:val="20"/>
                <w:szCs w:val="20"/>
                <w:lang w:eastAsia="pl-PL"/>
              </w:rPr>
            </w:pPr>
            <w:r w:rsidRPr="00CC6BD7">
              <w:rPr>
                <w:rFonts w:ascii="Times New Roman" w:eastAsia="Times New Roman" w:hAnsi="Times New Roman" w:cs="Times New Roman"/>
                <w:sz w:val="20"/>
                <w:szCs w:val="20"/>
                <w:lang w:eastAsia="pl-PL"/>
              </w:rPr>
              <w:t>Rozporządzenie Ministra Zdrowia z dnia 10 maja 2024 r. zmieniające rozporządzenie w sprawie sposobu ustalenia wysokości ryczałtu dla Krajowego Ośrodka Monitorującego i poszczególnych Wojewódzkich Ośrodków Monitorujących oraz wysokości współczynników korygujących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Dostosowanie terminu obowiązywania pierwszych współczynników korygujących</w:t>
            </w:r>
            <w:r w:rsidRPr="00BE4548">
              <w:rPr>
                <w:rFonts w:ascii="Times New Roman" w:eastAsia="Times New Roman" w:hAnsi="Times New Roman" w:cs="Times New Roman"/>
                <w:sz w:val="20"/>
                <w:szCs w:val="20"/>
                <w:lang w:eastAsia="pl-PL"/>
              </w:rPr>
              <w:t xml:space="preserve"> do terminu wskazanego w art. 56 ust 5 ustawy o Krajowej Sieci Onkologicznej. Obowiązujący przepis wskazuje, że pierwsze obliczenie współczynników korygujących nastąpi po pierwszym obliczeniu </w:t>
            </w:r>
            <w:proofErr w:type="gramStart"/>
            <w:r w:rsidRPr="00BE4548">
              <w:rPr>
                <w:rFonts w:ascii="Times New Roman" w:eastAsia="Times New Roman" w:hAnsi="Times New Roman" w:cs="Times New Roman"/>
                <w:sz w:val="20"/>
                <w:szCs w:val="20"/>
                <w:lang w:eastAsia="pl-PL"/>
              </w:rPr>
              <w:t>wskaźników jakości</w:t>
            </w:r>
            <w:proofErr w:type="gramEnd"/>
            <w:r w:rsidRPr="00BE4548">
              <w:rPr>
                <w:rFonts w:ascii="Times New Roman" w:eastAsia="Times New Roman" w:hAnsi="Times New Roman" w:cs="Times New Roman"/>
                <w:sz w:val="20"/>
                <w:szCs w:val="20"/>
                <w:lang w:eastAsia="pl-PL"/>
              </w:rPr>
              <w:t xml:space="preserve"> opieki onkologicznej, natomiast nie określa terminu ich obliczenia. Jednocześnie obliczone współczynniki korygujące będą obowiązywać od pierwszego dnia miesiąca następującego po dniu ich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obliczeniu</w:t>
            </w:r>
            <w:proofErr w:type="gramEnd"/>
            <w:r w:rsidRPr="00BE4548">
              <w:rPr>
                <w:rFonts w:ascii="Times New Roman" w:eastAsia="Times New Roman" w:hAnsi="Times New Roman" w:cs="Times New Roman"/>
                <w:sz w:val="20"/>
                <w:szCs w:val="20"/>
                <w:lang w:eastAsia="pl-PL"/>
              </w:rPr>
              <w:t>. Z kolei zmiany§ 7 ust. 2 rozporządzenia jest konsekwencją </w:t>
            </w:r>
            <w:r w:rsidRPr="00BE4548">
              <w:rPr>
                <w:rFonts w:ascii="Times New Roman" w:eastAsia="Times New Roman" w:hAnsi="Times New Roman" w:cs="Times New Roman"/>
                <w:b/>
                <w:bCs/>
                <w:sz w:val="20"/>
                <w:szCs w:val="20"/>
                <w:lang w:eastAsia="pl-PL"/>
              </w:rPr>
              <w:t>zmiany terminu pierwszej kwalifikacji podmiotów leczniczych na dany poziom zabezpieczenia </w:t>
            </w:r>
            <w:r w:rsidRPr="00BE4548">
              <w:rPr>
                <w:rFonts w:ascii="Times New Roman" w:eastAsia="Times New Roman" w:hAnsi="Times New Roman" w:cs="Times New Roman"/>
                <w:sz w:val="20"/>
                <w:szCs w:val="20"/>
                <w:lang w:eastAsia="pl-PL"/>
              </w:rPr>
              <w:t>opieki onkologicznej w ramach KSO</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z</w:t>
            </w:r>
            <w:proofErr w:type="gramEnd"/>
            <w:r w:rsidRPr="00BE4548">
              <w:rPr>
                <w:rFonts w:ascii="Times New Roman" w:eastAsia="Times New Roman" w:hAnsi="Times New Roman" w:cs="Times New Roman"/>
                <w:b/>
                <w:bCs/>
                <w:sz w:val="20"/>
                <w:szCs w:val="20"/>
                <w:lang w:eastAsia="pl-PL"/>
              </w:rPr>
              <w:t xml:space="preserve"> dnia 31 marca 2024 r. na dzień 31 marca 2025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(Dz.U.2024.717)</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39" w:history="1">
              <w:r w:rsidR="00CC6BD7" w:rsidRPr="00B038DC">
                <w:rPr>
                  <w:rStyle w:val="Hipercze"/>
                </w:rPr>
                <w:t>https://dziennikustaw.gov.pl/DU/rok/2024/pozycja/717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C6BD7" w:rsidP="00672120">
            <w:pPr>
              <w:spacing w:before="120" w:after="150" w:line="240" w:lineRule="auto"/>
              <w:rPr>
                <w:rFonts w:ascii="Times New Roman" w:eastAsia="Times New Roman" w:hAnsi="Times New Roman" w:cs="Times New Roman"/>
                <w:sz w:val="20"/>
                <w:szCs w:val="20"/>
                <w:lang w:eastAsia="pl-PL"/>
              </w:rPr>
            </w:pPr>
            <w:r w:rsidRPr="00CC6BD7">
              <w:rPr>
                <w:rFonts w:ascii="Times New Roman" w:eastAsia="Times New Roman" w:hAnsi="Times New Roman" w:cs="Times New Roman"/>
                <w:sz w:val="20"/>
                <w:szCs w:val="20"/>
                <w:lang w:eastAsia="pl-PL"/>
              </w:rPr>
              <w:t>Rozporządzenie Ministra Zdrowia z dnia 7 czerwca 2024 r. zmieniające rozporządzenie w sprawie programu pilotażowego w zakresie kompleksowej opieki specjalistycznej nad świadczeniobiorcami leczonymi z powodu otyłości olbrzymiej KOS-</w:t>
            </w:r>
            <w:r w:rsidRPr="00CC6BD7">
              <w:rPr>
                <w:rFonts w:ascii="Times New Roman" w:eastAsia="Times New Roman" w:hAnsi="Times New Roman" w:cs="Times New Roman"/>
                <w:sz w:val="20"/>
                <w:szCs w:val="20"/>
                <w:lang w:eastAsia="pl-PL"/>
              </w:rPr>
              <w:lastRenderedPageBreak/>
              <w:t>BAR</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Zmiana dotyczący etapu realizacji programu pilotażowego w zakresie kompleksowej opieki specjalistycznej nad świadczeniobiorcami leczonymi z powodu otyłości olbrzymiej KOS-BAR, polegającą na </w:t>
            </w:r>
            <w:r w:rsidRPr="00BE4548">
              <w:rPr>
                <w:rFonts w:ascii="Times New Roman" w:eastAsia="Times New Roman" w:hAnsi="Times New Roman" w:cs="Times New Roman"/>
                <w:b/>
                <w:bCs/>
                <w:sz w:val="20"/>
                <w:szCs w:val="20"/>
                <w:lang w:eastAsia="pl-PL"/>
              </w:rPr>
              <w:t>wydłużenia etapu realizacji programu pilotażowego do dnia 30 czerwca 2026 r. </w:t>
            </w:r>
            <w:r w:rsidRPr="00BE4548">
              <w:rPr>
                <w:rFonts w:ascii="Times New Roman" w:eastAsia="Times New Roman" w:hAnsi="Times New Roman" w:cs="Times New Roman"/>
                <w:sz w:val="20"/>
                <w:szCs w:val="20"/>
                <w:lang w:eastAsia="pl-PL"/>
              </w:rPr>
              <w:t xml:space="preserve">Ponadto projekt rozporządzenia wprowadza korektę wynikającą z oczywistej omyłki w odniesieniu do wzorów matematycznych już funkcjonujących i mających zastosowanie do obliczeń, a tylko </w:t>
            </w:r>
            <w:proofErr w:type="gramStart"/>
            <w:r w:rsidRPr="00BE4548">
              <w:rPr>
                <w:rFonts w:ascii="Times New Roman" w:eastAsia="Times New Roman" w:hAnsi="Times New Roman" w:cs="Times New Roman"/>
                <w:sz w:val="20"/>
                <w:szCs w:val="20"/>
                <w:lang w:eastAsia="pl-PL"/>
              </w:rPr>
              <w:t>wykorzystanych jako</w:t>
            </w:r>
            <w:proofErr w:type="gramEnd"/>
            <w:r w:rsidRPr="00BE4548">
              <w:rPr>
                <w:rFonts w:ascii="Times New Roman" w:eastAsia="Times New Roman" w:hAnsi="Times New Roman" w:cs="Times New Roman"/>
                <w:sz w:val="20"/>
                <w:szCs w:val="20"/>
                <w:lang w:eastAsia="pl-PL"/>
              </w:rPr>
              <w:t xml:space="preserve"> wskaźniki jakości dotyczące opieki i efektów leczenia w programie pilotażowym.</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(Dz.U.2024.856)</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40" w:history="1">
              <w:r w:rsidR="00CC6BD7" w:rsidRPr="00B038DC">
                <w:rPr>
                  <w:rStyle w:val="Hipercze"/>
                </w:rPr>
                <w:t>https://dziennikustaw.gov.pl/DU/rok/2024/pozycja/856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262B02" w:rsidP="00672120">
            <w:pPr>
              <w:spacing w:before="120" w:after="150" w:line="240" w:lineRule="auto"/>
              <w:rPr>
                <w:rFonts w:ascii="Times New Roman" w:eastAsia="Times New Roman" w:hAnsi="Times New Roman" w:cs="Times New Roman"/>
                <w:sz w:val="20"/>
                <w:szCs w:val="20"/>
                <w:lang w:eastAsia="pl-PL"/>
              </w:rPr>
            </w:pPr>
            <w:r w:rsidRPr="00262B02">
              <w:rPr>
                <w:rFonts w:ascii="Times New Roman" w:eastAsia="Times New Roman" w:hAnsi="Times New Roman" w:cs="Times New Roman"/>
                <w:sz w:val="20"/>
                <w:szCs w:val="20"/>
                <w:lang w:eastAsia="pl-PL"/>
              </w:rPr>
              <w:lastRenderedPageBreak/>
              <w:t>Rozporządzenie Ministra Zdrowia z dnia 22 maja 2024 r. zmieniające rozporządzenie w sprawie szpitalnego oddziału ratunkowego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ma na celu w</w:t>
            </w:r>
            <w:r w:rsidRPr="00BE4548">
              <w:rPr>
                <w:rFonts w:ascii="Times New Roman" w:eastAsia="Times New Roman" w:hAnsi="Times New Roman" w:cs="Times New Roman"/>
                <w:b/>
                <w:bCs/>
                <w:sz w:val="20"/>
                <w:szCs w:val="20"/>
                <w:lang w:eastAsia="pl-PL"/>
              </w:rPr>
              <w:t>ydłużenie o 6 miesięcy (do 31 grudnia 2024 r.) czasu na dostosowanie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b/>
                <w:bCs/>
                <w:sz w:val="20"/>
                <w:szCs w:val="20"/>
                <w:lang w:eastAsia="pl-PL"/>
              </w:rPr>
              <w:t>się</w:t>
            </w:r>
            <w:proofErr w:type="gramEnd"/>
            <w:r w:rsidRPr="00BE4548">
              <w:rPr>
                <w:rFonts w:ascii="Times New Roman" w:eastAsia="Times New Roman" w:hAnsi="Times New Roman" w:cs="Times New Roman"/>
                <w:b/>
                <w:bCs/>
                <w:sz w:val="20"/>
                <w:szCs w:val="20"/>
                <w:lang w:eastAsia="pl-PL"/>
              </w:rPr>
              <w:t xml:space="preserve"> podmiotów leczniczych do wymagań </w:t>
            </w:r>
            <w:r w:rsidRPr="00BE4548">
              <w:rPr>
                <w:rFonts w:ascii="Times New Roman" w:eastAsia="Times New Roman" w:hAnsi="Times New Roman" w:cs="Times New Roman"/>
                <w:sz w:val="20"/>
                <w:szCs w:val="20"/>
                <w:lang w:eastAsia="pl-PL"/>
              </w:rPr>
              <w:t>określonych w rozporządzeniu SOR w zakresie: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organizacji </w:t>
            </w:r>
            <w:r w:rsidRPr="00BE4548">
              <w:rPr>
                <w:rFonts w:ascii="Times New Roman" w:eastAsia="Times New Roman" w:hAnsi="Times New Roman" w:cs="Times New Roman"/>
                <w:b/>
                <w:bCs/>
                <w:sz w:val="20"/>
                <w:szCs w:val="20"/>
                <w:lang w:eastAsia="pl-PL"/>
              </w:rPr>
              <w:t>w lokalizacji szpitalnego oddziału ratunkowego (SOR</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miejsca</w:t>
            </w:r>
            <w:proofErr w:type="gramEnd"/>
            <w:r w:rsidRPr="00BE4548">
              <w:rPr>
                <w:rFonts w:ascii="Times New Roman" w:eastAsia="Times New Roman" w:hAnsi="Times New Roman" w:cs="Times New Roman"/>
                <w:sz w:val="20"/>
                <w:szCs w:val="20"/>
                <w:lang w:eastAsia="pl-PL"/>
              </w:rPr>
              <w:t xml:space="preserve"> udzielania </w:t>
            </w:r>
            <w:r w:rsidRPr="00BE4548">
              <w:rPr>
                <w:rFonts w:ascii="Times New Roman" w:eastAsia="Times New Roman" w:hAnsi="Times New Roman" w:cs="Times New Roman"/>
                <w:b/>
                <w:bCs/>
                <w:sz w:val="20"/>
                <w:szCs w:val="20"/>
                <w:lang w:eastAsia="pl-PL"/>
              </w:rPr>
              <w:t>świadczeń nocnej i świątecznej opieki zdrowotnej;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zapewnienia </w:t>
            </w:r>
            <w:r w:rsidRPr="00BE4548">
              <w:rPr>
                <w:rFonts w:ascii="Times New Roman" w:eastAsia="Times New Roman" w:hAnsi="Times New Roman" w:cs="Times New Roman"/>
                <w:b/>
                <w:bCs/>
                <w:sz w:val="20"/>
                <w:szCs w:val="20"/>
                <w:lang w:eastAsia="pl-PL"/>
              </w:rPr>
              <w:t>na stanowisku ordynatora SOR (lekarza kierującego oddziałem) lekarza posiadającego</w:t>
            </w:r>
            <w:r w:rsidRPr="00BE4548">
              <w:rPr>
                <w:rFonts w:ascii="Times New Roman" w:eastAsia="Times New Roman" w:hAnsi="Times New Roman" w:cs="Times New Roman"/>
                <w:sz w:val="20"/>
                <w:szCs w:val="20"/>
                <w:lang w:eastAsia="pl-PL"/>
              </w:rPr>
              <w:t> tytuł specjalisty w dziedzinie medycyny ratunkowej albo po drugim roku specjalizacji w dziedzinie medycyny ratunkowej, który kontynuuje szkolenie specjalizacyjne i posiada jednocześnie specjalizację lub tytuł specjalisty w dziedzinie anestezjologii i intensywnej terapii, chorób wewnętrznych, chirurgii ogólnej, chirurgii dziecięcej, ortopedii i traumatologii narządu ruchu, ortopedii i traumatologii, pediatrii, neurologii lub kardiologii.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(Dz.U.2024.795)</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41" w:history="1">
              <w:r w:rsidR="00262B02" w:rsidRPr="00B038DC">
                <w:rPr>
                  <w:rStyle w:val="Hipercze"/>
                </w:rPr>
                <w:t>https://dziennikustaw.gov.pl/DU/rok/2024/pozycja/795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262B02" w:rsidP="00672120">
            <w:pPr>
              <w:spacing w:before="120" w:after="150" w:line="240" w:lineRule="auto"/>
              <w:rPr>
                <w:rFonts w:ascii="Times New Roman" w:eastAsia="Times New Roman" w:hAnsi="Times New Roman" w:cs="Times New Roman"/>
                <w:sz w:val="20"/>
                <w:szCs w:val="20"/>
                <w:lang w:eastAsia="pl-PL"/>
              </w:rPr>
            </w:pPr>
            <w:r w:rsidRPr="00262B02">
              <w:rPr>
                <w:rFonts w:ascii="Times New Roman" w:eastAsia="Times New Roman" w:hAnsi="Times New Roman" w:cs="Times New Roman"/>
                <w:sz w:val="20"/>
                <w:szCs w:val="20"/>
                <w:lang w:eastAsia="pl-PL"/>
              </w:rPr>
              <w:t>Rozporządzenie Ministra Zdrowia z dnia 14 maja 2024 r. zmieniające rozporządzenie w sprawie świadczeń gwarantowanych z zakresu programów zdrowotnych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wprowadza </w:t>
            </w:r>
            <w:r w:rsidRPr="00BE4548">
              <w:rPr>
                <w:rFonts w:ascii="Times New Roman" w:eastAsia="Times New Roman" w:hAnsi="Times New Roman" w:cs="Times New Roman"/>
                <w:b/>
                <w:bCs/>
                <w:sz w:val="20"/>
                <w:szCs w:val="20"/>
                <w:lang w:eastAsia="pl-PL"/>
              </w:rPr>
              <w:t>zmiany warunków realizacji Programu badań prenatalnych</w:t>
            </w:r>
            <w:r w:rsidRPr="00BE4548">
              <w:rPr>
                <w:rFonts w:ascii="Times New Roman" w:eastAsia="Times New Roman" w:hAnsi="Times New Roman" w:cs="Times New Roman"/>
                <w:sz w:val="20"/>
                <w:szCs w:val="20"/>
                <w:lang w:eastAsia="pl-PL"/>
              </w:rPr>
              <w:t> polegające na </w:t>
            </w:r>
            <w:r w:rsidRPr="00BE4548">
              <w:rPr>
                <w:rFonts w:ascii="Times New Roman" w:eastAsia="Times New Roman" w:hAnsi="Times New Roman" w:cs="Times New Roman"/>
                <w:b/>
                <w:bCs/>
                <w:sz w:val="20"/>
                <w:szCs w:val="20"/>
                <w:lang w:eastAsia="pl-PL"/>
              </w:rPr>
              <w:t>usunięciu kryterium wieku jako kryterium kwalifikacji</w:t>
            </w:r>
            <w:r w:rsidRPr="00BE4548">
              <w:rPr>
                <w:rFonts w:ascii="Times New Roman" w:eastAsia="Times New Roman" w:hAnsi="Times New Roman" w:cs="Times New Roman"/>
                <w:sz w:val="20"/>
                <w:szCs w:val="20"/>
                <w:lang w:eastAsia="pl-PL"/>
              </w:rPr>
              <w:t> (do udziału w programie) ze wszystkich etapów programu</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usunięciu</w:t>
            </w:r>
            <w:proofErr w:type="gramEnd"/>
            <w:r w:rsidRPr="00BE4548">
              <w:rPr>
                <w:rFonts w:ascii="Times New Roman" w:eastAsia="Times New Roman" w:hAnsi="Times New Roman" w:cs="Times New Roman"/>
                <w:b/>
                <w:bCs/>
                <w:sz w:val="20"/>
                <w:szCs w:val="20"/>
                <w:lang w:eastAsia="pl-PL"/>
              </w:rPr>
              <w:t xml:space="preserve"> obecnie obowiązujących kryteriów kwalifikacji</w:t>
            </w:r>
            <w:r w:rsidRPr="00BE4548">
              <w:rPr>
                <w:rFonts w:ascii="Times New Roman" w:eastAsia="Times New Roman" w:hAnsi="Times New Roman" w:cs="Times New Roman"/>
                <w:sz w:val="20"/>
                <w:szCs w:val="20"/>
                <w:lang w:eastAsia="pl-PL"/>
              </w:rPr>
              <w:t> (do udziału w programie) z etapu Poradnictwo i badania biochemiczne oraz Poradnictwo i USG płodu w kierunku diagnostyki wad wrodzonych oraz </w:t>
            </w:r>
            <w:r w:rsidRPr="00BE4548">
              <w:rPr>
                <w:rFonts w:ascii="Times New Roman" w:eastAsia="Times New Roman" w:hAnsi="Times New Roman" w:cs="Times New Roman"/>
                <w:b/>
                <w:bCs/>
                <w:sz w:val="20"/>
                <w:szCs w:val="20"/>
                <w:lang w:eastAsia="pl-PL"/>
              </w:rPr>
              <w:t>doprecyzowaniu </w:t>
            </w:r>
            <w:r w:rsidRPr="00BE4548">
              <w:rPr>
                <w:rFonts w:ascii="Times New Roman" w:eastAsia="Times New Roman" w:hAnsi="Times New Roman" w:cs="Times New Roman"/>
                <w:sz w:val="20"/>
                <w:szCs w:val="20"/>
                <w:lang w:eastAsia="pl-PL"/>
              </w:rPr>
              <w:t>w etapie Poradnictwo i badania biochemiczne oraz Poradnictwo i USG płodu w kierunku diagnostyki wad wrodzonych</w:t>
            </w:r>
            <w:r w:rsidRPr="00BE4548">
              <w:rPr>
                <w:rFonts w:ascii="Times New Roman" w:eastAsia="Times New Roman" w:hAnsi="Times New Roman" w:cs="Times New Roman"/>
                <w:b/>
                <w:bCs/>
                <w:sz w:val="20"/>
                <w:szCs w:val="20"/>
                <w:lang w:eastAsia="pl-PL"/>
              </w:rPr>
              <w:t> terminu, w którym powinny zostać wykonane priorytetowe badania prenatalne.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(Dz.U.2024.767)</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42" w:history="1">
              <w:r w:rsidR="00262B02" w:rsidRPr="00B038DC">
                <w:rPr>
                  <w:rStyle w:val="Hipercze"/>
                </w:rPr>
                <w:t>https://dziennikustaw.gov.pl/DU/rok/2024/pozycja/767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BE3B13" w:rsidP="00672120">
            <w:pPr>
              <w:spacing w:before="120" w:after="150" w:line="240" w:lineRule="auto"/>
              <w:rPr>
                <w:rFonts w:ascii="Times New Roman" w:eastAsia="Times New Roman" w:hAnsi="Times New Roman" w:cs="Times New Roman"/>
                <w:sz w:val="20"/>
                <w:szCs w:val="20"/>
                <w:lang w:eastAsia="pl-PL"/>
              </w:rPr>
            </w:pPr>
            <w:r w:rsidRPr="00BE3B13">
              <w:rPr>
                <w:rFonts w:ascii="Times New Roman" w:eastAsia="Times New Roman" w:hAnsi="Times New Roman" w:cs="Times New Roman"/>
                <w:sz w:val="20"/>
                <w:szCs w:val="20"/>
                <w:lang w:eastAsia="pl-PL"/>
              </w:rPr>
              <w:t>Rozporządzenie Ministra Zdrowia z dnia 16 lipca 2024 r. w sprawie składu i trybu działania komisji orzekającej oraz trybu orzekania o stanie zdrowia diagnosty laboratoryjnego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Zgodnie z projektem Krajowa Rada</w:t>
            </w:r>
            <w:r w:rsidRPr="00BE4548">
              <w:rPr>
                <w:rFonts w:ascii="Times New Roman" w:eastAsia="Times New Roman" w:hAnsi="Times New Roman" w:cs="Times New Roman"/>
                <w:b/>
                <w:bCs/>
                <w:sz w:val="20"/>
                <w:szCs w:val="20"/>
                <w:lang w:eastAsia="pl-PL"/>
              </w:rPr>
              <w:t> powołuje komisję</w:t>
            </w:r>
            <w:r w:rsidRPr="00BE4548">
              <w:rPr>
                <w:rFonts w:ascii="Times New Roman" w:eastAsia="Times New Roman" w:hAnsi="Times New Roman" w:cs="Times New Roman"/>
                <w:sz w:val="20"/>
                <w:szCs w:val="20"/>
                <w:lang w:eastAsia="pl-PL"/>
              </w:rPr>
              <w:t> (o której mowa w art. 19 ust. 1 ustawy o medycynie laboratoryjnej</w:t>
            </w:r>
            <w:proofErr w:type="gramStart"/>
            <w:r w:rsidRPr="00BE4548">
              <w:rPr>
                <w:rFonts w:ascii="Times New Roman" w:eastAsia="Times New Roman" w:hAnsi="Times New Roman" w:cs="Times New Roman"/>
                <w:sz w:val="20"/>
                <w:szCs w:val="20"/>
                <w:lang w:eastAsia="pl-PL"/>
              </w:rPr>
              <w:t>),oraz</w:t>
            </w:r>
            <w:proofErr w:type="gramEnd"/>
            <w:r w:rsidRPr="00BE4548">
              <w:rPr>
                <w:rFonts w:ascii="Times New Roman" w:eastAsia="Times New Roman" w:hAnsi="Times New Roman" w:cs="Times New Roman"/>
                <w:sz w:val="20"/>
                <w:szCs w:val="20"/>
                <w:lang w:eastAsia="pl-PL"/>
              </w:rPr>
              <w:t xml:space="preserve"> ustala jej skład, tryb jej działania oraz tryb </w:t>
            </w:r>
            <w:r w:rsidRPr="00BE4548">
              <w:rPr>
                <w:rFonts w:ascii="Times New Roman" w:eastAsia="Times New Roman" w:hAnsi="Times New Roman" w:cs="Times New Roman"/>
                <w:b/>
                <w:bCs/>
                <w:sz w:val="20"/>
                <w:szCs w:val="20"/>
                <w:lang w:eastAsia="pl-PL"/>
              </w:rPr>
              <w:t>orzekania o stanie zdrowia diagnosty laboratoryjnego.</w:t>
            </w:r>
          </w:p>
        </w:tc>
        <w:tc>
          <w:tcPr>
            <w:tcW w:w="2126" w:type="dxa"/>
            <w:tcBorders>
              <w:bottom w:val="single" w:sz="6" w:space="0" w:color="auto"/>
              <w:right w:val="single" w:sz="6" w:space="0" w:color="auto"/>
            </w:tcBorders>
            <w:shd w:val="clear" w:color="auto" w:fill="FFFFFF"/>
            <w:vAlign w:val="center"/>
            <w:hideMark/>
          </w:tcPr>
          <w:p w:rsidR="00FB5FEB" w:rsidRPr="00BE4548" w:rsidRDefault="00BE3B13" w:rsidP="00BE3B13">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1086</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43" w:history="1">
              <w:r w:rsidR="00BE3B13" w:rsidRPr="00B038DC">
                <w:rPr>
                  <w:rStyle w:val="Hipercze"/>
                </w:rPr>
                <w:t>https://dziennikustaw.gov.pl/DU/2024/1086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BE3B13" w:rsidP="00672120">
            <w:pPr>
              <w:spacing w:before="120" w:after="150" w:line="240" w:lineRule="auto"/>
              <w:rPr>
                <w:rFonts w:ascii="Times New Roman" w:eastAsia="Times New Roman" w:hAnsi="Times New Roman" w:cs="Times New Roman"/>
                <w:sz w:val="20"/>
                <w:szCs w:val="20"/>
                <w:lang w:eastAsia="pl-PL"/>
              </w:rPr>
            </w:pPr>
            <w:r w:rsidRPr="00BE3B13">
              <w:rPr>
                <w:rFonts w:ascii="Times New Roman" w:eastAsia="Times New Roman" w:hAnsi="Times New Roman" w:cs="Times New Roman"/>
                <w:sz w:val="20"/>
                <w:szCs w:val="20"/>
                <w:lang w:eastAsia="pl-PL"/>
              </w:rPr>
              <w:lastRenderedPageBreak/>
              <w:t>Rozporządzenie Ministra Zdrowia z dnia 17 czerwca 2024 r. zmieniające rozporządzenie w sprawie programu pilotażowego oddziaływań terapeutycznych skierowanych do dzieci i młodzieży problemowo korzystających z nowych technologii cyfrowych oraz ich rodzin</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rozporządzenia polega na </w:t>
            </w:r>
            <w:r w:rsidRPr="00BE4548">
              <w:rPr>
                <w:rFonts w:ascii="Times New Roman" w:eastAsia="Times New Roman" w:hAnsi="Times New Roman" w:cs="Times New Roman"/>
                <w:b/>
                <w:bCs/>
                <w:sz w:val="20"/>
                <w:szCs w:val="20"/>
                <w:lang w:eastAsia="pl-PL"/>
              </w:rPr>
              <w:t>wydłużeniu czasu realizacji</w:t>
            </w:r>
            <w:r w:rsidRPr="00BE4548">
              <w:rPr>
                <w:rFonts w:ascii="Times New Roman" w:eastAsia="Times New Roman" w:hAnsi="Times New Roman" w:cs="Times New Roman"/>
                <w:sz w:val="20"/>
                <w:szCs w:val="20"/>
                <w:lang w:eastAsia="pl-PL"/>
              </w:rPr>
              <w:t> programu pilotażowego </w:t>
            </w:r>
            <w:r w:rsidRPr="00BE4548">
              <w:rPr>
                <w:rFonts w:ascii="Times New Roman" w:eastAsia="Times New Roman" w:hAnsi="Times New Roman" w:cs="Times New Roman"/>
                <w:b/>
                <w:bCs/>
                <w:sz w:val="20"/>
                <w:szCs w:val="20"/>
                <w:lang w:eastAsia="pl-PL"/>
              </w:rPr>
              <w:t>do dnia 30 czerwca 2025 r.</w:t>
            </w:r>
          </w:p>
        </w:tc>
        <w:tc>
          <w:tcPr>
            <w:tcW w:w="2126" w:type="dxa"/>
            <w:tcBorders>
              <w:bottom w:val="single" w:sz="6" w:space="0" w:color="auto"/>
              <w:right w:val="single" w:sz="6" w:space="0" w:color="auto"/>
            </w:tcBorders>
            <w:shd w:val="clear" w:color="auto" w:fill="FFFFFF"/>
            <w:vAlign w:val="center"/>
            <w:hideMark/>
          </w:tcPr>
          <w:p w:rsidR="00FB5FEB" w:rsidRPr="00BE4548" w:rsidRDefault="00BE3B13" w:rsidP="00BE3B13">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911</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44" w:history="1">
              <w:r w:rsidR="00BE3B13" w:rsidRPr="00B038DC">
                <w:rPr>
                  <w:rStyle w:val="Hipercze"/>
                </w:rPr>
                <w:t>https://dziennikustaw.gov.pl/DU/2024/911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D6A9F" w:rsidP="00672120">
            <w:pPr>
              <w:spacing w:before="120" w:after="150" w:line="240" w:lineRule="auto"/>
              <w:rPr>
                <w:rFonts w:ascii="Times New Roman" w:eastAsia="Times New Roman" w:hAnsi="Times New Roman" w:cs="Times New Roman"/>
                <w:sz w:val="20"/>
                <w:szCs w:val="20"/>
                <w:lang w:eastAsia="pl-PL"/>
              </w:rPr>
            </w:pPr>
            <w:r w:rsidRPr="006D6A9F">
              <w:rPr>
                <w:rFonts w:ascii="Times New Roman" w:eastAsia="Times New Roman" w:hAnsi="Times New Roman" w:cs="Times New Roman"/>
                <w:sz w:val="20"/>
                <w:szCs w:val="20"/>
                <w:lang w:eastAsia="pl-PL"/>
              </w:rPr>
              <w:t>Ustawa z dnia 27 listopada 2024 r. o zmianie ustawy o Centrum Medycznym Kształcenia Podyplomowego oraz niektórych innych ustaw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regulacje zakładają</w:t>
            </w:r>
            <w:r w:rsidRPr="00BE4548">
              <w:rPr>
                <w:rFonts w:ascii="Times New Roman" w:eastAsia="Times New Roman" w:hAnsi="Times New Roman" w:cs="Times New Roman"/>
                <w:b/>
                <w:bCs/>
                <w:sz w:val="20"/>
                <w:szCs w:val="20"/>
                <w:lang w:eastAsia="pl-PL"/>
              </w:rPr>
              <w:t xml:space="preserve"> przeniesienie zadań dotychczas realizowanych przez </w:t>
            </w:r>
            <w:proofErr w:type="spellStart"/>
            <w:r w:rsidRPr="00BE4548">
              <w:rPr>
                <w:rFonts w:ascii="Times New Roman" w:eastAsia="Times New Roman" w:hAnsi="Times New Roman" w:cs="Times New Roman"/>
                <w:b/>
                <w:bCs/>
                <w:sz w:val="20"/>
                <w:szCs w:val="20"/>
                <w:lang w:eastAsia="pl-PL"/>
              </w:rPr>
              <w:t>CKPPiP</w:t>
            </w:r>
            <w:proofErr w:type="spellEnd"/>
            <w:r w:rsidRPr="00BE4548">
              <w:rPr>
                <w:rFonts w:ascii="Times New Roman" w:eastAsia="Times New Roman" w:hAnsi="Times New Roman" w:cs="Times New Roman"/>
                <w:b/>
                <w:bCs/>
                <w:sz w:val="20"/>
                <w:szCs w:val="20"/>
                <w:lang w:eastAsia="pl-PL"/>
              </w:rPr>
              <w:t xml:space="preserve"> do Centrum Medyczne Kształcenia Podyplomowego</w:t>
            </w:r>
            <w:r w:rsidRPr="00BE4548">
              <w:rPr>
                <w:rFonts w:ascii="Times New Roman" w:eastAsia="Times New Roman" w:hAnsi="Times New Roman" w:cs="Times New Roman"/>
                <w:sz w:val="20"/>
                <w:szCs w:val="20"/>
                <w:lang w:eastAsia="pl-PL"/>
              </w:rPr>
              <w:t>. Proponowana zmiana umożliwi rozwój zawodowy pielęgniarkom i położnym, w takim zakresie i na takim poziomie, jaki jest dostępny dla innych zawodów medycznych. Zintegrowanie tych dwóch jednostek umożliwi również ww. grupie zawodowej łatwiejszy dostęp do prowadzenia działalności naukowej, dydaktycznej oraz uczestnictwa w inicjowaniu i wspólnym prowadzeniu badań naukowych. Z kolei zmiana przepisów ustawy o podstawowej opiece zdrowotnej, polega na</w:t>
            </w:r>
            <w:r w:rsidRPr="00BE4548">
              <w:rPr>
                <w:rFonts w:ascii="Times New Roman" w:eastAsia="Times New Roman" w:hAnsi="Times New Roman" w:cs="Times New Roman"/>
                <w:b/>
                <w:bCs/>
                <w:sz w:val="20"/>
                <w:szCs w:val="20"/>
                <w:lang w:eastAsia="pl-PL"/>
              </w:rPr>
              <w:t> utrzymaniu ważności deklaracji POZ oraz możliwości ich przyjmowania od nowych pacjentów po 31 grudnia 2024 r., niezależnie od przystąpienia do zespołu POZ</w:t>
            </w:r>
            <w:r w:rsidRPr="00BE4548">
              <w:rPr>
                <w:rFonts w:ascii="Times New Roman" w:eastAsia="Times New Roman" w:hAnsi="Times New Roman" w:cs="Times New Roman"/>
                <w:sz w:val="20"/>
                <w:szCs w:val="20"/>
                <w:lang w:eastAsia="pl-PL"/>
              </w:rPr>
              <w:t> czy też przedłużeniu czasu potrzebnego do ukończenia kursu w dziedzinie medycyny rodzinnej dla niektórych grup lekarzy.</w:t>
            </w:r>
          </w:p>
        </w:tc>
        <w:tc>
          <w:tcPr>
            <w:tcW w:w="2126" w:type="dxa"/>
            <w:tcBorders>
              <w:bottom w:val="single" w:sz="6" w:space="0" w:color="auto"/>
              <w:right w:val="single" w:sz="6" w:space="0" w:color="auto"/>
            </w:tcBorders>
            <w:shd w:val="clear" w:color="auto" w:fill="FFFFFF"/>
            <w:vAlign w:val="center"/>
            <w:hideMark/>
          </w:tcPr>
          <w:p w:rsidR="00FB5FEB" w:rsidRPr="00BE4548" w:rsidRDefault="006D6A9F" w:rsidP="006D6A9F">
            <w:pPr>
              <w:spacing w:before="24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Ogłoszony (Dz.U.2024.1897)</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45" w:history="1">
              <w:r w:rsidR="006D6A9F" w:rsidRPr="00BD5BC0">
                <w:rPr>
                  <w:rStyle w:val="Hipercze"/>
                </w:rPr>
                <w:t>https://dziennikustaw.gov.pl/DU/2024/1897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szczegółowych warunków prowadzenia studiów dla pielęgniarek i położnych, które uzyskały kwalifikacje zawodowe poza terytorium państw członkowskich Unii Europejskiej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Umożliwienie </w:t>
            </w:r>
            <w:r w:rsidRPr="00BE4548">
              <w:rPr>
                <w:rFonts w:ascii="Times New Roman" w:eastAsia="Times New Roman" w:hAnsi="Times New Roman" w:cs="Times New Roman"/>
                <w:b/>
                <w:bCs/>
                <w:sz w:val="20"/>
                <w:szCs w:val="20"/>
                <w:lang w:eastAsia="pl-PL"/>
              </w:rPr>
              <w:t xml:space="preserve">uzupełnienia przez wspomniane. </w:t>
            </w:r>
            <w:proofErr w:type="gramStart"/>
            <w:r w:rsidRPr="00BE4548">
              <w:rPr>
                <w:rFonts w:ascii="Times New Roman" w:eastAsia="Times New Roman" w:hAnsi="Times New Roman" w:cs="Times New Roman"/>
                <w:b/>
                <w:bCs/>
                <w:sz w:val="20"/>
                <w:szCs w:val="20"/>
                <w:lang w:eastAsia="pl-PL"/>
              </w:rPr>
              <w:t>pielęgniarki</w:t>
            </w:r>
            <w:proofErr w:type="gramEnd"/>
            <w:r w:rsidRPr="00BE4548">
              <w:rPr>
                <w:rFonts w:ascii="Times New Roman" w:eastAsia="Times New Roman" w:hAnsi="Times New Roman" w:cs="Times New Roman"/>
                <w:b/>
                <w:bCs/>
                <w:sz w:val="20"/>
                <w:szCs w:val="20"/>
                <w:lang w:eastAsia="pl-PL"/>
              </w:rPr>
              <w:t xml:space="preserve"> i położne wykształcenia zawodowego uzyskanego poza terytorium państw członkowskich UE do poziomu licencjata pielęgniarstwa lub licencjata położnictwa. </w:t>
            </w:r>
            <w:r w:rsidRPr="00BE4548">
              <w:rPr>
                <w:rFonts w:ascii="Times New Roman" w:eastAsia="Times New Roman" w:hAnsi="Times New Roman" w:cs="Times New Roman"/>
                <w:sz w:val="20"/>
                <w:szCs w:val="20"/>
                <w:lang w:eastAsia="pl-PL"/>
              </w:rPr>
              <w:t>Rozporządzenie określa sposób rekrutacji, czas trwania studiów, liczbę godzin zajęć, w tym praktyk zawodowych, minimalną liczbę godzin zajęć zorganizowanych oraz liczbę godzin kształcenia zajęć praktycznych i praktyk zawodowych na kierunku pielęgniarstwo i kierunku położnictwo oraz szczegółowe efekty uczenia się dotyczące kierunku pielęgniarstwo i kierunku położnictwo. W wyniku</w:t>
            </w:r>
            <w:r w:rsidRPr="00BE4548">
              <w:rPr>
                <w:rFonts w:ascii="Times New Roman" w:eastAsia="Times New Roman" w:hAnsi="Times New Roman" w:cs="Times New Roman"/>
                <w:b/>
                <w:bCs/>
                <w:sz w:val="20"/>
                <w:szCs w:val="20"/>
                <w:lang w:eastAsia="pl-PL"/>
              </w:rPr>
              <w:t> ukończenia studiów pielęgniarki i położne</w:t>
            </w:r>
            <w:r w:rsidRPr="00BE4548">
              <w:rPr>
                <w:rFonts w:ascii="Times New Roman" w:eastAsia="Times New Roman" w:hAnsi="Times New Roman" w:cs="Times New Roman"/>
                <w:sz w:val="20"/>
                <w:szCs w:val="20"/>
                <w:lang w:eastAsia="pl-PL"/>
              </w:rPr>
              <w:t xml:space="preserve">, które uzyskały kwalifikacje zawodowe poza UE uzupełnią wykształcenie zawodowe do poziomu wykształcenia zawodowego, zgodnego z wymaganiami unijnymi, </w:t>
            </w:r>
            <w:r w:rsidRPr="00BE4548">
              <w:rPr>
                <w:rFonts w:ascii="Times New Roman" w:eastAsia="Times New Roman" w:hAnsi="Times New Roman" w:cs="Times New Roman"/>
                <w:sz w:val="20"/>
                <w:szCs w:val="20"/>
                <w:lang w:eastAsia="pl-PL"/>
              </w:rPr>
              <w:lastRenderedPageBreak/>
              <w:t>co przełoży się na </w:t>
            </w:r>
            <w:r w:rsidRPr="00BE4548">
              <w:rPr>
                <w:rFonts w:ascii="Times New Roman" w:eastAsia="Times New Roman" w:hAnsi="Times New Roman" w:cs="Times New Roman"/>
                <w:b/>
                <w:bCs/>
                <w:sz w:val="20"/>
                <w:szCs w:val="20"/>
                <w:lang w:eastAsia="pl-PL"/>
              </w:rPr>
              <w:t>możliwość podjęcia zatrudnienia przez te osoby w Polsce.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Konsultacje publiczne 10.04.2024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46" w:history="1">
              <w:r w:rsidR="0018162E" w:rsidRPr="00BE4548">
                <w:rPr>
                  <w:rStyle w:val="Hipercze"/>
                  <w:rFonts w:ascii="Times New Roman" w:eastAsia="Times New Roman" w:hAnsi="Times New Roman" w:cs="Times New Roman"/>
                  <w:sz w:val="20"/>
                  <w:szCs w:val="20"/>
                  <w:lang w:eastAsia="pl-PL"/>
                </w:rPr>
                <w:t>https://legislacja.rcl.gov.pl/projekt/12383953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B949FF" w:rsidP="00672120">
            <w:pPr>
              <w:spacing w:before="120" w:after="150" w:line="240" w:lineRule="auto"/>
              <w:rPr>
                <w:rFonts w:ascii="Times New Roman" w:eastAsia="Times New Roman" w:hAnsi="Times New Roman" w:cs="Times New Roman"/>
                <w:sz w:val="20"/>
                <w:szCs w:val="20"/>
                <w:lang w:eastAsia="pl-PL"/>
              </w:rPr>
            </w:pPr>
            <w:r w:rsidRPr="00B949FF">
              <w:rPr>
                <w:rFonts w:ascii="Times New Roman" w:eastAsia="Times New Roman" w:hAnsi="Times New Roman" w:cs="Times New Roman"/>
                <w:sz w:val="20"/>
                <w:szCs w:val="20"/>
                <w:lang w:eastAsia="pl-PL"/>
              </w:rPr>
              <w:lastRenderedPageBreak/>
              <w:t>Rozporządzenie Ministra Zdrowia z dnia 3 czerwca 2024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Wskazany (końcowy</w:t>
            </w:r>
            <w:proofErr w:type="gramStart"/>
            <w:r w:rsidRPr="00BE4548">
              <w:rPr>
                <w:rFonts w:ascii="Times New Roman" w:eastAsia="Times New Roman" w:hAnsi="Times New Roman" w:cs="Times New Roman"/>
                <w:sz w:val="20"/>
                <w:szCs w:val="20"/>
                <w:lang w:eastAsia="pl-PL"/>
              </w:rPr>
              <w:t>)</w:t>
            </w:r>
            <w:r w:rsidRPr="00BE4548">
              <w:rPr>
                <w:rFonts w:ascii="Times New Roman" w:eastAsia="Times New Roman" w:hAnsi="Times New Roman" w:cs="Times New Roman"/>
                <w:b/>
                <w:bCs/>
                <w:sz w:val="20"/>
                <w:szCs w:val="20"/>
                <w:lang w:eastAsia="pl-PL"/>
              </w:rPr>
              <w:t> termin</w:t>
            </w:r>
            <w:proofErr w:type="gramEnd"/>
            <w:r w:rsidRPr="00BE4548">
              <w:rPr>
                <w:rFonts w:ascii="Times New Roman" w:eastAsia="Times New Roman" w:hAnsi="Times New Roman" w:cs="Times New Roman"/>
                <w:b/>
                <w:bCs/>
                <w:sz w:val="20"/>
                <w:szCs w:val="20"/>
                <w:lang w:eastAsia="pl-PL"/>
              </w:rPr>
              <w:t xml:space="preserve"> wyłączenia stosowania przez NFZ kar umownych</w:t>
            </w:r>
            <w:r w:rsidRPr="00BE4548">
              <w:rPr>
                <w:rFonts w:ascii="Times New Roman" w:eastAsia="Times New Roman" w:hAnsi="Times New Roman" w:cs="Times New Roman"/>
                <w:sz w:val="20"/>
                <w:szCs w:val="20"/>
                <w:lang w:eastAsia="pl-PL"/>
              </w:rPr>
              <w:t> w przypadku </w:t>
            </w:r>
            <w:r w:rsidRPr="00BE4548">
              <w:rPr>
                <w:rFonts w:ascii="Times New Roman" w:eastAsia="Times New Roman" w:hAnsi="Times New Roman" w:cs="Times New Roman"/>
                <w:b/>
                <w:bCs/>
                <w:sz w:val="20"/>
                <w:szCs w:val="20"/>
                <w:lang w:eastAsia="pl-PL"/>
              </w:rPr>
              <w:t>nie zapewnienia lekarza systemu w ZRMS wydłuża się do dnia 31 grudnia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(Dz.U.2024.843)</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47" w:history="1">
              <w:r w:rsidR="00B949FF" w:rsidRPr="00B038DC">
                <w:rPr>
                  <w:rStyle w:val="Hipercze"/>
                </w:rPr>
                <w:t>https://dziennikustaw.gov.pl/DU/rok/2024/pozycja/843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B949FF" w:rsidP="00672120">
            <w:pPr>
              <w:spacing w:before="120" w:after="150" w:line="240" w:lineRule="auto"/>
              <w:rPr>
                <w:rFonts w:ascii="Times New Roman" w:eastAsia="Times New Roman" w:hAnsi="Times New Roman" w:cs="Times New Roman"/>
                <w:sz w:val="20"/>
                <w:szCs w:val="20"/>
                <w:lang w:eastAsia="pl-PL"/>
              </w:rPr>
            </w:pPr>
            <w:r w:rsidRPr="00B949FF">
              <w:rPr>
                <w:rFonts w:ascii="Times New Roman" w:eastAsia="Times New Roman" w:hAnsi="Times New Roman" w:cs="Times New Roman"/>
                <w:sz w:val="20"/>
                <w:szCs w:val="20"/>
                <w:lang w:eastAsia="pl-PL"/>
              </w:rPr>
              <w:t>Rozporządzenie Ministra Zdrowia z dnia 28 maja 2024 r. zmieniające rozporządzenie w sprawie badań lekarskich i psychologicznych osób występujących o wydanie pozwolenia na broń lub zgłaszających do rejestru broń pneumatyczną oraz posiadających pozwolenie na broń lub zarejestrowaną broń pneumatyczną</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w załączniku nr 3 i nr 4 do rozporządzenia polegają na </w:t>
            </w:r>
            <w:r w:rsidRPr="00BE4548">
              <w:rPr>
                <w:rFonts w:ascii="Times New Roman" w:eastAsia="Times New Roman" w:hAnsi="Times New Roman" w:cs="Times New Roman"/>
                <w:b/>
                <w:bCs/>
                <w:sz w:val="20"/>
                <w:szCs w:val="20"/>
                <w:lang w:eastAsia="pl-PL"/>
              </w:rPr>
              <w:t>uproszczeniu procedury odwoławczej od orzeczenia lekarskiego i psychologicznego</w:t>
            </w:r>
            <w:r w:rsidRPr="00BE4548">
              <w:rPr>
                <w:rFonts w:ascii="Times New Roman" w:eastAsia="Times New Roman" w:hAnsi="Times New Roman" w:cs="Times New Roman"/>
                <w:sz w:val="20"/>
                <w:szCs w:val="20"/>
                <w:lang w:eastAsia="pl-PL"/>
              </w:rPr>
              <w:t>, które są wydawane w toku postępowania o</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wydanie pozwolenia na broń. Obecnie odwołanie będzie mogło być</w:t>
            </w:r>
            <w:r w:rsidRPr="00BE4548">
              <w:rPr>
                <w:rFonts w:ascii="Times New Roman" w:eastAsia="Times New Roman" w:hAnsi="Times New Roman" w:cs="Times New Roman"/>
                <w:b/>
                <w:bCs/>
                <w:sz w:val="20"/>
                <w:szCs w:val="20"/>
                <w:lang w:eastAsia="pl-PL"/>
              </w:rPr>
              <w:t> wniesione do dowolnego, wybranego przez odwołującego się, lekarza upoważnionego albo psychologa</w:t>
            </w:r>
            <w:r w:rsidRPr="00BE4548">
              <w:rPr>
                <w:rFonts w:ascii="Times New Roman" w:eastAsia="Times New Roman" w:hAnsi="Times New Roman" w:cs="Times New Roman"/>
                <w:sz w:val="20"/>
                <w:szCs w:val="20"/>
                <w:lang w:eastAsia="pl-PL"/>
              </w:rPr>
              <w:t> upoważnionego</w:t>
            </w:r>
            <w:proofErr w:type="gramStart"/>
            <w:r w:rsidRPr="00BE4548">
              <w:rPr>
                <w:rFonts w:ascii="Times New Roman" w:eastAsia="Times New Roman" w:hAnsi="Times New Roman" w:cs="Times New Roman"/>
                <w:sz w:val="20"/>
                <w:szCs w:val="20"/>
                <w:lang w:eastAsia="pl-PL"/>
              </w:rPr>
              <w:t>,</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a</w:t>
            </w:r>
            <w:proofErr w:type="gramEnd"/>
            <w:r w:rsidRPr="00BE4548">
              <w:rPr>
                <w:rFonts w:ascii="Times New Roman" w:eastAsia="Times New Roman" w:hAnsi="Times New Roman" w:cs="Times New Roman"/>
                <w:sz w:val="20"/>
                <w:szCs w:val="20"/>
                <w:lang w:eastAsia="pl-PL"/>
              </w:rPr>
              <w:t xml:space="preserve"> nie jak dotychczas odwołanie wraz z jego uzasadnieniem wnosiło się w terminie 30 dni od</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dnia doręczenia orzeczenia, za pośrednictwem lekarza lub psychologa, który wydał orzeczenie,</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do jednego z podmiotów odwoławczych.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(Dz.U.2024.829)</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48" w:history="1">
              <w:r w:rsidR="00B949FF" w:rsidRPr="00B038DC">
                <w:rPr>
                  <w:rStyle w:val="Hipercze"/>
                </w:rPr>
                <w:t>https://dziennikustaw.gov.pl/DU/rok/2024/pozycja/829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5A18A2" w:rsidP="00672120">
            <w:pPr>
              <w:spacing w:before="120" w:after="150" w:line="240" w:lineRule="auto"/>
              <w:rPr>
                <w:rFonts w:ascii="Times New Roman" w:eastAsia="Times New Roman" w:hAnsi="Times New Roman" w:cs="Times New Roman"/>
                <w:sz w:val="20"/>
                <w:szCs w:val="20"/>
                <w:lang w:eastAsia="pl-PL"/>
              </w:rPr>
            </w:pPr>
            <w:r w:rsidRPr="005A18A2">
              <w:rPr>
                <w:rFonts w:ascii="Times New Roman" w:eastAsia="Times New Roman" w:hAnsi="Times New Roman" w:cs="Times New Roman"/>
                <w:sz w:val="20"/>
                <w:szCs w:val="20"/>
                <w:lang w:eastAsia="pl-PL"/>
              </w:rPr>
              <w:t>Rozporządzenie Ministra Zdrowia z dnia 25 lipca 2024 r. w sprawie zryczałtowanych kosztów postępowania w przedmiocie odpowiedzialności zawodowej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 </w:t>
            </w:r>
            <w:r w:rsidRPr="00BE4548">
              <w:rPr>
                <w:rFonts w:ascii="Times New Roman" w:eastAsia="Times New Roman" w:hAnsi="Times New Roman" w:cs="Times New Roman"/>
                <w:b/>
                <w:bCs/>
                <w:sz w:val="20"/>
                <w:szCs w:val="20"/>
                <w:lang w:eastAsia="pl-PL"/>
              </w:rPr>
              <w:t>zryczałtowane koszty postępowania w przedmiocie odpowiedzialności zawodowej</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które</w:t>
            </w:r>
            <w:proofErr w:type="gramEnd"/>
            <w:r w:rsidRPr="00BE4548">
              <w:rPr>
                <w:rFonts w:ascii="Times New Roman" w:eastAsia="Times New Roman" w:hAnsi="Times New Roman" w:cs="Times New Roman"/>
                <w:sz w:val="20"/>
                <w:szCs w:val="20"/>
                <w:lang w:eastAsia="pl-PL"/>
              </w:rPr>
              <w:t xml:space="preserve"> obejmują koszty podróży i noclegów osób wezwanych przez Komisję lub rzecznika dyscyplinarnego czy członków Komisji. Rozporządzenie wskazuje kwotę 350 zł za każdy dzień – w przypadku utraconych zarobków lub dochodów osób wezwanych przez Komisję lub rzecznika </w:t>
            </w:r>
            <w:proofErr w:type="spellStart"/>
            <w:r w:rsidRPr="00BE4548">
              <w:rPr>
                <w:rFonts w:ascii="Times New Roman" w:eastAsia="Times New Roman" w:hAnsi="Times New Roman" w:cs="Times New Roman"/>
                <w:sz w:val="20"/>
                <w:szCs w:val="20"/>
                <w:lang w:eastAsia="pl-PL"/>
              </w:rPr>
              <w:t>dyscyplinarneg</w:t>
            </w:r>
            <w:proofErr w:type="spellEnd"/>
            <w:r w:rsidRPr="00BE4548">
              <w:rPr>
                <w:rFonts w:ascii="Times New Roman" w:eastAsia="Times New Roman" w:hAnsi="Times New Roman" w:cs="Times New Roman"/>
                <w:sz w:val="20"/>
                <w:szCs w:val="20"/>
                <w:lang w:eastAsia="pl-PL"/>
              </w:rPr>
              <w:t>, kwotę 400 zł – w przypadku kosztów wynagrodzenia za sporządzenie opinii mającej znaczenie dla rozpoznania sprawy.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wskazuje też koszty wynagrodzenia członków Komisji oraz rzeczników dyscyplinarnych w wysokości określonej w rozporządzeniu wydanym na podstawie art. 83 ust. 1 ustawy.</w:t>
            </w:r>
          </w:p>
        </w:tc>
        <w:tc>
          <w:tcPr>
            <w:tcW w:w="2126" w:type="dxa"/>
            <w:tcBorders>
              <w:bottom w:val="single" w:sz="6" w:space="0" w:color="auto"/>
              <w:right w:val="single" w:sz="6" w:space="0" w:color="auto"/>
            </w:tcBorders>
            <w:shd w:val="clear" w:color="auto" w:fill="FFFFFF"/>
            <w:vAlign w:val="center"/>
            <w:hideMark/>
          </w:tcPr>
          <w:p w:rsidR="00FB5FEB" w:rsidRPr="00BE4548" w:rsidRDefault="005A18A2" w:rsidP="005A18A2">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1128</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49" w:history="1">
              <w:r w:rsidR="005A18A2" w:rsidRPr="00B038DC">
                <w:rPr>
                  <w:rStyle w:val="Hipercze"/>
                </w:rPr>
                <w:t>https://dziennikustaw.gov.pl/DU/2024/1128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241008" w:rsidP="00672120">
            <w:pPr>
              <w:spacing w:before="120" w:after="150" w:line="240" w:lineRule="auto"/>
              <w:rPr>
                <w:rFonts w:ascii="Times New Roman" w:eastAsia="Times New Roman" w:hAnsi="Times New Roman" w:cs="Times New Roman"/>
                <w:sz w:val="20"/>
                <w:szCs w:val="20"/>
                <w:lang w:eastAsia="pl-PL"/>
              </w:rPr>
            </w:pPr>
            <w:r w:rsidRPr="00241008">
              <w:rPr>
                <w:rFonts w:ascii="Times New Roman" w:eastAsia="Times New Roman" w:hAnsi="Times New Roman" w:cs="Times New Roman"/>
                <w:sz w:val="20"/>
                <w:szCs w:val="20"/>
                <w:lang w:eastAsia="pl-PL"/>
              </w:rPr>
              <w:lastRenderedPageBreak/>
              <w:t>Rozporządzenie Ministra Zdrowia z dnia 9 września 2024 r. w sprawie określenia szczegółowego sposobu przeprowadzenia procedury oceniającej spełnienie pojedynczych standardów akredytacyjnych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 </w:t>
            </w:r>
            <w:r w:rsidRPr="00BE4548">
              <w:rPr>
                <w:rFonts w:ascii="Times New Roman" w:eastAsia="Times New Roman" w:hAnsi="Times New Roman" w:cs="Times New Roman"/>
                <w:b/>
                <w:bCs/>
                <w:sz w:val="20"/>
                <w:szCs w:val="20"/>
                <w:lang w:eastAsia="pl-PL"/>
              </w:rPr>
              <w:t>szczegółowy sposób przeprowadzania procedury oceniającej, w tym zakres planu przeglądu akredytacyjnego, wzór certyfikatu akredytacyjnego i sposób obliczenia wysokości opłat za przeprowadzenie procedury oceniającej.</w:t>
            </w:r>
            <w:r w:rsidRPr="00BE4548">
              <w:rPr>
                <w:rFonts w:ascii="Times New Roman" w:eastAsia="Times New Roman" w:hAnsi="Times New Roman" w:cs="Times New Roman"/>
                <w:sz w:val="20"/>
                <w:szCs w:val="20"/>
                <w:lang w:eastAsia="pl-PL"/>
              </w:rPr>
              <w:t> Celem projektu rozporządzenia jest wdrożenie rozwiązań prawno-organizacyjnych, które w sposób kompleksowy i transparentny określą zasady przeprowadzania procedury akredytacyjnej przez ośrodek akredytacyjny.</w:t>
            </w:r>
          </w:p>
        </w:tc>
        <w:tc>
          <w:tcPr>
            <w:tcW w:w="2126" w:type="dxa"/>
            <w:tcBorders>
              <w:bottom w:val="single" w:sz="6" w:space="0" w:color="auto"/>
              <w:right w:val="single" w:sz="6" w:space="0" w:color="auto"/>
            </w:tcBorders>
            <w:shd w:val="clear" w:color="auto" w:fill="FFFFFF"/>
            <w:vAlign w:val="center"/>
            <w:hideMark/>
          </w:tcPr>
          <w:p w:rsidR="00FB5FEB" w:rsidRPr="00BE4548" w:rsidRDefault="00241008" w:rsidP="00241008">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1357</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50" w:history="1">
              <w:r w:rsidR="00241008" w:rsidRPr="00B038DC">
                <w:rPr>
                  <w:rStyle w:val="Hipercze"/>
                </w:rPr>
                <w:t>https://dziennikustaw.gov.pl/DU/2024/1357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241008" w:rsidP="00672120">
            <w:pPr>
              <w:spacing w:before="120" w:after="150" w:line="240" w:lineRule="auto"/>
              <w:rPr>
                <w:rFonts w:ascii="Times New Roman" w:eastAsia="Times New Roman" w:hAnsi="Times New Roman" w:cs="Times New Roman"/>
                <w:sz w:val="20"/>
                <w:szCs w:val="20"/>
                <w:lang w:eastAsia="pl-PL"/>
              </w:rPr>
            </w:pPr>
            <w:r w:rsidRPr="00241008">
              <w:rPr>
                <w:rFonts w:ascii="Times New Roman" w:eastAsia="Times New Roman" w:hAnsi="Times New Roman" w:cs="Times New Roman"/>
                <w:sz w:val="20"/>
                <w:szCs w:val="20"/>
                <w:lang w:eastAsia="pl-PL"/>
              </w:rPr>
              <w:t>Rozporządzenie Ministra Zdrowia z dnia 3 lipca 2024 r. zmieniające rozporządzenie w sprawie szczegółowych kryteriów wyboru ofert w postępowaniu w sprawie zawarcia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obejmuje zmiany kryteriów wyboru ofert w części ogólnej rozporządzenia oraz w poszczególnych załącznikach do rozporządzenia. Zmiany w części ogólnej rozporządzenia obejmują:</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1) </w:t>
            </w:r>
            <w:r w:rsidRPr="00BE4548">
              <w:rPr>
                <w:rFonts w:ascii="Times New Roman" w:eastAsia="Times New Roman" w:hAnsi="Times New Roman" w:cs="Times New Roman"/>
                <w:b/>
                <w:bCs/>
                <w:sz w:val="20"/>
                <w:szCs w:val="20"/>
                <w:lang w:eastAsia="pl-PL"/>
              </w:rPr>
              <w:t>aktualizację</w:t>
            </w:r>
            <w:proofErr w:type="gramEnd"/>
            <w:r w:rsidRPr="00BE4548">
              <w:rPr>
                <w:rFonts w:ascii="Times New Roman" w:eastAsia="Times New Roman" w:hAnsi="Times New Roman" w:cs="Times New Roman"/>
                <w:b/>
                <w:bCs/>
                <w:sz w:val="20"/>
                <w:szCs w:val="20"/>
                <w:lang w:eastAsia="pl-PL"/>
              </w:rPr>
              <w:t xml:space="preserve"> definicji lekarza w trakcie specjalizacji</w:t>
            </w:r>
            <w:r w:rsidRPr="00BE4548">
              <w:rPr>
                <w:rFonts w:ascii="Times New Roman" w:eastAsia="Times New Roman" w:hAnsi="Times New Roman" w:cs="Times New Roman"/>
                <w:sz w:val="20"/>
                <w:szCs w:val="20"/>
                <w:lang w:eastAsia="pl-PL"/>
              </w:rPr>
              <w:t> w części dotyczącej rozpoczęcia specjalizacji - niepowoływanie się na odesłania do nieobowiązujących przepisów;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2) </w:t>
            </w:r>
            <w:r w:rsidRPr="00BE4548">
              <w:rPr>
                <w:rFonts w:ascii="Times New Roman" w:eastAsia="Times New Roman" w:hAnsi="Times New Roman" w:cs="Times New Roman"/>
                <w:b/>
                <w:bCs/>
                <w:sz w:val="20"/>
                <w:szCs w:val="20"/>
                <w:lang w:eastAsia="pl-PL"/>
              </w:rPr>
              <w:t>uzupełnienie</w:t>
            </w:r>
            <w:proofErr w:type="gramEnd"/>
            <w:r w:rsidRPr="00BE4548">
              <w:rPr>
                <w:rFonts w:ascii="Times New Roman" w:eastAsia="Times New Roman" w:hAnsi="Times New Roman" w:cs="Times New Roman"/>
                <w:b/>
                <w:bCs/>
                <w:sz w:val="20"/>
                <w:szCs w:val="20"/>
                <w:lang w:eastAsia="pl-PL"/>
              </w:rPr>
              <w:t xml:space="preserve"> definicji specjalisty psychologii klinicznej</w:t>
            </w:r>
            <w:r w:rsidRPr="00BE4548">
              <w:rPr>
                <w:rFonts w:ascii="Times New Roman" w:eastAsia="Times New Roman" w:hAnsi="Times New Roman" w:cs="Times New Roman"/>
                <w:sz w:val="20"/>
                <w:szCs w:val="20"/>
                <w:lang w:eastAsia="pl-PL"/>
              </w:rPr>
              <w:t> w związku z nowymi przepisami regulującymi kwestie uzyskiwania tytułu specjalisty w dziedzinach mających zastosowania w ochronie zdrowia;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3) </w:t>
            </w:r>
            <w:r w:rsidRPr="00BE4548">
              <w:rPr>
                <w:rFonts w:ascii="Times New Roman" w:eastAsia="Times New Roman" w:hAnsi="Times New Roman" w:cs="Times New Roman"/>
                <w:b/>
                <w:bCs/>
                <w:sz w:val="20"/>
                <w:szCs w:val="20"/>
                <w:lang w:eastAsia="pl-PL"/>
              </w:rPr>
              <w:t>aktualizację</w:t>
            </w:r>
            <w:proofErr w:type="gramEnd"/>
            <w:r w:rsidRPr="00BE4548">
              <w:rPr>
                <w:rFonts w:ascii="Times New Roman" w:eastAsia="Times New Roman" w:hAnsi="Times New Roman" w:cs="Times New Roman"/>
                <w:b/>
                <w:bCs/>
                <w:sz w:val="20"/>
                <w:szCs w:val="20"/>
                <w:lang w:eastAsia="pl-PL"/>
              </w:rPr>
              <w:t xml:space="preserve"> warunków spełnienia kryterium „jakość – wyniki kontroli</w:t>
            </w:r>
            <w:r w:rsidRPr="00BE4548">
              <w:rPr>
                <w:rFonts w:ascii="Times New Roman" w:eastAsia="Times New Roman" w:hAnsi="Times New Roman" w:cs="Times New Roman"/>
                <w:sz w:val="20"/>
                <w:szCs w:val="20"/>
                <w:lang w:eastAsia="pl-PL"/>
              </w:rPr>
              <w:t>” przez zmianę warunków jego spełnienia; w wyniku planowanej zmiany to kryterium będzie odnosić się do kontroli lub czynności sprawdzających prowadzonych od dnia 1 czerwca 2019 r.</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w części szczegółowej dotyczą m.in. uwzględnienia w postępowaniach konkursowych </w:t>
            </w:r>
            <w:r w:rsidRPr="00BE4548">
              <w:rPr>
                <w:rFonts w:ascii="Times New Roman" w:eastAsia="Times New Roman" w:hAnsi="Times New Roman" w:cs="Times New Roman"/>
                <w:b/>
                <w:bCs/>
                <w:sz w:val="20"/>
                <w:szCs w:val="20"/>
                <w:lang w:eastAsia="pl-PL"/>
              </w:rPr>
              <w:t>certyfikatów akredytacyjnych wydanych </w:t>
            </w:r>
            <w:r w:rsidRPr="00BE4548">
              <w:rPr>
                <w:rFonts w:ascii="Times New Roman" w:eastAsia="Times New Roman" w:hAnsi="Times New Roman" w:cs="Times New Roman"/>
                <w:sz w:val="20"/>
                <w:szCs w:val="20"/>
                <w:lang w:eastAsia="pl-PL"/>
              </w:rPr>
              <w:t xml:space="preserve">na podstawie </w:t>
            </w:r>
            <w:proofErr w:type="gramStart"/>
            <w:r w:rsidRPr="00BE4548">
              <w:rPr>
                <w:rFonts w:ascii="Times New Roman" w:eastAsia="Times New Roman" w:hAnsi="Times New Roman" w:cs="Times New Roman"/>
                <w:sz w:val="20"/>
                <w:szCs w:val="20"/>
                <w:lang w:eastAsia="pl-PL"/>
              </w:rPr>
              <w:t>ustawy o jakości</w:t>
            </w:r>
            <w:proofErr w:type="gramEnd"/>
            <w:r w:rsidRPr="00BE4548">
              <w:rPr>
                <w:rFonts w:ascii="Times New Roman" w:eastAsia="Times New Roman" w:hAnsi="Times New Roman" w:cs="Times New Roman"/>
                <w:sz w:val="20"/>
                <w:szCs w:val="20"/>
                <w:lang w:eastAsia="pl-PL"/>
              </w:rPr>
              <w:t xml:space="preserve"> czy zastosowania odesłania do obowiązujących przepisów regulujących warunki jakie powinna spełniać hybrydowa sala operacyjna.</w:t>
            </w:r>
          </w:p>
        </w:tc>
        <w:tc>
          <w:tcPr>
            <w:tcW w:w="2126" w:type="dxa"/>
            <w:tcBorders>
              <w:bottom w:val="single" w:sz="6" w:space="0" w:color="auto"/>
              <w:right w:val="single" w:sz="6" w:space="0" w:color="auto"/>
            </w:tcBorders>
            <w:shd w:val="clear" w:color="auto" w:fill="FFFFFF"/>
            <w:vAlign w:val="center"/>
            <w:hideMark/>
          </w:tcPr>
          <w:p w:rsidR="00FB5FEB" w:rsidRPr="00BE4548" w:rsidRDefault="00241008" w:rsidP="00241008">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1064</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51" w:history="1">
              <w:r w:rsidR="00241008" w:rsidRPr="00B038DC">
                <w:rPr>
                  <w:rStyle w:val="Hipercze"/>
                </w:rPr>
                <w:t>https://dziennikustaw.gov.pl/DU/2024/1064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4C67" w:rsidP="00672120">
            <w:pPr>
              <w:spacing w:before="120" w:after="150" w:line="240" w:lineRule="auto"/>
              <w:rPr>
                <w:rFonts w:ascii="Times New Roman" w:eastAsia="Times New Roman" w:hAnsi="Times New Roman" w:cs="Times New Roman"/>
                <w:sz w:val="20"/>
                <w:szCs w:val="20"/>
                <w:lang w:eastAsia="pl-PL"/>
              </w:rPr>
            </w:pPr>
            <w:r w:rsidRPr="00D14C67">
              <w:rPr>
                <w:rFonts w:ascii="Times New Roman" w:eastAsia="Times New Roman" w:hAnsi="Times New Roman" w:cs="Times New Roman"/>
                <w:sz w:val="20"/>
                <w:szCs w:val="20"/>
                <w:lang w:eastAsia="pl-PL"/>
              </w:rPr>
              <w:t xml:space="preserve">Rozporządzenie Ministra Zdrowia z dnia 19 grudnia 2024 r. zmieniające rozporządzenie w sprawie świadczeń gwarantowanych z zakresu </w:t>
            </w:r>
            <w:r w:rsidRPr="00D14C67">
              <w:rPr>
                <w:rFonts w:ascii="Times New Roman" w:eastAsia="Times New Roman" w:hAnsi="Times New Roman" w:cs="Times New Roman"/>
                <w:sz w:val="20"/>
                <w:szCs w:val="20"/>
                <w:lang w:eastAsia="pl-PL"/>
              </w:rPr>
              <w:lastRenderedPageBreak/>
              <w:t>leczenia stomatologicznego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Wprowadza się świadczenia z zakresu diagnostyki, protetyki stomatologicznej, stomatologii dziecięcej oraz świadczeń profilaktycznych dla dzieci i młodzieży.</w:t>
            </w:r>
          </w:p>
        </w:tc>
        <w:tc>
          <w:tcPr>
            <w:tcW w:w="2126" w:type="dxa"/>
            <w:tcBorders>
              <w:bottom w:val="single" w:sz="6" w:space="0" w:color="auto"/>
              <w:right w:val="single" w:sz="6" w:space="0" w:color="auto"/>
            </w:tcBorders>
            <w:shd w:val="clear" w:color="auto" w:fill="FFFFFF"/>
            <w:vAlign w:val="center"/>
            <w:hideMark/>
          </w:tcPr>
          <w:p w:rsidR="00FB5FEB" w:rsidRPr="00BE4548" w:rsidRDefault="00D14C67" w:rsidP="00D14C67">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w:t>
            </w:r>
            <w:r>
              <w:rPr>
                <w:rFonts w:ascii="Times New Roman" w:eastAsia="Times New Roman" w:hAnsi="Times New Roman" w:cs="Times New Roman"/>
                <w:sz w:val="20"/>
                <w:szCs w:val="20"/>
                <w:lang w:eastAsia="pl-PL"/>
              </w:rPr>
              <w:t>2025</w:t>
            </w:r>
            <w:r w:rsidRPr="00BE454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2</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52" w:history="1">
              <w:r w:rsidR="00D14C67" w:rsidRPr="0086728B">
                <w:rPr>
                  <w:rStyle w:val="Hipercze"/>
                </w:rPr>
                <w:t>https://dziennikustaw.gov.pl/DU/2025/1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5756D5" w:rsidP="00672120">
            <w:pPr>
              <w:spacing w:before="120" w:after="150" w:line="240" w:lineRule="auto"/>
              <w:rPr>
                <w:rFonts w:ascii="Times New Roman" w:eastAsia="Times New Roman" w:hAnsi="Times New Roman" w:cs="Times New Roman"/>
                <w:sz w:val="20"/>
                <w:szCs w:val="20"/>
                <w:lang w:eastAsia="pl-PL"/>
              </w:rPr>
            </w:pPr>
            <w:r w:rsidRPr="005756D5">
              <w:rPr>
                <w:rFonts w:ascii="Times New Roman" w:eastAsia="Times New Roman" w:hAnsi="Times New Roman" w:cs="Times New Roman"/>
                <w:sz w:val="20"/>
                <w:szCs w:val="20"/>
                <w:lang w:eastAsia="pl-PL"/>
              </w:rPr>
              <w:lastRenderedPageBreak/>
              <w:t>Rozporządzenie Ministra Zdrowia z dnia 26 czerwca 2024 r. zmieniające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Zmiany w załącznikach nr 1 i 4 do </w:t>
            </w:r>
            <w:proofErr w:type="gramStart"/>
            <w:r w:rsidRPr="00BE4548">
              <w:rPr>
                <w:rFonts w:ascii="Times New Roman" w:eastAsia="Times New Roman" w:hAnsi="Times New Roman" w:cs="Times New Roman"/>
                <w:sz w:val="20"/>
                <w:szCs w:val="20"/>
                <w:lang w:eastAsia="pl-PL"/>
              </w:rPr>
              <w:t>rozporządzenia które</w:t>
            </w:r>
            <w:proofErr w:type="gramEnd"/>
            <w:r w:rsidRPr="00BE4548">
              <w:rPr>
                <w:rFonts w:ascii="Times New Roman" w:eastAsia="Times New Roman" w:hAnsi="Times New Roman" w:cs="Times New Roman"/>
                <w:sz w:val="20"/>
                <w:szCs w:val="20"/>
                <w:lang w:eastAsia="pl-PL"/>
              </w:rPr>
              <w:t xml:space="preserve"> polegają na </w:t>
            </w:r>
            <w:r w:rsidRPr="00BE4548">
              <w:rPr>
                <w:rFonts w:ascii="Times New Roman" w:eastAsia="Times New Roman" w:hAnsi="Times New Roman" w:cs="Times New Roman"/>
                <w:b/>
                <w:bCs/>
                <w:sz w:val="20"/>
                <w:szCs w:val="20"/>
                <w:lang w:eastAsia="pl-PL"/>
              </w:rPr>
              <w:t>dodaniu do wykazu świadczeń gwarantowanych </w:t>
            </w:r>
            <w:r w:rsidRPr="00BE4548">
              <w:rPr>
                <w:rFonts w:ascii="Times New Roman" w:eastAsia="Times New Roman" w:hAnsi="Times New Roman" w:cs="Times New Roman"/>
                <w:sz w:val="20"/>
                <w:szCs w:val="20"/>
                <w:lang w:eastAsia="pl-PL"/>
              </w:rPr>
              <w:t xml:space="preserve">następującego świadczenia: „Leczenie ostrej fazy udaru niedokrwiennego za pomocą </w:t>
            </w:r>
            <w:proofErr w:type="spellStart"/>
            <w:r w:rsidRPr="00BE4548">
              <w:rPr>
                <w:rFonts w:ascii="Times New Roman" w:eastAsia="Times New Roman" w:hAnsi="Times New Roman" w:cs="Times New Roman"/>
                <w:sz w:val="20"/>
                <w:szCs w:val="20"/>
                <w:lang w:eastAsia="pl-PL"/>
              </w:rPr>
              <w:t>przezcewnikowej</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trombektomii</w:t>
            </w:r>
            <w:proofErr w:type="spellEnd"/>
            <w:r w:rsidRPr="00BE4548">
              <w:rPr>
                <w:rFonts w:ascii="Times New Roman" w:eastAsia="Times New Roman" w:hAnsi="Times New Roman" w:cs="Times New Roman"/>
                <w:sz w:val="20"/>
                <w:szCs w:val="20"/>
                <w:lang w:eastAsia="pl-PL"/>
              </w:rPr>
              <w:t xml:space="preserve"> mechanicznej naczyń domózgowych lub wewnątrzczaszkowych.</w:t>
            </w:r>
          </w:p>
        </w:tc>
        <w:tc>
          <w:tcPr>
            <w:tcW w:w="2126" w:type="dxa"/>
            <w:tcBorders>
              <w:bottom w:val="single" w:sz="6" w:space="0" w:color="auto"/>
              <w:right w:val="single" w:sz="6" w:space="0" w:color="auto"/>
            </w:tcBorders>
            <w:shd w:val="clear" w:color="auto" w:fill="FFFFFF"/>
            <w:vAlign w:val="center"/>
            <w:hideMark/>
          </w:tcPr>
          <w:p w:rsidR="00FB5FEB" w:rsidRPr="00BE4548" w:rsidRDefault="005756D5" w:rsidP="005756D5">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961</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53" w:history="1">
              <w:r w:rsidR="005756D5" w:rsidRPr="00B038DC">
                <w:rPr>
                  <w:rStyle w:val="Hipercze"/>
                </w:rPr>
                <w:t>https://dziennikustaw.gov.pl/DU/2024/961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53587F" w:rsidP="00672120">
            <w:pPr>
              <w:spacing w:before="120" w:after="150" w:line="240" w:lineRule="auto"/>
              <w:rPr>
                <w:rFonts w:ascii="Times New Roman" w:eastAsia="Times New Roman" w:hAnsi="Times New Roman" w:cs="Times New Roman"/>
                <w:sz w:val="20"/>
                <w:szCs w:val="20"/>
                <w:lang w:eastAsia="pl-PL"/>
              </w:rPr>
            </w:pPr>
            <w:r w:rsidRPr="0053587F">
              <w:rPr>
                <w:rFonts w:ascii="Times New Roman" w:eastAsia="Times New Roman" w:hAnsi="Times New Roman" w:cs="Times New Roman"/>
                <w:sz w:val="20"/>
                <w:szCs w:val="20"/>
                <w:lang w:eastAsia="pl-PL"/>
              </w:rPr>
              <w:t>Rozporządzenie Ministra Zdrowia z dnia 24 maja 2024 r. zmieniające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Wprowadzenie kompleksowych </w:t>
            </w:r>
            <w:r w:rsidRPr="00BE4548">
              <w:rPr>
                <w:rFonts w:ascii="Times New Roman" w:eastAsia="Times New Roman" w:hAnsi="Times New Roman" w:cs="Times New Roman"/>
                <w:b/>
                <w:bCs/>
                <w:sz w:val="20"/>
                <w:szCs w:val="20"/>
                <w:lang w:eastAsia="pl-PL"/>
              </w:rPr>
              <w:t>zmian w zakresie zasad uwzględniania certyfikatów akredytacyjnych przy ustalaniu wysokości środków przekazywanych świadczeniodawcom</w:t>
            </w:r>
            <w:r w:rsidRPr="00BE4548">
              <w:rPr>
                <w:rFonts w:ascii="Times New Roman" w:eastAsia="Times New Roman" w:hAnsi="Times New Roman" w:cs="Times New Roman"/>
                <w:sz w:val="20"/>
                <w:szCs w:val="20"/>
                <w:lang w:eastAsia="pl-PL"/>
              </w:rPr>
              <w:t> w formie ryczałtu systemu podstawowego szpitalnego zabezpieczenia świadczeń opieki zdrowotnej. W dotychczasowym stanie prawnym ryczałt przysługujący danemu świadczeniodawcy na okres planowania był korygowany odpowiednim współczynnikiem, pod warunkiem przekazania dyrektorowi OW NFZ certyfikatu akredytacyjnego, ważnego przynajmniej przez jeden dzień w okresie planowania, nie później niż do końca drugiego miesiąca tego okresu. W projekcie proponuje się</w:t>
            </w:r>
            <w:r w:rsidRPr="00BE4548">
              <w:rPr>
                <w:rFonts w:ascii="Times New Roman" w:eastAsia="Times New Roman" w:hAnsi="Times New Roman" w:cs="Times New Roman"/>
                <w:b/>
                <w:bCs/>
                <w:sz w:val="20"/>
                <w:szCs w:val="20"/>
                <w:lang w:eastAsia="pl-PL"/>
              </w:rPr>
              <w:t> uelastycznienie zasad uwzględniania certyfikatów</w:t>
            </w:r>
            <w:r w:rsidRPr="00BE4548">
              <w:rPr>
                <w:rFonts w:ascii="Times New Roman" w:eastAsia="Times New Roman" w:hAnsi="Times New Roman" w:cs="Times New Roman"/>
                <w:sz w:val="20"/>
                <w:szCs w:val="20"/>
                <w:lang w:eastAsia="pl-PL"/>
              </w:rPr>
              <w:t> akredytacyjnych przy ustalaniu ryczałtu, dzięki czemu </w:t>
            </w:r>
            <w:r w:rsidRPr="00BE4548">
              <w:rPr>
                <w:rFonts w:ascii="Times New Roman" w:eastAsia="Times New Roman" w:hAnsi="Times New Roman" w:cs="Times New Roman"/>
                <w:b/>
                <w:bCs/>
                <w:sz w:val="20"/>
                <w:szCs w:val="20"/>
                <w:lang w:eastAsia="pl-PL"/>
              </w:rPr>
              <w:t>wysokość finansowania</w:t>
            </w:r>
            <w:r w:rsidRPr="00BE4548">
              <w:rPr>
                <w:rFonts w:ascii="Times New Roman" w:eastAsia="Times New Roman" w:hAnsi="Times New Roman" w:cs="Times New Roman"/>
                <w:sz w:val="20"/>
                <w:szCs w:val="20"/>
                <w:lang w:eastAsia="pl-PL"/>
              </w:rPr>
              <w:t> zostanie </w:t>
            </w:r>
            <w:r w:rsidRPr="00BE4548">
              <w:rPr>
                <w:rFonts w:ascii="Times New Roman" w:eastAsia="Times New Roman" w:hAnsi="Times New Roman" w:cs="Times New Roman"/>
                <w:b/>
                <w:bCs/>
                <w:sz w:val="20"/>
                <w:szCs w:val="20"/>
                <w:lang w:eastAsia="pl-PL"/>
              </w:rPr>
              <w:t>ściślej powiązana ze spełnianiem przez świadczeniodawcę określonych wymogów jakościowych</w:t>
            </w:r>
            <w:r w:rsidRPr="00BE4548">
              <w:rPr>
                <w:rFonts w:ascii="Times New Roman" w:eastAsia="Times New Roman" w:hAnsi="Times New Roman" w:cs="Times New Roman"/>
                <w:sz w:val="20"/>
                <w:szCs w:val="20"/>
                <w:lang w:eastAsia="pl-PL"/>
              </w:rPr>
              <w:t>. Zgodnie z zaproponowanym zmodyfikowanym brzmieniem wstępu do wyliczenia w tabeli nr 2 w części 1 załącznika do nowelizowanego rozporządzenia korygowanie odpowiednim współczynnikiem wartości ryczałtu przyznanego na cały okres planowania dotyczyłoby </w:t>
            </w:r>
            <w:r w:rsidRPr="00BE4548">
              <w:rPr>
                <w:rFonts w:ascii="Times New Roman" w:eastAsia="Times New Roman" w:hAnsi="Times New Roman" w:cs="Times New Roman"/>
                <w:b/>
                <w:bCs/>
                <w:sz w:val="20"/>
                <w:szCs w:val="20"/>
                <w:lang w:eastAsia="pl-PL"/>
              </w:rPr>
              <w:t>tylko świadczeniodawców, którzy we wskazanym okresie przekażą płatnikowi certyfikat akredytacyjny ważny do końca okresu planowania. </w:t>
            </w:r>
            <w:r w:rsidRPr="00BE4548">
              <w:rPr>
                <w:rFonts w:ascii="Times New Roman" w:eastAsia="Times New Roman" w:hAnsi="Times New Roman" w:cs="Times New Roman"/>
                <w:sz w:val="20"/>
                <w:szCs w:val="20"/>
                <w:lang w:eastAsia="pl-PL"/>
              </w:rPr>
              <w:t>W pozostałych przypadkach certyfikat akredytacyjny będzie uwzględniany przy ustaleniu</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ryczałtu tylko w odniesieniu do odpowiedniej części okresu planowania, zgodnie z regułami</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zawartymi w dodawanych w § 3 nowelizowanego rozporządzenia przepisach ust. 3 i 4.</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(Dz.U.2024.792)</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54" w:history="1">
              <w:r w:rsidR="0053587F" w:rsidRPr="00B038DC">
                <w:rPr>
                  <w:rStyle w:val="Hipercze"/>
                </w:rPr>
                <w:t>https://dziennikustaw.gov.pl/DU/rok/2024/pozycja/792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470B2" w:rsidP="00672120">
            <w:pPr>
              <w:spacing w:before="120" w:after="150" w:line="240" w:lineRule="auto"/>
              <w:rPr>
                <w:rFonts w:ascii="Times New Roman" w:eastAsia="Times New Roman" w:hAnsi="Times New Roman" w:cs="Times New Roman"/>
                <w:sz w:val="20"/>
                <w:szCs w:val="20"/>
                <w:lang w:eastAsia="pl-PL"/>
              </w:rPr>
            </w:pPr>
            <w:r w:rsidRPr="006470B2">
              <w:rPr>
                <w:rFonts w:ascii="Times New Roman" w:eastAsia="Times New Roman" w:hAnsi="Times New Roman" w:cs="Times New Roman"/>
                <w:sz w:val="20"/>
                <w:szCs w:val="20"/>
                <w:lang w:eastAsia="pl-PL"/>
              </w:rPr>
              <w:t>Ustawa z dnia 24 lipca 2024 r. o zmianie ustawy o publicznej służbie krwi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Przeniesienie przepisów</w:t>
            </w:r>
            <w:r w:rsidRPr="00BE4548">
              <w:rPr>
                <w:rFonts w:ascii="Times New Roman" w:eastAsia="Times New Roman" w:hAnsi="Times New Roman" w:cs="Times New Roman"/>
                <w:sz w:val="20"/>
                <w:szCs w:val="20"/>
                <w:lang w:eastAsia="pl-PL"/>
              </w:rPr>
              <w:t> dotyczących </w:t>
            </w:r>
            <w:r w:rsidRPr="00BE4548">
              <w:rPr>
                <w:rFonts w:ascii="Times New Roman" w:eastAsia="Times New Roman" w:hAnsi="Times New Roman" w:cs="Times New Roman"/>
                <w:b/>
                <w:bCs/>
                <w:sz w:val="20"/>
                <w:szCs w:val="20"/>
                <w:lang w:eastAsia="pl-PL"/>
              </w:rPr>
              <w:t>przeliczania oddanych składników krwi</w:t>
            </w:r>
            <w:r w:rsidRPr="00BE4548">
              <w:rPr>
                <w:rFonts w:ascii="Times New Roman" w:eastAsia="Times New Roman" w:hAnsi="Times New Roman" w:cs="Times New Roman"/>
                <w:sz w:val="20"/>
                <w:szCs w:val="20"/>
                <w:lang w:eastAsia="pl-PL"/>
              </w:rPr>
              <w:t> na krew pełną z poziomu regulacji ustawowej </w:t>
            </w:r>
            <w:r w:rsidRPr="00BE4548">
              <w:rPr>
                <w:rFonts w:ascii="Times New Roman" w:eastAsia="Times New Roman" w:hAnsi="Times New Roman" w:cs="Times New Roman"/>
                <w:b/>
                <w:bCs/>
                <w:sz w:val="20"/>
                <w:szCs w:val="20"/>
                <w:lang w:eastAsia="pl-PL"/>
              </w:rPr>
              <w:t>na poziom aktu wykonawczego</w:t>
            </w:r>
            <w:r w:rsidRPr="00BE4548">
              <w:rPr>
                <w:rFonts w:ascii="Times New Roman" w:eastAsia="Times New Roman" w:hAnsi="Times New Roman" w:cs="Times New Roman"/>
                <w:sz w:val="20"/>
                <w:szCs w:val="20"/>
                <w:lang w:eastAsia="pl-PL"/>
              </w:rPr>
              <w:t xml:space="preserve">, w celu bardziej elastycznego określania przelicznika donacji składników krwi oddanych podczas zabiegów aferezy oraz w celu objęcia </w:t>
            </w:r>
            <w:r w:rsidRPr="00BE4548">
              <w:rPr>
                <w:rFonts w:ascii="Times New Roman" w:eastAsia="Times New Roman" w:hAnsi="Times New Roman" w:cs="Times New Roman"/>
                <w:sz w:val="20"/>
                <w:szCs w:val="20"/>
                <w:lang w:eastAsia="pl-PL"/>
              </w:rPr>
              <w:lastRenderedPageBreak/>
              <w:t>wszystkich możliwych typów donacji podczas aferezy. Przelicznik będzie miał zastosowanie w praktyce we wszystkich centrach w jednolity sposób i przyczyni się do docenienia dawcy oraz zachęcenia większej liczby dawców do poddania się tym zabiegom</w:t>
            </w:r>
          </w:p>
        </w:tc>
        <w:tc>
          <w:tcPr>
            <w:tcW w:w="2126" w:type="dxa"/>
            <w:tcBorders>
              <w:bottom w:val="single" w:sz="6" w:space="0" w:color="auto"/>
              <w:right w:val="single" w:sz="6" w:space="0" w:color="auto"/>
            </w:tcBorders>
            <w:shd w:val="clear" w:color="auto" w:fill="FFFFFF"/>
            <w:vAlign w:val="center"/>
            <w:hideMark/>
          </w:tcPr>
          <w:p w:rsidR="00FB5FEB" w:rsidRPr="00BE4548" w:rsidRDefault="006470B2" w:rsidP="006470B2">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w:t>
            </w:r>
            <w:r>
              <w:rPr>
                <w:rFonts w:ascii="Times New Roman" w:eastAsia="Times New Roman" w:hAnsi="Times New Roman" w:cs="Times New Roman"/>
                <w:sz w:val="20"/>
                <w:szCs w:val="20"/>
                <w:lang w:eastAsia="pl-PL"/>
              </w:rPr>
              <w:t>1229</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55" w:history="1">
              <w:r w:rsidR="006470B2" w:rsidRPr="00B038DC">
                <w:rPr>
                  <w:rStyle w:val="Hipercze"/>
                </w:rPr>
                <w:t>https://dziennikustaw.gov.pl/DU/rok/2024/pozycja/1229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470B2" w:rsidP="00672120">
            <w:pPr>
              <w:spacing w:before="120" w:after="150" w:line="240" w:lineRule="auto"/>
              <w:rPr>
                <w:rFonts w:ascii="Times New Roman" w:eastAsia="Times New Roman" w:hAnsi="Times New Roman" w:cs="Times New Roman"/>
                <w:sz w:val="20"/>
                <w:szCs w:val="20"/>
                <w:lang w:eastAsia="pl-PL"/>
              </w:rPr>
            </w:pPr>
            <w:r w:rsidRPr="006470B2">
              <w:rPr>
                <w:rFonts w:ascii="Times New Roman" w:eastAsia="Times New Roman" w:hAnsi="Times New Roman" w:cs="Times New Roman"/>
                <w:sz w:val="20"/>
                <w:szCs w:val="20"/>
                <w:lang w:eastAsia="pl-PL"/>
              </w:rPr>
              <w:lastRenderedPageBreak/>
              <w:t>Rozporządzenie Ministra Zdrowia z dnia 22 sierpnia 2024 r. zmieniające rozporządzenie w sprawie ogólnych warunków umów na realizację recept oraz ramowego wzoru umowy na realizację recept</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Modyfikacja § 7 i 8 zmienianego rozporządzenia przez wskazanie, że </w:t>
            </w:r>
            <w:r w:rsidRPr="00BE4548">
              <w:rPr>
                <w:rFonts w:ascii="Times New Roman" w:eastAsia="Times New Roman" w:hAnsi="Times New Roman" w:cs="Times New Roman"/>
                <w:b/>
                <w:bCs/>
                <w:sz w:val="20"/>
                <w:szCs w:val="20"/>
                <w:lang w:eastAsia="pl-PL"/>
              </w:rPr>
              <w:t xml:space="preserve">w związku z naruszeniem art. 96a ust. 7aa </w:t>
            </w:r>
            <w:proofErr w:type="spellStart"/>
            <w:r w:rsidRPr="00BE4548">
              <w:rPr>
                <w:rFonts w:ascii="Times New Roman" w:eastAsia="Times New Roman" w:hAnsi="Times New Roman" w:cs="Times New Roman"/>
                <w:b/>
                <w:bCs/>
                <w:sz w:val="20"/>
                <w:szCs w:val="20"/>
                <w:lang w:eastAsia="pl-PL"/>
              </w:rPr>
              <w:t>u.</w:t>
            </w:r>
            <w:proofErr w:type="gramStart"/>
            <w:r w:rsidRPr="00BE4548">
              <w:rPr>
                <w:rFonts w:ascii="Times New Roman" w:eastAsia="Times New Roman" w:hAnsi="Times New Roman" w:cs="Times New Roman"/>
                <w:b/>
                <w:bCs/>
                <w:sz w:val="20"/>
                <w:szCs w:val="20"/>
                <w:lang w:eastAsia="pl-PL"/>
              </w:rPr>
              <w:t>p</w:t>
            </w:r>
            <w:proofErr w:type="gramEnd"/>
            <w:r w:rsidRPr="00BE4548">
              <w:rPr>
                <w:rFonts w:ascii="Times New Roman" w:eastAsia="Times New Roman" w:hAnsi="Times New Roman" w:cs="Times New Roman"/>
                <w:b/>
                <w:bCs/>
                <w:sz w:val="20"/>
                <w:szCs w:val="20"/>
                <w:lang w:eastAsia="pl-PL"/>
              </w:rPr>
              <w:t>.f</w:t>
            </w:r>
            <w:proofErr w:type="spellEnd"/>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 zakresie, w jakim reguluje on </w:t>
            </w:r>
            <w:r w:rsidRPr="00BE4548">
              <w:rPr>
                <w:rFonts w:ascii="Times New Roman" w:eastAsia="Times New Roman" w:hAnsi="Times New Roman" w:cs="Times New Roman"/>
                <w:b/>
                <w:bCs/>
                <w:sz w:val="20"/>
                <w:szCs w:val="20"/>
                <w:lang w:eastAsia="pl-PL"/>
              </w:rPr>
              <w:t>zasady wydawania produktu leczniczego</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środka</w:t>
            </w:r>
            <w:proofErr w:type="gramEnd"/>
            <w:r w:rsidRPr="00BE4548">
              <w:rPr>
                <w:rFonts w:ascii="Times New Roman" w:eastAsia="Times New Roman" w:hAnsi="Times New Roman" w:cs="Times New Roman"/>
                <w:sz w:val="20"/>
                <w:szCs w:val="20"/>
                <w:lang w:eastAsia="pl-PL"/>
              </w:rPr>
              <w:t xml:space="preserve"> spożywczego specjalnego przeznaczenia żywieniowego albo wyrobu medycznego, </w:t>
            </w:r>
            <w:r w:rsidRPr="00BE4548">
              <w:rPr>
                <w:rFonts w:ascii="Times New Roman" w:eastAsia="Times New Roman" w:hAnsi="Times New Roman" w:cs="Times New Roman"/>
                <w:b/>
                <w:bCs/>
                <w:sz w:val="20"/>
                <w:szCs w:val="20"/>
                <w:lang w:eastAsia="pl-PL"/>
              </w:rPr>
              <w:t>w aspekcie maksymalnej ilości, jaką można wydać w ramach jednostkowej realizacji częściowej recepty</w:t>
            </w:r>
            <w:r w:rsidRPr="00BE4548">
              <w:rPr>
                <w:rFonts w:ascii="Times New Roman" w:eastAsia="Times New Roman" w:hAnsi="Times New Roman" w:cs="Times New Roman"/>
                <w:sz w:val="20"/>
                <w:szCs w:val="20"/>
                <w:lang w:eastAsia="pl-PL"/>
              </w:rPr>
              <w:t>, na której całościowo przepisano ilość większą, niż</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odpowiadającą 120 dniom terapii wyliczonym na podstawie określonego w recepcie sposobu</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dawkowania)</w:t>
            </w:r>
            <w:r w:rsidRPr="00BE4548">
              <w:rPr>
                <w:rFonts w:ascii="Times New Roman" w:eastAsia="Times New Roman" w:hAnsi="Times New Roman" w:cs="Times New Roman"/>
                <w:b/>
                <w:bCs/>
                <w:sz w:val="20"/>
                <w:szCs w:val="20"/>
                <w:lang w:eastAsia="pl-PL"/>
              </w:rPr>
              <w:t> nie dokonuje się zwrotu nienależnej refundacj</w:t>
            </w:r>
            <w:r w:rsidRPr="00BE4548">
              <w:rPr>
                <w:rFonts w:ascii="Times New Roman" w:eastAsia="Times New Roman" w:hAnsi="Times New Roman" w:cs="Times New Roman"/>
                <w:sz w:val="20"/>
                <w:szCs w:val="20"/>
                <w:lang w:eastAsia="pl-PL"/>
              </w:rPr>
              <w:t>i, jak również w związku z takim naruszeniem </w:t>
            </w:r>
            <w:r w:rsidRPr="00BE4548">
              <w:rPr>
                <w:rFonts w:ascii="Times New Roman" w:eastAsia="Times New Roman" w:hAnsi="Times New Roman" w:cs="Times New Roman"/>
                <w:b/>
                <w:bCs/>
                <w:sz w:val="20"/>
                <w:szCs w:val="20"/>
                <w:lang w:eastAsia="pl-PL"/>
              </w:rPr>
              <w:t>nie stwierdza się odpowiedzialności podmiotu prowadzącego aptekę </w:t>
            </w:r>
            <w:r w:rsidRPr="00BE4548">
              <w:rPr>
                <w:rFonts w:ascii="Times New Roman" w:eastAsia="Times New Roman" w:hAnsi="Times New Roman" w:cs="Times New Roman"/>
                <w:sz w:val="20"/>
                <w:szCs w:val="20"/>
                <w:lang w:eastAsia="pl-PL"/>
              </w:rPr>
              <w:t>albo punkt apteczny, w konsekwencji czego </w:t>
            </w:r>
            <w:r w:rsidRPr="00BE4548">
              <w:rPr>
                <w:rFonts w:ascii="Times New Roman" w:eastAsia="Times New Roman" w:hAnsi="Times New Roman" w:cs="Times New Roman"/>
                <w:b/>
                <w:bCs/>
                <w:sz w:val="20"/>
                <w:szCs w:val="20"/>
                <w:lang w:eastAsia="pl-PL"/>
              </w:rPr>
              <w:t>nie można równie</w:t>
            </w:r>
            <w:r w:rsidRPr="00BE4548">
              <w:rPr>
                <w:rFonts w:ascii="Times New Roman" w:eastAsia="Times New Roman" w:hAnsi="Times New Roman" w:cs="Times New Roman"/>
                <w:sz w:val="20"/>
                <w:szCs w:val="20"/>
                <w:lang w:eastAsia="pl-PL"/>
              </w:rPr>
              <w:t>ż w tych okolicznościach </w:t>
            </w:r>
            <w:r w:rsidRPr="00BE4548">
              <w:rPr>
                <w:rFonts w:ascii="Times New Roman" w:eastAsia="Times New Roman" w:hAnsi="Times New Roman" w:cs="Times New Roman"/>
                <w:b/>
                <w:bCs/>
                <w:sz w:val="20"/>
                <w:szCs w:val="20"/>
                <w:lang w:eastAsia="pl-PL"/>
              </w:rPr>
              <w:t>nałożyć na ten podmiot umownej kary finansowej. </w:t>
            </w:r>
            <w:r w:rsidRPr="00BE4548">
              <w:rPr>
                <w:rFonts w:ascii="Times New Roman" w:eastAsia="Times New Roman" w:hAnsi="Times New Roman" w:cs="Times New Roman"/>
                <w:sz w:val="20"/>
                <w:szCs w:val="20"/>
                <w:lang w:eastAsia="pl-PL"/>
              </w:rPr>
              <w:t xml:space="preserve">Powyższe powinno dotyczyć zarówno okresu począwszy od 1 marca 2024 r. (data uruchomienia systemu) będącego również datą wejścia w życie art. 96a ust. 7ab </w:t>
            </w:r>
            <w:proofErr w:type="spellStart"/>
            <w:r w:rsidRPr="00BE4548">
              <w:rPr>
                <w:rFonts w:ascii="Times New Roman" w:eastAsia="Times New Roman" w:hAnsi="Times New Roman" w:cs="Times New Roman"/>
                <w:sz w:val="20"/>
                <w:szCs w:val="20"/>
                <w:lang w:eastAsia="pl-PL"/>
              </w:rPr>
              <w:t>u.</w:t>
            </w:r>
            <w:proofErr w:type="gramStart"/>
            <w:r w:rsidRPr="00BE4548">
              <w:rPr>
                <w:rFonts w:ascii="Times New Roman" w:eastAsia="Times New Roman" w:hAnsi="Times New Roman" w:cs="Times New Roman"/>
                <w:sz w:val="20"/>
                <w:szCs w:val="20"/>
                <w:lang w:eastAsia="pl-PL"/>
              </w:rPr>
              <w:t>p</w:t>
            </w:r>
            <w:proofErr w:type="gramEnd"/>
            <w:r w:rsidRPr="00BE4548">
              <w:rPr>
                <w:rFonts w:ascii="Times New Roman" w:eastAsia="Times New Roman" w:hAnsi="Times New Roman" w:cs="Times New Roman"/>
                <w:sz w:val="20"/>
                <w:szCs w:val="20"/>
                <w:lang w:eastAsia="pl-PL"/>
              </w:rPr>
              <w:t>.f</w:t>
            </w:r>
            <w:proofErr w:type="spellEnd"/>
            <w:r w:rsidRPr="00BE4548">
              <w:rPr>
                <w:rFonts w:ascii="Times New Roman" w:eastAsia="Times New Roman" w:hAnsi="Times New Roman" w:cs="Times New Roman"/>
                <w:sz w:val="20"/>
                <w:szCs w:val="20"/>
                <w:lang w:eastAsia="pl-PL"/>
              </w:rPr>
              <w:t xml:space="preserve">., </w:t>
            </w:r>
            <w:proofErr w:type="gramStart"/>
            <w:r w:rsidRPr="00BE4548">
              <w:rPr>
                <w:rFonts w:ascii="Times New Roman" w:eastAsia="Times New Roman" w:hAnsi="Times New Roman" w:cs="Times New Roman"/>
                <w:sz w:val="20"/>
                <w:szCs w:val="20"/>
                <w:lang w:eastAsia="pl-PL"/>
              </w:rPr>
              <w:t>jak</w:t>
            </w:r>
            <w:proofErr w:type="gramEnd"/>
            <w:r w:rsidRPr="00BE4548">
              <w:rPr>
                <w:rFonts w:ascii="Times New Roman" w:eastAsia="Times New Roman" w:hAnsi="Times New Roman" w:cs="Times New Roman"/>
                <w:sz w:val="20"/>
                <w:szCs w:val="20"/>
                <w:lang w:eastAsia="pl-PL"/>
              </w:rPr>
              <w:t xml:space="preserve"> i okresu pomiędzy dniem 1 listopada 2023 r. (data wejścia w życie art. 96a ust. 7aa </w:t>
            </w:r>
            <w:proofErr w:type="spellStart"/>
            <w:r w:rsidRPr="00BE4548">
              <w:rPr>
                <w:rFonts w:ascii="Times New Roman" w:eastAsia="Times New Roman" w:hAnsi="Times New Roman" w:cs="Times New Roman"/>
                <w:sz w:val="20"/>
                <w:szCs w:val="20"/>
                <w:lang w:eastAsia="pl-PL"/>
              </w:rPr>
              <w:t>u.</w:t>
            </w:r>
            <w:proofErr w:type="gramStart"/>
            <w:r w:rsidRPr="00BE4548">
              <w:rPr>
                <w:rFonts w:ascii="Times New Roman" w:eastAsia="Times New Roman" w:hAnsi="Times New Roman" w:cs="Times New Roman"/>
                <w:sz w:val="20"/>
                <w:szCs w:val="20"/>
                <w:lang w:eastAsia="pl-PL"/>
              </w:rPr>
              <w:t>p</w:t>
            </w:r>
            <w:proofErr w:type="gramEnd"/>
            <w:r w:rsidRPr="00BE4548">
              <w:rPr>
                <w:rFonts w:ascii="Times New Roman" w:eastAsia="Times New Roman" w:hAnsi="Times New Roman" w:cs="Times New Roman"/>
                <w:sz w:val="20"/>
                <w:szCs w:val="20"/>
                <w:lang w:eastAsia="pl-PL"/>
              </w:rPr>
              <w:t>.f</w:t>
            </w:r>
            <w:proofErr w:type="spellEnd"/>
            <w:r w:rsidRPr="00BE4548">
              <w:rPr>
                <w:rFonts w:ascii="Times New Roman" w:eastAsia="Times New Roman" w:hAnsi="Times New Roman" w:cs="Times New Roman"/>
                <w:sz w:val="20"/>
                <w:szCs w:val="20"/>
                <w:lang w:eastAsia="pl-PL"/>
              </w:rPr>
              <w:t xml:space="preserve">.) </w:t>
            </w:r>
            <w:proofErr w:type="gramStart"/>
            <w:r w:rsidRPr="00BE4548">
              <w:rPr>
                <w:rFonts w:ascii="Times New Roman" w:eastAsia="Times New Roman" w:hAnsi="Times New Roman" w:cs="Times New Roman"/>
                <w:sz w:val="20"/>
                <w:szCs w:val="20"/>
                <w:lang w:eastAsia="pl-PL"/>
              </w:rPr>
              <w:t>a</w:t>
            </w:r>
            <w:proofErr w:type="gramEnd"/>
            <w:r w:rsidRPr="00BE4548">
              <w:rPr>
                <w:rFonts w:ascii="Times New Roman" w:eastAsia="Times New Roman" w:hAnsi="Times New Roman" w:cs="Times New Roman"/>
                <w:sz w:val="20"/>
                <w:szCs w:val="20"/>
                <w:lang w:eastAsia="pl-PL"/>
              </w:rPr>
              <w:t xml:space="preserve"> dniem 29 lutego 2024 r. włącznie.</w:t>
            </w:r>
          </w:p>
        </w:tc>
        <w:tc>
          <w:tcPr>
            <w:tcW w:w="2126" w:type="dxa"/>
            <w:tcBorders>
              <w:bottom w:val="single" w:sz="6" w:space="0" w:color="auto"/>
              <w:right w:val="single" w:sz="6" w:space="0" w:color="auto"/>
            </w:tcBorders>
            <w:shd w:val="clear" w:color="auto" w:fill="FFFFFF"/>
            <w:vAlign w:val="center"/>
            <w:hideMark/>
          </w:tcPr>
          <w:p w:rsidR="00FB5FEB" w:rsidRPr="00BE4548" w:rsidRDefault="006470B2" w:rsidP="006470B2">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1291</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56" w:history="1">
              <w:r w:rsidR="006470B2" w:rsidRPr="00B038DC">
                <w:rPr>
                  <w:rStyle w:val="Hipercze"/>
                </w:rPr>
                <w:t>https://dziennikustaw.gov.pl/DU/2024/1291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470B2" w:rsidP="00672120">
            <w:pPr>
              <w:spacing w:before="120" w:after="150" w:line="240" w:lineRule="auto"/>
              <w:rPr>
                <w:rFonts w:ascii="Times New Roman" w:eastAsia="Times New Roman" w:hAnsi="Times New Roman" w:cs="Times New Roman"/>
                <w:sz w:val="20"/>
                <w:szCs w:val="20"/>
                <w:lang w:eastAsia="pl-PL"/>
              </w:rPr>
            </w:pPr>
            <w:r w:rsidRPr="006470B2">
              <w:rPr>
                <w:rFonts w:ascii="Times New Roman" w:eastAsia="Times New Roman" w:hAnsi="Times New Roman" w:cs="Times New Roman"/>
                <w:sz w:val="20"/>
                <w:szCs w:val="20"/>
                <w:lang w:eastAsia="pl-PL"/>
              </w:rPr>
              <w:t>Rozporządzenie Ministra Zdrowia z dnia 14 maja 2024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Dodanie § 3ba ma na celu </w:t>
            </w:r>
            <w:r w:rsidRPr="00BE4548">
              <w:rPr>
                <w:rFonts w:ascii="Times New Roman" w:eastAsia="Times New Roman" w:hAnsi="Times New Roman" w:cs="Times New Roman"/>
                <w:b/>
                <w:bCs/>
                <w:sz w:val="20"/>
                <w:szCs w:val="20"/>
                <w:lang w:eastAsia="pl-PL"/>
              </w:rPr>
              <w:t>zapewnienie utrzymania odpowiedniego finansowania, na 2024 r</w:t>
            </w:r>
            <w:r w:rsidRPr="00BE4548">
              <w:rPr>
                <w:rFonts w:ascii="Times New Roman" w:eastAsia="Times New Roman" w:hAnsi="Times New Roman" w:cs="Times New Roman"/>
                <w:sz w:val="20"/>
                <w:szCs w:val="20"/>
                <w:lang w:eastAsia="pl-PL"/>
              </w:rPr>
              <w:t>., w ramach ryczałtu systemu podstawowego szpitalnego zabezpieczenia świadczeń opieki zdrowotnej (tzw. sieci szpitali), świadczeniodawcom, którzy w poprzedzającym okresie rozliczeniowym </w:t>
            </w:r>
            <w:r w:rsidRPr="00BE4548">
              <w:rPr>
                <w:rFonts w:ascii="Times New Roman" w:eastAsia="Times New Roman" w:hAnsi="Times New Roman" w:cs="Times New Roman"/>
                <w:b/>
                <w:bCs/>
                <w:sz w:val="20"/>
                <w:szCs w:val="20"/>
                <w:lang w:eastAsia="pl-PL"/>
              </w:rPr>
              <w:t>(2023 r.) nie wykonali ryczałtu przewidzianego na ten okres</w:t>
            </w:r>
            <w:r w:rsidRPr="00BE4548">
              <w:rPr>
                <w:rFonts w:ascii="Times New Roman" w:eastAsia="Times New Roman" w:hAnsi="Times New Roman" w:cs="Times New Roman"/>
                <w:sz w:val="20"/>
                <w:szCs w:val="20"/>
                <w:lang w:eastAsia="pl-PL"/>
              </w:rPr>
              <w:t>. Zagwarantuje to szpitalom, których poziom realizacji świadczeń w 2023 r. był niższy niż zakładany przy ustaleniu ryczałtu na ten rok., </w:t>
            </w:r>
            <w:proofErr w:type="gramStart"/>
            <w:r w:rsidRPr="00BE4548">
              <w:rPr>
                <w:rFonts w:ascii="Times New Roman" w:eastAsia="Times New Roman" w:hAnsi="Times New Roman" w:cs="Times New Roman"/>
                <w:b/>
                <w:bCs/>
                <w:sz w:val="20"/>
                <w:szCs w:val="20"/>
                <w:lang w:eastAsia="pl-PL"/>
              </w:rPr>
              <w:t>wypłatę</w:t>
            </w:r>
            <w:proofErr w:type="gramEnd"/>
            <w:r w:rsidRPr="00BE4548">
              <w:rPr>
                <w:rFonts w:ascii="Times New Roman" w:eastAsia="Times New Roman" w:hAnsi="Times New Roman" w:cs="Times New Roman"/>
                <w:b/>
                <w:bCs/>
                <w:sz w:val="20"/>
                <w:szCs w:val="20"/>
                <w:lang w:eastAsia="pl-PL"/>
              </w:rPr>
              <w:t xml:space="preserve"> dodatkowych środków zapewniających utrzymanie dotychczasowej wysokości ryczałtu</w:t>
            </w:r>
            <w:r w:rsidRPr="00BE4548">
              <w:rPr>
                <w:rFonts w:ascii="Times New Roman" w:eastAsia="Times New Roman" w:hAnsi="Times New Roman" w:cs="Times New Roman"/>
                <w:sz w:val="20"/>
                <w:szCs w:val="20"/>
                <w:lang w:eastAsia="pl-PL"/>
              </w:rPr>
              <w:t>, a jednocześnie zobowiąże beneficjentów tego instrumentu do rozliczenia uzyskanych</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 ten sposób środków poprzez ich odpracowanie, a w przypadku nieosiągnięcia odpowiednich</w:t>
            </w:r>
            <w:r w:rsidRPr="00BE4548">
              <w:rPr>
                <w:rFonts w:ascii="Times New Roman" w:eastAsia="Times New Roman" w:hAnsi="Times New Roman" w:cs="Times New Roman"/>
                <w:b/>
                <w:bCs/>
                <w:sz w:val="20"/>
                <w:szCs w:val="20"/>
                <w:lang w:eastAsia="pl-PL"/>
              </w:rPr>
              <w:t> </w:t>
            </w:r>
            <w:proofErr w:type="spellStart"/>
            <w:r w:rsidRPr="00BE4548">
              <w:rPr>
                <w:rFonts w:ascii="Times New Roman" w:eastAsia="Times New Roman" w:hAnsi="Times New Roman" w:cs="Times New Roman"/>
                <w:sz w:val="20"/>
                <w:szCs w:val="20"/>
                <w:lang w:eastAsia="pl-PL"/>
              </w:rPr>
              <w:t>nadwykonań</w:t>
            </w:r>
            <w:proofErr w:type="spellEnd"/>
            <w:r w:rsidRPr="00BE4548">
              <w:rPr>
                <w:rFonts w:ascii="Times New Roman" w:eastAsia="Times New Roman" w:hAnsi="Times New Roman" w:cs="Times New Roman"/>
                <w:sz w:val="20"/>
                <w:szCs w:val="20"/>
                <w:lang w:eastAsia="pl-PL"/>
              </w:rPr>
              <w:t xml:space="preserve"> ryczałtu w 2024 r., poprzez zwrot nierozliczonych w ten sposób kwot.</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Aby otrzymać dodatkowe środki świadczeniodawca będzie musiał wystąpić z odpowiednim wnioskiem.</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(Dz.U.2024.730)</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57" w:history="1">
              <w:r w:rsidR="006470B2" w:rsidRPr="00B038DC">
                <w:rPr>
                  <w:rStyle w:val="Hipercze"/>
                </w:rPr>
                <w:t>https://dziennikustaw.gov.pl/DU/rok/2024/pozycja/730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470B2" w:rsidP="00672120">
            <w:pPr>
              <w:spacing w:before="120" w:after="150" w:line="240" w:lineRule="auto"/>
              <w:rPr>
                <w:rFonts w:ascii="Times New Roman" w:eastAsia="Times New Roman" w:hAnsi="Times New Roman" w:cs="Times New Roman"/>
                <w:sz w:val="20"/>
                <w:szCs w:val="20"/>
                <w:lang w:eastAsia="pl-PL"/>
              </w:rPr>
            </w:pPr>
            <w:r w:rsidRPr="006470B2">
              <w:rPr>
                <w:rFonts w:ascii="Times New Roman" w:eastAsia="Times New Roman" w:hAnsi="Times New Roman" w:cs="Times New Roman"/>
                <w:sz w:val="20"/>
                <w:szCs w:val="20"/>
                <w:lang w:eastAsia="pl-PL"/>
              </w:rPr>
              <w:t xml:space="preserve">Rozporządzenie Ministra Zdrowia z dnia 20 maja </w:t>
            </w:r>
            <w:r w:rsidRPr="006470B2">
              <w:rPr>
                <w:rFonts w:ascii="Times New Roman" w:eastAsia="Times New Roman" w:hAnsi="Times New Roman" w:cs="Times New Roman"/>
                <w:sz w:val="20"/>
                <w:szCs w:val="20"/>
                <w:lang w:eastAsia="pl-PL"/>
              </w:rPr>
              <w:lastRenderedPageBreak/>
              <w:t>2024 r. w sprawie wzorów dokumentów „Prawo wykonywania zawodu lekarza” i „Prawo wykonywania zawodu lekarza dentysty”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Zmian polegają na uwzględnieniu przepisów umożliwiających posługiwanie się dokumentami: „Prawo wykonywania zawodu lekarza” oraz „Prawo </w:t>
            </w:r>
            <w:r w:rsidRPr="00BE4548">
              <w:rPr>
                <w:rFonts w:ascii="Times New Roman" w:eastAsia="Times New Roman" w:hAnsi="Times New Roman" w:cs="Times New Roman"/>
                <w:sz w:val="20"/>
                <w:szCs w:val="20"/>
                <w:lang w:eastAsia="pl-PL"/>
              </w:rPr>
              <w:lastRenderedPageBreak/>
              <w:t>wykonywania zawodu lekarza dentysty” wydawanymi na czas nieokreślony albo na czas określony</w:t>
            </w:r>
            <w:r w:rsidRPr="00BE4548">
              <w:rPr>
                <w:rFonts w:ascii="Times New Roman" w:eastAsia="Times New Roman" w:hAnsi="Times New Roman" w:cs="Times New Roman"/>
                <w:b/>
                <w:bCs/>
                <w:sz w:val="20"/>
                <w:szCs w:val="20"/>
                <w:lang w:eastAsia="pl-PL"/>
              </w:rPr>
              <w:t> w postaci dokumentu mobilnego</w:t>
            </w:r>
            <w:r w:rsidRPr="00BE4548">
              <w:rPr>
                <w:rFonts w:ascii="Times New Roman" w:eastAsia="Times New Roman" w:hAnsi="Times New Roman" w:cs="Times New Roman"/>
                <w:sz w:val="20"/>
                <w:szCs w:val="20"/>
                <w:lang w:eastAsia="pl-PL"/>
              </w:rPr>
              <w:t>. Wspomniane wyżej dokumenty mobilne wydawane na czas określony, zawierać będą oprócz wyżej wymienionych danych dodatkową adnotację wskazującą odpowiednio zakres czynności zawodowych oraz czas i miejsce zatrudnienia, na jakie zostało przyznane dane prawo wykonywania zawodu. </w:t>
            </w:r>
            <w:r w:rsidRPr="00BE4548">
              <w:rPr>
                <w:rFonts w:ascii="Times New Roman" w:eastAsia="Times New Roman" w:hAnsi="Times New Roman" w:cs="Times New Roman"/>
                <w:b/>
                <w:bCs/>
                <w:sz w:val="20"/>
                <w:szCs w:val="20"/>
                <w:lang w:eastAsia="pl-PL"/>
              </w:rPr>
              <w:t>W pozostałym zakresie przepisy</w:t>
            </w:r>
            <w:r w:rsidRPr="00BE4548">
              <w:rPr>
                <w:rFonts w:ascii="Times New Roman" w:eastAsia="Times New Roman" w:hAnsi="Times New Roman" w:cs="Times New Roman"/>
                <w:sz w:val="20"/>
                <w:szCs w:val="20"/>
                <w:lang w:eastAsia="pl-PL"/>
              </w:rPr>
              <w:t> rozporządzenia pozostają </w:t>
            </w:r>
            <w:r w:rsidRPr="00BE4548">
              <w:rPr>
                <w:rFonts w:ascii="Times New Roman" w:eastAsia="Times New Roman" w:hAnsi="Times New Roman" w:cs="Times New Roman"/>
                <w:b/>
                <w:bCs/>
                <w:sz w:val="20"/>
                <w:szCs w:val="20"/>
                <w:lang w:eastAsia="pl-PL"/>
              </w:rPr>
              <w:t>niezmienione</w:t>
            </w:r>
            <w:r w:rsidRPr="00BE4548">
              <w:rPr>
                <w:rFonts w:ascii="Times New Roman" w:eastAsia="Times New Roman" w:hAnsi="Times New Roman" w:cs="Times New Roman"/>
                <w:sz w:val="20"/>
                <w:szCs w:val="20"/>
                <w:lang w:eastAsia="pl-PL"/>
              </w:rPr>
              <w:t> w stosunku do </w:t>
            </w:r>
            <w:r w:rsidRPr="00BE4548">
              <w:rPr>
                <w:rFonts w:ascii="Times New Roman" w:eastAsia="Times New Roman" w:hAnsi="Times New Roman" w:cs="Times New Roman"/>
                <w:b/>
                <w:bCs/>
                <w:sz w:val="20"/>
                <w:szCs w:val="20"/>
                <w:lang w:eastAsia="pl-PL"/>
              </w:rPr>
              <w:t>dotychczas obowiązującego rozporządzenia (Dz.U.2021.2374).</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(Dz.U.2024.783)</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58" w:history="1">
              <w:r w:rsidR="006470B2" w:rsidRPr="00B038DC">
                <w:rPr>
                  <w:rStyle w:val="Hipercze"/>
                </w:rPr>
                <w:t>https://dziennikustaw.gov.pl/DU/rok</w:t>
              </w:r>
              <w:r w:rsidR="006470B2" w:rsidRPr="00B038DC">
                <w:rPr>
                  <w:rStyle w:val="Hipercze"/>
                </w:rPr>
                <w:lastRenderedPageBreak/>
                <w:t>/2024/pozycja/783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470B2" w:rsidP="00672120">
            <w:pPr>
              <w:spacing w:before="120" w:after="150" w:line="240" w:lineRule="auto"/>
              <w:rPr>
                <w:rFonts w:ascii="Times New Roman" w:eastAsia="Times New Roman" w:hAnsi="Times New Roman" w:cs="Times New Roman"/>
                <w:sz w:val="20"/>
                <w:szCs w:val="20"/>
                <w:lang w:eastAsia="pl-PL"/>
              </w:rPr>
            </w:pPr>
            <w:r w:rsidRPr="006470B2">
              <w:rPr>
                <w:rFonts w:ascii="Times New Roman" w:eastAsia="Times New Roman" w:hAnsi="Times New Roman" w:cs="Times New Roman"/>
                <w:sz w:val="20"/>
                <w:szCs w:val="20"/>
                <w:lang w:eastAsia="pl-PL"/>
              </w:rPr>
              <w:lastRenderedPageBreak/>
              <w:t>Rozporządzenie Ministra Zdrowia z dnia 20 maja 2024 r. zmieniające rozporządzenie w sprawie warunków wynagradzania za pracę pracowników podmiotów leczniczych działających w formie jednostki budżetowej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Podwyższenie minimalnych oraz maksymalnych miesięcznych stawek </w:t>
            </w:r>
            <w:r w:rsidRPr="00BE4548">
              <w:rPr>
                <w:rFonts w:ascii="Times New Roman" w:eastAsia="Times New Roman" w:hAnsi="Times New Roman" w:cs="Times New Roman"/>
                <w:sz w:val="20"/>
                <w:szCs w:val="20"/>
                <w:lang w:eastAsia="pl-PL"/>
              </w:rPr>
              <w:t>wynagrodzenia zasadniczego przypisanych </w:t>
            </w:r>
            <w:r w:rsidRPr="00BE4548">
              <w:rPr>
                <w:rFonts w:ascii="Times New Roman" w:eastAsia="Times New Roman" w:hAnsi="Times New Roman" w:cs="Times New Roman"/>
                <w:b/>
                <w:bCs/>
                <w:sz w:val="20"/>
                <w:szCs w:val="20"/>
                <w:lang w:eastAsia="pl-PL"/>
              </w:rPr>
              <w:t>do poszczególnych kategorii zaszeregowania w załączniku nr 1</w:t>
            </w:r>
            <w:r w:rsidRPr="00BE4548">
              <w:rPr>
                <w:rFonts w:ascii="Times New Roman" w:eastAsia="Times New Roman" w:hAnsi="Times New Roman" w:cs="Times New Roman"/>
                <w:sz w:val="20"/>
                <w:szCs w:val="20"/>
                <w:lang w:eastAsia="pl-PL"/>
              </w:rPr>
              <w:t> do rozporządzenia w celu dostosowania miesięcznych stawek wynagrodzenia zasadniczego pracowników podmiotów leczniczych działających w formie jednostki budżetowej do zmienionych przepisów. </w:t>
            </w:r>
            <w:r w:rsidRPr="00BE4548">
              <w:rPr>
                <w:rFonts w:ascii="Times New Roman" w:eastAsia="Times New Roman" w:hAnsi="Times New Roman" w:cs="Times New Roman"/>
                <w:b/>
                <w:bCs/>
                <w:sz w:val="20"/>
                <w:szCs w:val="20"/>
                <w:lang w:eastAsia="pl-PL"/>
              </w:rPr>
              <w:t>Minimalne kwoty wynagrodzenia </w:t>
            </w:r>
            <w:r w:rsidRPr="00BE4548">
              <w:rPr>
                <w:rFonts w:ascii="Times New Roman" w:eastAsia="Times New Roman" w:hAnsi="Times New Roman" w:cs="Times New Roman"/>
                <w:sz w:val="20"/>
                <w:szCs w:val="20"/>
                <w:lang w:eastAsia="pl-PL"/>
              </w:rPr>
              <w:t>zasadniczego w kategoriach I–XX będą wynosiły </w:t>
            </w:r>
            <w:r w:rsidRPr="00BE4548">
              <w:rPr>
                <w:rFonts w:ascii="Times New Roman" w:eastAsia="Times New Roman" w:hAnsi="Times New Roman" w:cs="Times New Roman"/>
                <w:b/>
                <w:bCs/>
                <w:sz w:val="20"/>
                <w:szCs w:val="20"/>
                <w:lang w:eastAsia="pl-PL"/>
              </w:rPr>
              <w:t>od 4190 zł do 4640 zł</w:t>
            </w:r>
            <w:r w:rsidRPr="00BE4548">
              <w:rPr>
                <w:rFonts w:ascii="Times New Roman" w:eastAsia="Times New Roman" w:hAnsi="Times New Roman" w:cs="Times New Roman"/>
                <w:sz w:val="20"/>
                <w:szCs w:val="20"/>
                <w:lang w:eastAsia="pl-PL"/>
              </w:rPr>
              <w:t>, natomiast </w:t>
            </w:r>
            <w:r w:rsidRPr="00BE4548">
              <w:rPr>
                <w:rFonts w:ascii="Times New Roman" w:eastAsia="Times New Roman" w:hAnsi="Times New Roman" w:cs="Times New Roman"/>
                <w:b/>
                <w:bCs/>
                <w:sz w:val="20"/>
                <w:szCs w:val="20"/>
                <w:lang w:eastAsia="pl-PL"/>
              </w:rPr>
              <w:t>maksymalne kwoty</w:t>
            </w:r>
            <w:r w:rsidRPr="00BE4548">
              <w:rPr>
                <w:rFonts w:ascii="Times New Roman" w:eastAsia="Times New Roman" w:hAnsi="Times New Roman" w:cs="Times New Roman"/>
                <w:sz w:val="20"/>
                <w:szCs w:val="20"/>
                <w:lang w:eastAsia="pl-PL"/>
              </w:rPr>
              <w:t> wynagrodzenia zasadniczego będą wynosiły </w:t>
            </w:r>
            <w:r w:rsidRPr="00BE4548">
              <w:rPr>
                <w:rFonts w:ascii="Times New Roman" w:eastAsia="Times New Roman" w:hAnsi="Times New Roman" w:cs="Times New Roman"/>
                <w:b/>
                <w:bCs/>
                <w:sz w:val="20"/>
                <w:szCs w:val="20"/>
                <w:lang w:eastAsia="pl-PL"/>
              </w:rPr>
              <w:t>od 6000 zł do 12 720 zł - </w:t>
            </w:r>
            <w:proofErr w:type="gramStart"/>
            <w:r w:rsidRPr="00BE4548">
              <w:rPr>
                <w:rFonts w:ascii="Times New Roman" w:eastAsia="Times New Roman" w:hAnsi="Times New Roman" w:cs="Times New Roman"/>
                <w:sz w:val="20"/>
                <w:szCs w:val="20"/>
                <w:lang w:eastAsia="pl-PL"/>
              </w:rPr>
              <w:t>wzrosną więc</w:t>
            </w:r>
            <w:proofErr w:type="gramEnd"/>
            <w:r w:rsidRPr="00BE4548">
              <w:rPr>
                <w:rFonts w:ascii="Times New Roman" w:eastAsia="Times New Roman" w:hAnsi="Times New Roman" w:cs="Times New Roman"/>
                <w:sz w:val="20"/>
                <w:szCs w:val="20"/>
                <w:lang w:eastAsia="pl-PL"/>
              </w:rPr>
              <w:t xml:space="preserve"> o około 20% we wszystkich kategoriach zaszeregowania.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(Dz.U.2024.770)</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59" w:history="1">
              <w:r w:rsidR="006470B2" w:rsidRPr="00B038DC">
                <w:rPr>
                  <w:rStyle w:val="Hipercze"/>
                </w:rPr>
                <w:t>https://dziennikustaw.gov.pl/DU/rok/2024/pozycja/770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470B2" w:rsidP="00672120">
            <w:pPr>
              <w:spacing w:before="120" w:after="150" w:line="240" w:lineRule="auto"/>
              <w:rPr>
                <w:rFonts w:ascii="Times New Roman" w:eastAsia="Times New Roman" w:hAnsi="Times New Roman" w:cs="Times New Roman"/>
                <w:sz w:val="20"/>
                <w:szCs w:val="20"/>
                <w:lang w:eastAsia="pl-PL"/>
              </w:rPr>
            </w:pPr>
            <w:r w:rsidRPr="006470B2">
              <w:rPr>
                <w:rFonts w:ascii="Times New Roman" w:eastAsia="Times New Roman" w:hAnsi="Times New Roman" w:cs="Times New Roman"/>
                <w:sz w:val="20"/>
                <w:szCs w:val="20"/>
                <w:lang w:eastAsia="pl-PL"/>
              </w:rPr>
              <w:t>Rozporządzenie Ministra Zdrowia z dnia 19 marca 2024 r. w sprawie potwierdzania znajomości języka polskiego w zakresie niezbędnym do wykonywania zawodu ratownika medycznego na terytorium Rzeczypospolitej Polskiej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Rozporządzenie </w:t>
            </w:r>
            <w:proofErr w:type="spellStart"/>
            <w:r w:rsidRPr="00BE4548">
              <w:rPr>
                <w:rFonts w:ascii="Times New Roman" w:eastAsia="Times New Roman" w:hAnsi="Times New Roman" w:cs="Times New Roman"/>
                <w:sz w:val="20"/>
                <w:szCs w:val="20"/>
                <w:lang w:eastAsia="pl-PL"/>
              </w:rPr>
              <w:t>określaja</w:t>
            </w:r>
            <w:proofErr w:type="spellEnd"/>
            <w:r w:rsidRPr="00BE4548">
              <w:rPr>
                <w:rFonts w:ascii="Times New Roman" w:eastAsia="Times New Roman" w:hAnsi="Times New Roman" w:cs="Times New Roman"/>
                <w:b/>
                <w:bCs/>
                <w:sz w:val="20"/>
                <w:szCs w:val="20"/>
                <w:lang w:eastAsia="pl-PL"/>
              </w:rPr>
              <w:t> zakres znajomości języka polskiego </w:t>
            </w:r>
            <w:r w:rsidRPr="00BE4548">
              <w:rPr>
                <w:rFonts w:ascii="Times New Roman" w:eastAsia="Times New Roman" w:hAnsi="Times New Roman" w:cs="Times New Roman"/>
                <w:sz w:val="20"/>
                <w:szCs w:val="20"/>
                <w:lang w:eastAsia="pl-PL"/>
              </w:rPr>
              <w:t>w mowie i piśmie w</w:t>
            </w:r>
            <w:r w:rsidRPr="00BE4548">
              <w:rPr>
                <w:rFonts w:ascii="Times New Roman" w:eastAsia="Times New Roman" w:hAnsi="Times New Roman" w:cs="Times New Roman"/>
                <w:b/>
                <w:bCs/>
                <w:sz w:val="20"/>
                <w:szCs w:val="20"/>
                <w:lang w:eastAsia="pl-PL"/>
              </w:rPr>
              <w:t> zakresie niezbędnym do wykonywania zawodu </w:t>
            </w:r>
            <w:r w:rsidRPr="00BE4548">
              <w:rPr>
                <w:rFonts w:ascii="Times New Roman" w:eastAsia="Times New Roman" w:hAnsi="Times New Roman" w:cs="Times New Roman"/>
                <w:sz w:val="20"/>
                <w:szCs w:val="20"/>
                <w:lang w:eastAsia="pl-PL"/>
              </w:rPr>
              <w:t>ratownika medycznego na terytorium Rzeczypospolitej Polskiej przez osobę posiadającą kwalifikacje</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sposób</w:t>
            </w:r>
            <w:proofErr w:type="gramEnd"/>
            <w:r w:rsidRPr="00BE4548">
              <w:rPr>
                <w:rFonts w:ascii="Times New Roman" w:eastAsia="Times New Roman" w:hAnsi="Times New Roman" w:cs="Times New Roman"/>
                <w:b/>
                <w:bCs/>
                <w:sz w:val="20"/>
                <w:szCs w:val="20"/>
                <w:lang w:eastAsia="pl-PL"/>
              </w:rPr>
              <w:t xml:space="preserve"> przeprowadzania egzaminu z języka</w:t>
            </w:r>
            <w:r w:rsidRPr="00BE4548">
              <w:rPr>
                <w:rFonts w:ascii="Times New Roman" w:eastAsia="Times New Roman" w:hAnsi="Times New Roman" w:cs="Times New Roman"/>
                <w:sz w:val="20"/>
                <w:szCs w:val="20"/>
                <w:lang w:eastAsia="pl-PL"/>
              </w:rPr>
              <w:t> polskiego, </w:t>
            </w:r>
            <w:r w:rsidRPr="00BE4548">
              <w:rPr>
                <w:rFonts w:ascii="Times New Roman" w:eastAsia="Times New Roman" w:hAnsi="Times New Roman" w:cs="Times New Roman"/>
                <w:b/>
                <w:bCs/>
                <w:sz w:val="20"/>
                <w:szCs w:val="20"/>
                <w:lang w:eastAsia="pl-PL"/>
              </w:rPr>
              <w:t>wzór zaświadczenia o pozytywnym złożeniu egzaminu</w:t>
            </w:r>
            <w:r w:rsidRPr="00BE4548">
              <w:rPr>
                <w:rFonts w:ascii="Times New Roman" w:eastAsia="Times New Roman" w:hAnsi="Times New Roman" w:cs="Times New Roman"/>
                <w:sz w:val="20"/>
                <w:szCs w:val="20"/>
                <w:lang w:eastAsia="pl-PL"/>
              </w:rPr>
              <w:t>, oraz wysokość opłaty za egzamin.</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(Dz.U.2024.429)</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60" w:history="1">
              <w:r w:rsidR="006470B2" w:rsidRPr="00B038DC">
                <w:rPr>
                  <w:rStyle w:val="Hipercze"/>
                </w:rPr>
                <w:t>https://dziennikustaw.gov.pl/DU/rok/2024/pozycja/429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186492" w:rsidP="00672120">
            <w:pPr>
              <w:spacing w:before="120" w:after="150" w:line="240" w:lineRule="auto"/>
              <w:rPr>
                <w:rFonts w:ascii="Times New Roman" w:eastAsia="Times New Roman" w:hAnsi="Times New Roman" w:cs="Times New Roman"/>
                <w:sz w:val="20"/>
                <w:szCs w:val="20"/>
                <w:lang w:eastAsia="pl-PL"/>
              </w:rPr>
            </w:pPr>
            <w:r w:rsidRPr="00186492">
              <w:rPr>
                <w:rFonts w:ascii="Times New Roman" w:eastAsia="Times New Roman" w:hAnsi="Times New Roman" w:cs="Times New Roman"/>
                <w:sz w:val="20"/>
                <w:szCs w:val="20"/>
                <w:lang w:eastAsia="pl-PL"/>
              </w:rPr>
              <w:t xml:space="preserve">Rozporządzenie Ministra Zdrowia z dnia 2 lipca 2024 r. zmieniające rozporządzenie w sprawie rodzaju i zakresu świadczeń zapobiegawczych, </w:t>
            </w:r>
            <w:r w:rsidRPr="00186492">
              <w:rPr>
                <w:rFonts w:ascii="Times New Roman" w:eastAsia="Times New Roman" w:hAnsi="Times New Roman" w:cs="Times New Roman"/>
                <w:sz w:val="20"/>
                <w:szCs w:val="20"/>
                <w:lang w:eastAsia="pl-PL"/>
              </w:rPr>
              <w:lastRenderedPageBreak/>
              <w:t>diagnostycznych, leczniczych i rehabilitacyjnych udzielanych przez pielęgniarkę albo położną samodzielnie bez zlecenia lekarskiego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Zmiana polega na </w:t>
            </w:r>
            <w:r w:rsidRPr="00BE4548">
              <w:rPr>
                <w:rFonts w:ascii="Times New Roman" w:eastAsia="Times New Roman" w:hAnsi="Times New Roman" w:cs="Times New Roman"/>
                <w:b/>
                <w:bCs/>
                <w:sz w:val="20"/>
                <w:szCs w:val="20"/>
                <w:lang w:eastAsia="pl-PL"/>
              </w:rPr>
              <w:t>rozszerzeniu uprawnień pielęgniarki systemu w zakresie medycznych czynności ratunkowych </w:t>
            </w:r>
            <w:r w:rsidRPr="00BE4548">
              <w:rPr>
                <w:rFonts w:ascii="Times New Roman" w:eastAsia="Times New Roman" w:hAnsi="Times New Roman" w:cs="Times New Roman"/>
                <w:sz w:val="20"/>
                <w:szCs w:val="20"/>
                <w:lang w:eastAsia="pl-PL"/>
              </w:rPr>
              <w:t>przewidzianych do </w:t>
            </w:r>
            <w:r w:rsidRPr="00BE4548">
              <w:rPr>
                <w:rFonts w:ascii="Times New Roman" w:eastAsia="Times New Roman" w:hAnsi="Times New Roman" w:cs="Times New Roman"/>
                <w:b/>
                <w:bCs/>
                <w:sz w:val="20"/>
                <w:szCs w:val="20"/>
                <w:lang w:eastAsia="pl-PL"/>
              </w:rPr>
              <w:t>samodzielnego wykonywania</w:t>
            </w:r>
            <w:r w:rsidRPr="00BE4548">
              <w:rPr>
                <w:rFonts w:ascii="Times New Roman" w:eastAsia="Times New Roman" w:hAnsi="Times New Roman" w:cs="Times New Roman"/>
                <w:sz w:val="20"/>
                <w:szCs w:val="20"/>
                <w:lang w:eastAsia="pl-PL"/>
              </w:rPr>
              <w:t xml:space="preserve">. Ponadto rozporządzenie stanowi ujednolicenie przepisów dotyczących realizacji medycznych czynności ratunkowych wykonywanych samodzielnie przez pielęgniarkę systemu z przepisami w zakresie wykonywania świadczeń zdrowotnych przez ratownika medycznego, procedowanymi obecnie w projekcie rozporządzenia, które mogą być </w:t>
            </w:r>
            <w:r w:rsidRPr="00BE4548">
              <w:rPr>
                <w:rFonts w:ascii="Times New Roman" w:eastAsia="Times New Roman" w:hAnsi="Times New Roman" w:cs="Times New Roman"/>
                <w:sz w:val="20"/>
                <w:szCs w:val="20"/>
                <w:lang w:eastAsia="pl-PL"/>
              </w:rPr>
              <w:lastRenderedPageBreak/>
              <w:t>udzielane przez ratownika medycznego. Wprowadzone zmiany umożliwią </w:t>
            </w:r>
            <w:r w:rsidRPr="00BE4548">
              <w:rPr>
                <w:rFonts w:ascii="Times New Roman" w:eastAsia="Times New Roman" w:hAnsi="Times New Roman" w:cs="Times New Roman"/>
                <w:b/>
                <w:bCs/>
                <w:sz w:val="20"/>
                <w:szCs w:val="20"/>
                <w:lang w:eastAsia="pl-PL"/>
              </w:rPr>
              <w:t>pielęgniarkom systemu uzyskanie równorzędnych uprawnień z ratownikami medycznymi </w:t>
            </w:r>
            <w:r w:rsidRPr="00BE4548">
              <w:rPr>
                <w:rFonts w:ascii="Times New Roman" w:eastAsia="Times New Roman" w:hAnsi="Times New Roman" w:cs="Times New Roman"/>
                <w:sz w:val="20"/>
                <w:szCs w:val="20"/>
                <w:lang w:eastAsia="pl-PL"/>
              </w:rPr>
              <w:t>w zakresie realizacji medycznych czynności ratunkowych. W § 4 do projektowanego rozporządzenia określono medyczne czynności ratunkowe, które mogą być udzielane samodzielnie przez pielęgniarkę systemu,</w:t>
            </w:r>
          </w:p>
        </w:tc>
        <w:tc>
          <w:tcPr>
            <w:tcW w:w="2126" w:type="dxa"/>
            <w:tcBorders>
              <w:bottom w:val="single" w:sz="6" w:space="0" w:color="auto"/>
              <w:right w:val="single" w:sz="6" w:space="0" w:color="auto"/>
            </w:tcBorders>
            <w:shd w:val="clear" w:color="auto" w:fill="FFFFFF"/>
            <w:vAlign w:val="center"/>
            <w:hideMark/>
          </w:tcPr>
          <w:p w:rsidR="00FB5FEB" w:rsidRPr="00BE4548" w:rsidRDefault="00186492" w:rsidP="00186492">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w:t>
            </w:r>
            <w:r>
              <w:rPr>
                <w:rFonts w:ascii="Times New Roman" w:eastAsia="Times New Roman" w:hAnsi="Times New Roman" w:cs="Times New Roman"/>
                <w:sz w:val="20"/>
                <w:szCs w:val="20"/>
                <w:lang w:eastAsia="pl-PL"/>
              </w:rPr>
              <w:t>988</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61" w:history="1">
              <w:r w:rsidR="00186492" w:rsidRPr="00B038DC">
                <w:rPr>
                  <w:rStyle w:val="Hipercze"/>
                </w:rPr>
                <w:t>https://dziennikustaw.gov.pl/DU/2024/988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F09DD" w:rsidP="00672120">
            <w:pPr>
              <w:spacing w:before="120" w:after="150" w:line="240" w:lineRule="auto"/>
              <w:rPr>
                <w:rFonts w:ascii="Times New Roman" w:eastAsia="Times New Roman" w:hAnsi="Times New Roman" w:cs="Times New Roman"/>
                <w:sz w:val="20"/>
                <w:szCs w:val="20"/>
                <w:lang w:eastAsia="pl-PL"/>
              </w:rPr>
            </w:pPr>
            <w:r w:rsidRPr="00FF09DD">
              <w:rPr>
                <w:rFonts w:ascii="Times New Roman" w:eastAsia="Times New Roman" w:hAnsi="Times New Roman" w:cs="Times New Roman"/>
                <w:sz w:val="20"/>
                <w:szCs w:val="20"/>
                <w:lang w:eastAsia="pl-PL"/>
              </w:rPr>
              <w:lastRenderedPageBreak/>
              <w:t>Rozporządzenie Ministra Zdrowia z dnia 14 maja 2024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Dodanie w § 3 załącznika do rozporządzenia ust. 6, zgodnie z którym świadczeniodawca realizujący umowę z NFZ na udzielanie świadczeń w rodzaju hospitalizacja w zakresie ginekologia i położnictwo, w przypadkach, gdy </w:t>
            </w:r>
            <w:r w:rsidRPr="00BE4548">
              <w:rPr>
                <w:rFonts w:ascii="Times New Roman" w:eastAsia="Times New Roman" w:hAnsi="Times New Roman" w:cs="Times New Roman"/>
                <w:b/>
                <w:bCs/>
                <w:sz w:val="20"/>
                <w:szCs w:val="20"/>
                <w:lang w:eastAsia="pl-PL"/>
              </w:rPr>
              <w:t>zakończenie ciąży jest dopuszczalne przepisami prawa </w:t>
            </w:r>
            <w:r w:rsidRPr="00BE4548">
              <w:rPr>
                <w:rFonts w:ascii="Times New Roman" w:eastAsia="Times New Roman" w:hAnsi="Times New Roman" w:cs="Times New Roman"/>
                <w:sz w:val="20"/>
                <w:szCs w:val="20"/>
                <w:lang w:eastAsia="pl-PL"/>
              </w:rPr>
              <w:t>powszechnie obowiązującego, jest </w:t>
            </w:r>
            <w:r w:rsidRPr="00BE4548">
              <w:rPr>
                <w:rFonts w:ascii="Times New Roman" w:eastAsia="Times New Roman" w:hAnsi="Times New Roman" w:cs="Times New Roman"/>
                <w:b/>
                <w:bCs/>
                <w:sz w:val="20"/>
                <w:szCs w:val="20"/>
                <w:lang w:eastAsia="pl-PL"/>
              </w:rPr>
              <w:t>zobowiązany do wykonywania świadczeń </w:t>
            </w:r>
            <w:r w:rsidRPr="00BE4548">
              <w:rPr>
                <w:rFonts w:ascii="Times New Roman" w:eastAsia="Times New Roman" w:hAnsi="Times New Roman" w:cs="Times New Roman"/>
                <w:sz w:val="20"/>
                <w:szCs w:val="20"/>
                <w:lang w:eastAsia="pl-PL"/>
              </w:rPr>
              <w:t>zakończenia ciąży, w miejscu udzielania świadczeń</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niezależnie</w:t>
            </w:r>
            <w:proofErr w:type="gramEnd"/>
            <w:r w:rsidRPr="00BE4548">
              <w:rPr>
                <w:rFonts w:ascii="Times New Roman" w:eastAsia="Times New Roman" w:hAnsi="Times New Roman" w:cs="Times New Roman"/>
                <w:b/>
                <w:bCs/>
                <w:sz w:val="20"/>
                <w:szCs w:val="20"/>
                <w:lang w:eastAsia="pl-PL"/>
              </w:rPr>
              <w:t xml:space="preserve"> od powstrzymania się przez lekarza </w:t>
            </w:r>
            <w:r w:rsidRPr="00BE4548">
              <w:rPr>
                <w:rFonts w:ascii="Times New Roman" w:eastAsia="Times New Roman" w:hAnsi="Times New Roman" w:cs="Times New Roman"/>
                <w:sz w:val="20"/>
                <w:szCs w:val="20"/>
                <w:lang w:eastAsia="pl-PL"/>
              </w:rPr>
              <w:t>wykonującego zawód u tego świadczeniodawcy od wykonania świadczenia. Konsekwencją powyższej zamiany jest odpowiednie uzupełnienie przepisu § 30 ust. 1 pkt 1 załącznika, poprzez </w:t>
            </w:r>
            <w:r w:rsidRPr="00BE4548">
              <w:rPr>
                <w:rFonts w:ascii="Times New Roman" w:eastAsia="Times New Roman" w:hAnsi="Times New Roman" w:cs="Times New Roman"/>
                <w:b/>
                <w:bCs/>
                <w:sz w:val="20"/>
                <w:szCs w:val="20"/>
                <w:lang w:eastAsia="pl-PL"/>
              </w:rPr>
              <w:t>wprowadzenie kary umownej w wysokości 2% kwoty zobowiązania</w:t>
            </w:r>
            <w:r w:rsidRPr="00BE4548">
              <w:rPr>
                <w:rFonts w:ascii="Times New Roman" w:eastAsia="Times New Roman" w:hAnsi="Times New Roman" w:cs="Times New Roman"/>
                <w:sz w:val="20"/>
                <w:szCs w:val="20"/>
                <w:lang w:eastAsia="pl-PL"/>
              </w:rPr>
              <w:t> wynikającego z umowy oraz przepisu § 36 ust. 1, poprzez wprowadzenie </w:t>
            </w:r>
            <w:r w:rsidRPr="00BE4548">
              <w:rPr>
                <w:rFonts w:ascii="Times New Roman" w:eastAsia="Times New Roman" w:hAnsi="Times New Roman" w:cs="Times New Roman"/>
                <w:b/>
                <w:bCs/>
                <w:sz w:val="20"/>
                <w:szCs w:val="20"/>
                <w:lang w:eastAsia="pl-PL"/>
              </w:rPr>
              <w:t>możliwości rozwiązania umowy w części albo w całości</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bez</w:t>
            </w:r>
            <w:proofErr w:type="gramEnd"/>
            <w:r w:rsidRPr="00BE4548">
              <w:rPr>
                <w:rFonts w:ascii="Times New Roman" w:eastAsia="Times New Roman" w:hAnsi="Times New Roman" w:cs="Times New Roman"/>
                <w:b/>
                <w:bCs/>
                <w:sz w:val="20"/>
                <w:szCs w:val="20"/>
                <w:lang w:eastAsia="pl-PL"/>
              </w:rPr>
              <w:t xml:space="preserve"> zachowania okresu wypowiedzeni</w:t>
            </w:r>
            <w:r w:rsidRPr="00BE4548">
              <w:rPr>
                <w:rFonts w:ascii="Times New Roman" w:eastAsia="Times New Roman" w:hAnsi="Times New Roman" w:cs="Times New Roman"/>
                <w:sz w:val="20"/>
                <w:szCs w:val="20"/>
                <w:lang w:eastAsia="pl-PL"/>
              </w:rPr>
              <w:t>a, w przypadku naruszenia obowiązku wynikającego z dodawanego § 3 ust. 6.</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(Dz.U.2024.730)</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62" w:history="1">
              <w:r w:rsidR="00FF09DD" w:rsidRPr="00B038DC">
                <w:rPr>
                  <w:rStyle w:val="Hipercze"/>
                </w:rPr>
                <w:t>https://dziennikustaw.gov.pl/DU/rok/2024/pozycja/730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5199F" w:rsidP="00672120">
            <w:pPr>
              <w:spacing w:before="120" w:after="150" w:line="240" w:lineRule="auto"/>
              <w:rPr>
                <w:rFonts w:ascii="Times New Roman" w:eastAsia="Times New Roman" w:hAnsi="Times New Roman" w:cs="Times New Roman"/>
                <w:sz w:val="20"/>
                <w:szCs w:val="20"/>
                <w:lang w:eastAsia="pl-PL"/>
              </w:rPr>
            </w:pPr>
            <w:r w:rsidRPr="00D5199F">
              <w:rPr>
                <w:rFonts w:ascii="Times New Roman" w:eastAsia="Times New Roman" w:hAnsi="Times New Roman" w:cs="Times New Roman"/>
                <w:sz w:val="20"/>
                <w:szCs w:val="20"/>
                <w:lang w:eastAsia="pl-PL"/>
              </w:rPr>
              <w:t>Rozporządzenie Ministra Zdrowia z dnia 24 czerwca 2024 r. w sprawie wysokości wynagrodzenia członków Komisji Odpowiedzialności Zawodowej oraz rzeczników dyscyplinarnych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Członkom Komisji </w:t>
            </w:r>
            <w:r w:rsidRPr="00BE4548">
              <w:rPr>
                <w:rFonts w:ascii="Times New Roman" w:eastAsia="Times New Roman" w:hAnsi="Times New Roman" w:cs="Times New Roman"/>
                <w:sz w:val="20"/>
                <w:szCs w:val="20"/>
                <w:lang w:eastAsia="pl-PL"/>
              </w:rPr>
              <w:t>przysługiwać będzie </w:t>
            </w:r>
            <w:r w:rsidRPr="00BE4548">
              <w:rPr>
                <w:rFonts w:ascii="Times New Roman" w:eastAsia="Times New Roman" w:hAnsi="Times New Roman" w:cs="Times New Roman"/>
                <w:b/>
                <w:bCs/>
                <w:sz w:val="20"/>
                <w:szCs w:val="20"/>
                <w:lang w:eastAsia="pl-PL"/>
              </w:rPr>
              <w:t>wynagrodzenie za rozpoznanie sprawy dotyczącej odpowiedzialności zawodowej</w:t>
            </w:r>
            <w:r w:rsidRPr="00BE4548">
              <w:rPr>
                <w:rFonts w:ascii="Times New Roman" w:eastAsia="Times New Roman" w:hAnsi="Times New Roman" w:cs="Times New Roman"/>
                <w:sz w:val="20"/>
                <w:szCs w:val="20"/>
                <w:lang w:eastAsia="pl-PL"/>
              </w:rPr>
              <w:t>, zakończonej wydaniem orzeczenia przez Komisję w wysokości: 600 zł – w przypadku sprawy zakończonej wydaniem postanowienia o umorzeniu postępowania, 740 zł – w przypadku sprawy zakończonej wydaniem orzeczenia uniewinniającego osobę obwinioną oraz w przypadku sprawy zakończonej orzeczeniem kary wobec osoby obwinionej. </w:t>
            </w:r>
            <w:r w:rsidRPr="00BE4548">
              <w:rPr>
                <w:rFonts w:ascii="Times New Roman" w:eastAsia="Times New Roman" w:hAnsi="Times New Roman" w:cs="Times New Roman"/>
                <w:b/>
                <w:bCs/>
                <w:sz w:val="20"/>
                <w:szCs w:val="20"/>
                <w:lang w:eastAsia="pl-PL"/>
              </w:rPr>
              <w:t>Rzecznikowi dyscyplinarnemu przysługiwać będzie wynagrodzenie za rozpoznanie sprawy </w:t>
            </w:r>
            <w:r w:rsidRPr="00BE4548">
              <w:rPr>
                <w:rFonts w:ascii="Times New Roman" w:eastAsia="Times New Roman" w:hAnsi="Times New Roman" w:cs="Times New Roman"/>
                <w:sz w:val="20"/>
                <w:szCs w:val="20"/>
                <w:lang w:eastAsia="pl-PL"/>
              </w:rPr>
              <w:t>dotyczącej odpowiedzialności zawodowej w wysokości: 700 zł – w przypadku sprawy zakończonej prawomocnym postanowieniem o odmowie wszczęcia postępowania wyjaśniającego, 900 zł – w przypadku sprawy zakończonej prawomocnym postanowieniem o umorzeniu postępowania wyjaśniającego, 1100 zł – w przypadku sprawy zakończonej skierowaniem do Komisji wniosku o ukaranie. Rozporządzenie</w:t>
            </w:r>
            <w:r w:rsidRPr="00BE4548">
              <w:rPr>
                <w:rFonts w:ascii="Times New Roman" w:eastAsia="Times New Roman" w:hAnsi="Times New Roman" w:cs="Times New Roman"/>
                <w:b/>
                <w:bCs/>
                <w:sz w:val="20"/>
                <w:szCs w:val="20"/>
                <w:lang w:eastAsia="pl-PL"/>
              </w:rPr>
              <w:t> wchodzi w życie z dniem 26 marca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D5199F" w:rsidP="00D5199F">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941</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63" w:history="1">
              <w:r w:rsidR="00D5199F" w:rsidRPr="00B038DC">
                <w:rPr>
                  <w:rStyle w:val="Hipercze"/>
                </w:rPr>
                <w:t>https://dziennikustaw.gov.pl/DU/2024/941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735F4" w:rsidP="00672120">
            <w:pPr>
              <w:spacing w:before="120" w:after="150" w:line="240" w:lineRule="auto"/>
              <w:rPr>
                <w:rFonts w:ascii="Times New Roman" w:eastAsia="Times New Roman" w:hAnsi="Times New Roman" w:cs="Times New Roman"/>
                <w:sz w:val="20"/>
                <w:szCs w:val="20"/>
                <w:lang w:eastAsia="pl-PL"/>
              </w:rPr>
            </w:pPr>
            <w:r w:rsidRPr="000735F4">
              <w:rPr>
                <w:rFonts w:ascii="Times New Roman" w:eastAsia="Times New Roman" w:hAnsi="Times New Roman" w:cs="Times New Roman"/>
                <w:sz w:val="20"/>
                <w:szCs w:val="20"/>
                <w:lang w:eastAsia="pl-PL"/>
              </w:rPr>
              <w:t xml:space="preserve">Rozporządzenie Ministra </w:t>
            </w:r>
            <w:r w:rsidRPr="000735F4">
              <w:rPr>
                <w:rFonts w:ascii="Times New Roman" w:eastAsia="Times New Roman" w:hAnsi="Times New Roman" w:cs="Times New Roman"/>
                <w:sz w:val="20"/>
                <w:szCs w:val="20"/>
                <w:lang w:eastAsia="pl-PL"/>
              </w:rPr>
              <w:lastRenderedPageBreak/>
              <w:t>Zdrowia z dnia 26 kwietnia 2024 r. zmieniające rozporządzenie w sprawie programu pilotażowego w zakresie kompleksowej opieki nad świadczeniobiorcą z wczesnym zapaleniem stawów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Zmiana umożliwiająca zawieranie umów z NFZ na realizację programu </w:t>
            </w:r>
            <w:r w:rsidRPr="00BE4548">
              <w:rPr>
                <w:rFonts w:ascii="Times New Roman" w:eastAsia="Times New Roman" w:hAnsi="Times New Roman" w:cs="Times New Roman"/>
                <w:sz w:val="20"/>
                <w:szCs w:val="20"/>
                <w:lang w:eastAsia="pl-PL"/>
              </w:rPr>
              <w:lastRenderedPageBreak/>
              <w:t>pilotażowego KOWZS przez świadczeniodawców wymienionych w załączniku nr 5 do rozporządzenia, stanowiącym Wykaz ośrodków wczesnego zapalenia stawów, zwanych dalej „ośrodkami WZS”. Dotychczasowe wymaganie dotyczące posiadania wyłącznie w lokalizacji badań: laboratoryjnych, rentgenowskich, ultrasonograficznych, rezonansu magnetycznego oraz tomografii komputerowej zostanie zastąpione</w:t>
            </w:r>
            <w:r w:rsidRPr="00BE4548">
              <w:rPr>
                <w:rFonts w:ascii="Times New Roman" w:eastAsia="Times New Roman" w:hAnsi="Times New Roman" w:cs="Times New Roman"/>
                <w:b/>
                <w:bCs/>
                <w:sz w:val="20"/>
                <w:szCs w:val="20"/>
                <w:lang w:eastAsia="pl-PL"/>
              </w:rPr>
              <w:t> wymaganiem posiadania tych badań w dostępie.</w:t>
            </w:r>
            <w:r w:rsidRPr="00BE4548">
              <w:rPr>
                <w:rFonts w:ascii="Times New Roman" w:eastAsia="Times New Roman" w:hAnsi="Times New Roman" w:cs="Times New Roman"/>
                <w:sz w:val="20"/>
                <w:szCs w:val="20"/>
                <w:lang w:eastAsia="pl-PL"/>
              </w:rPr>
              <w:t> Ponadto, obniżenie warunków formalnych umożliwi</w:t>
            </w:r>
            <w:r w:rsidRPr="00BE4548">
              <w:rPr>
                <w:rFonts w:ascii="Times New Roman" w:eastAsia="Times New Roman" w:hAnsi="Times New Roman" w:cs="Times New Roman"/>
                <w:b/>
                <w:bCs/>
                <w:sz w:val="20"/>
                <w:szCs w:val="20"/>
                <w:lang w:eastAsia="pl-PL"/>
              </w:rPr>
              <w:t> rozszerzenie liczby realizatorów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b/>
                <w:bCs/>
                <w:sz w:val="20"/>
                <w:szCs w:val="20"/>
                <w:lang w:eastAsia="pl-PL"/>
              </w:rPr>
              <w:t>programu</w:t>
            </w:r>
            <w:proofErr w:type="gramEnd"/>
            <w:r w:rsidRPr="00BE4548">
              <w:rPr>
                <w:rFonts w:ascii="Times New Roman" w:eastAsia="Times New Roman" w:hAnsi="Times New Roman" w:cs="Times New Roman"/>
                <w:b/>
                <w:bCs/>
                <w:sz w:val="20"/>
                <w:szCs w:val="20"/>
                <w:lang w:eastAsia="pl-PL"/>
              </w:rPr>
              <w:t xml:space="preserve"> pilotażowego</w:t>
            </w:r>
            <w:r w:rsidRPr="00BE4548">
              <w:rPr>
                <w:rFonts w:ascii="Times New Roman" w:eastAsia="Times New Roman" w:hAnsi="Times New Roman" w:cs="Times New Roman"/>
                <w:sz w:val="20"/>
                <w:szCs w:val="20"/>
                <w:lang w:eastAsia="pl-PL"/>
              </w:rPr>
              <w:t> o kolejne 4 ośrodki reumatologiczne.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(Dz.U.2024.655)</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64" w:history="1">
              <w:r w:rsidR="000735F4" w:rsidRPr="00B038DC">
                <w:rPr>
                  <w:rStyle w:val="Hipercze"/>
                </w:rPr>
                <w:t>https://dziennikustaw.gov.pl/DU/rok</w:t>
              </w:r>
              <w:r w:rsidR="000735F4" w:rsidRPr="00B038DC">
                <w:rPr>
                  <w:rStyle w:val="Hipercze"/>
                </w:rPr>
                <w:lastRenderedPageBreak/>
                <w:t>/2024/pozycja/655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735F4" w:rsidP="00672120">
            <w:pPr>
              <w:spacing w:before="120" w:after="150" w:line="240" w:lineRule="auto"/>
              <w:rPr>
                <w:rFonts w:ascii="Times New Roman" w:eastAsia="Times New Roman" w:hAnsi="Times New Roman" w:cs="Times New Roman"/>
                <w:sz w:val="20"/>
                <w:szCs w:val="20"/>
                <w:lang w:eastAsia="pl-PL"/>
              </w:rPr>
            </w:pPr>
            <w:r w:rsidRPr="000735F4">
              <w:rPr>
                <w:rFonts w:ascii="Times New Roman" w:eastAsia="Times New Roman" w:hAnsi="Times New Roman" w:cs="Times New Roman"/>
                <w:sz w:val="20"/>
                <w:szCs w:val="20"/>
                <w:lang w:eastAsia="pl-PL"/>
              </w:rPr>
              <w:lastRenderedPageBreak/>
              <w:t>Rozporządzenie Ministra Rodziny, Pracy i Polityki Społecznej z dnia 4 kwietnia 2024 r. zmieniające rozporządzenie w sprawie warunków wynagradzania za pracę i przyznawania innych świadczeń związanych z pracą dla pracowników zatrudnionych w niektórych państwowych jednostkach budżetowych działających w ochronie zdrowia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celu umożliwienia pracodawcy kształtowania </w:t>
            </w:r>
            <w:r w:rsidRPr="00BE4548">
              <w:rPr>
                <w:rFonts w:ascii="Times New Roman" w:eastAsia="Times New Roman" w:hAnsi="Times New Roman" w:cs="Times New Roman"/>
                <w:b/>
                <w:bCs/>
                <w:sz w:val="20"/>
                <w:szCs w:val="20"/>
                <w:lang w:eastAsia="pl-PL"/>
              </w:rPr>
              <w:t>wynagrodzeń pracowników w niektórych państwowych jednostkach budżetowych działających w ochronie zdrowia </w:t>
            </w:r>
            <w:r w:rsidRPr="00BE4548">
              <w:rPr>
                <w:rFonts w:ascii="Times New Roman" w:eastAsia="Times New Roman" w:hAnsi="Times New Roman" w:cs="Times New Roman"/>
                <w:sz w:val="20"/>
                <w:szCs w:val="20"/>
                <w:lang w:eastAsia="pl-PL"/>
              </w:rPr>
              <w:t xml:space="preserve">oraz ustalenia wynagrodzenia </w:t>
            </w:r>
            <w:proofErr w:type="gramStart"/>
            <w:r w:rsidRPr="00BE4548">
              <w:rPr>
                <w:rFonts w:ascii="Times New Roman" w:eastAsia="Times New Roman" w:hAnsi="Times New Roman" w:cs="Times New Roman"/>
                <w:sz w:val="20"/>
                <w:szCs w:val="20"/>
                <w:lang w:eastAsia="pl-PL"/>
              </w:rPr>
              <w:t>pracownika co</w:t>
            </w:r>
            <w:proofErr w:type="gramEnd"/>
            <w:r w:rsidRPr="00BE4548">
              <w:rPr>
                <w:rFonts w:ascii="Times New Roman" w:eastAsia="Times New Roman" w:hAnsi="Times New Roman" w:cs="Times New Roman"/>
                <w:sz w:val="20"/>
                <w:szCs w:val="20"/>
                <w:lang w:eastAsia="pl-PL"/>
              </w:rPr>
              <w:t xml:space="preserve"> najmniej na poziomie minimalnego wynagrodzenia za pracę, w </w:t>
            </w:r>
            <w:r w:rsidRPr="00BE4548">
              <w:rPr>
                <w:rFonts w:ascii="Times New Roman" w:eastAsia="Times New Roman" w:hAnsi="Times New Roman" w:cs="Times New Roman"/>
                <w:b/>
                <w:bCs/>
                <w:sz w:val="20"/>
                <w:szCs w:val="20"/>
                <w:lang w:eastAsia="pl-PL"/>
              </w:rPr>
              <w:t>załączniku do projektu rozporządzenia: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w tabeli 1 minimalne kwoty wynagrodzenia zasadniczego w kategoriach zaszeregowania I–XVIII wynoszą odpowiednio 4242 zł – 5080 zł (obecnie 3 490 zł – 4 180 zł), natomiast maksymalne kwoty wynagrodzenia zasadniczego 4440 zł – 10310 zł (obecnie 3 700 zł – 8 590 zł);</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w tabeli 2 minimalne kwoty wynagrodzenia zasadniczego w kategoriach zaszeregowania I–XV wynoszą odpowiednio 4242 zł – 5600 zł (obecnie 3 490 zł – 4 610 zł), natomiast maksymalne kwoty wynagrodzenia zasadniczego 4440 zł – 18690 zł (obecnie 3 700 zł – 15 570 zł).</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przewiduje, że podwyższone stawki wynagrodzenia zasadniczego </w:t>
            </w:r>
            <w:r w:rsidRPr="00BE4548">
              <w:rPr>
                <w:rFonts w:ascii="Times New Roman" w:eastAsia="Times New Roman" w:hAnsi="Times New Roman" w:cs="Times New Roman"/>
                <w:b/>
                <w:bCs/>
                <w:sz w:val="20"/>
                <w:szCs w:val="20"/>
                <w:lang w:eastAsia="pl-PL"/>
              </w:rPr>
              <w:t>będą obowiązywały od dnia 1 stycznia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(Dz.U.2024.524)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65" w:history="1">
              <w:r w:rsidR="000735F4" w:rsidRPr="00B038DC">
                <w:rPr>
                  <w:rStyle w:val="Hipercze"/>
                </w:rPr>
                <w:t>https://dziennikustaw.gov.pl/DU/rok/2024/pozycja/524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735F4" w:rsidP="00672120">
            <w:pPr>
              <w:spacing w:before="120" w:after="150" w:line="240" w:lineRule="auto"/>
              <w:rPr>
                <w:rFonts w:ascii="Times New Roman" w:eastAsia="Times New Roman" w:hAnsi="Times New Roman" w:cs="Times New Roman"/>
                <w:sz w:val="20"/>
                <w:szCs w:val="20"/>
                <w:lang w:eastAsia="pl-PL"/>
              </w:rPr>
            </w:pPr>
            <w:r w:rsidRPr="000735F4">
              <w:rPr>
                <w:rFonts w:ascii="Times New Roman" w:eastAsia="Times New Roman" w:hAnsi="Times New Roman" w:cs="Times New Roman"/>
                <w:sz w:val="20"/>
                <w:szCs w:val="20"/>
                <w:lang w:eastAsia="pl-PL"/>
              </w:rPr>
              <w:t>Rozporządzenie Ministra Zdrowia z dnia 26 marca 2024 r. w sprawie zmiany rozporządzenia zmieniającego rozporządzenie w sprawie programu pilotażowego „Profilaktyka 40 PLUS”</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w:t>
            </w:r>
            <w:r w:rsidRPr="00BE4548">
              <w:rPr>
                <w:rFonts w:ascii="Times New Roman" w:eastAsia="Times New Roman" w:hAnsi="Times New Roman" w:cs="Times New Roman"/>
                <w:b/>
                <w:bCs/>
                <w:sz w:val="20"/>
                <w:szCs w:val="20"/>
                <w:lang w:eastAsia="pl-PL"/>
              </w:rPr>
              <w:t>przedłuża do dnia 30 czerwca 2024 r. fakultatywną możliwość przydzielenia świadczeniobiorcy terminu udzielenia świadczenia opieki zdrowotnej w ramach programu pilotażowego „Profilaktyka 40 PLUS” poza centralną elektroniczną rejestracją</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czyli</w:t>
            </w:r>
            <w:proofErr w:type="gramEnd"/>
            <w:r w:rsidRPr="00BE4548">
              <w:rPr>
                <w:rFonts w:ascii="Times New Roman" w:eastAsia="Times New Roman" w:hAnsi="Times New Roman" w:cs="Times New Roman"/>
                <w:sz w:val="20"/>
                <w:szCs w:val="20"/>
                <w:lang w:eastAsia="pl-PL"/>
              </w:rPr>
              <w:t xml:space="preserve"> na zasadach określonych obecnie do dnia 31 marca 2024 r. Zmiana ta jest</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konsekwencją przedłużających się prac niezbędnych do dostosowania systemów</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teleinformatycznych realizatorów programu pilotażowego do rozwiązań i wymogów</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wynikających z wdrożenia w ramach programu pilotażowego centralnej elektronicznej</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rejestracji.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(Dz.U.2024.464)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66" w:history="1">
              <w:r w:rsidR="000735F4" w:rsidRPr="00B038DC">
                <w:rPr>
                  <w:rStyle w:val="Hipercze"/>
                </w:rPr>
                <w:t>https://dziennikustaw.gov.pl/DU/rok/2024/pozycja/464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735F4" w:rsidP="00672120">
            <w:pPr>
              <w:spacing w:before="120" w:after="150" w:line="240" w:lineRule="auto"/>
              <w:rPr>
                <w:rFonts w:ascii="Times New Roman" w:eastAsia="Times New Roman" w:hAnsi="Times New Roman" w:cs="Times New Roman"/>
                <w:sz w:val="20"/>
                <w:szCs w:val="20"/>
                <w:lang w:eastAsia="pl-PL"/>
              </w:rPr>
            </w:pPr>
            <w:r w:rsidRPr="000735F4">
              <w:rPr>
                <w:rFonts w:ascii="Times New Roman" w:eastAsia="Times New Roman" w:hAnsi="Times New Roman" w:cs="Times New Roman"/>
                <w:sz w:val="20"/>
                <w:szCs w:val="20"/>
                <w:lang w:eastAsia="pl-PL"/>
              </w:rPr>
              <w:lastRenderedPageBreak/>
              <w:t>Rozporządzenie Ministra Zdrowia z dnia 23 lipca 2024 r. w sprawie ramowego programu kursu w dziedzinie medycyny rodzinnej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nadaje nowe brzmienie załącznika. Zmiany wprowadzone projektem rozporządzenia dotyczą przede wszystkim tematyki programu kursu. W programie kursu zrezygnowano z problemów klinicznych. Inna poważna zmiana dotyczy </w:t>
            </w:r>
            <w:r w:rsidRPr="00BE4548">
              <w:rPr>
                <w:rFonts w:ascii="Times New Roman" w:eastAsia="Times New Roman" w:hAnsi="Times New Roman" w:cs="Times New Roman"/>
                <w:b/>
                <w:bCs/>
                <w:sz w:val="20"/>
                <w:szCs w:val="20"/>
                <w:lang w:eastAsia="pl-PL"/>
              </w:rPr>
              <w:t>formy prowadzenia zajęć, zrezygnowano z trybu stacjonarnego</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który</w:t>
            </w:r>
            <w:proofErr w:type="gramEnd"/>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zastąpiono formą e-learningową</w:t>
            </w:r>
            <w:r w:rsidRPr="00BE4548">
              <w:rPr>
                <w:rFonts w:ascii="Times New Roman" w:eastAsia="Times New Roman" w:hAnsi="Times New Roman" w:cs="Times New Roman"/>
                <w:sz w:val="20"/>
                <w:szCs w:val="20"/>
                <w:lang w:eastAsia="pl-PL"/>
              </w:rPr>
              <w:t xml:space="preserve">. Kolejne zmiany dotyczą </w:t>
            </w:r>
            <w:proofErr w:type="gramStart"/>
            <w:r w:rsidRPr="00BE4548">
              <w:rPr>
                <w:rFonts w:ascii="Times New Roman" w:eastAsia="Times New Roman" w:hAnsi="Times New Roman" w:cs="Times New Roman"/>
                <w:sz w:val="20"/>
                <w:szCs w:val="20"/>
                <w:lang w:eastAsia="pl-PL"/>
              </w:rPr>
              <w:t>wskazania jako</w:t>
            </w:r>
            <w:proofErr w:type="gramEnd"/>
            <w:r w:rsidRPr="00BE4548">
              <w:rPr>
                <w:rFonts w:ascii="Times New Roman" w:eastAsia="Times New Roman" w:hAnsi="Times New Roman" w:cs="Times New Roman"/>
                <w:sz w:val="20"/>
                <w:szCs w:val="20"/>
                <w:lang w:eastAsia="pl-PL"/>
              </w:rPr>
              <w:t xml:space="preserve"> kierownika kursu lekarza specjalisty w dziedzinie medycyny rodzinnej, z jednoczesnym umożliwieniem realizacji poszczególnych części kursu przez lekarzy danej specjalizacji, której tematyka dotyczy, skrócenia czasu trwania kursu do 80 godzin dydaktycznych realizowanych w ciągu 10 dni oraz rezygnacji z kolokwiów z poszczególnych części tematycznych i sprawdzianu umiejętności praktycznych, a pozostawieniu końcowego sprawdzianu testowego.</w:t>
            </w:r>
          </w:p>
        </w:tc>
        <w:tc>
          <w:tcPr>
            <w:tcW w:w="2126" w:type="dxa"/>
            <w:tcBorders>
              <w:bottom w:val="single" w:sz="6" w:space="0" w:color="auto"/>
              <w:right w:val="single" w:sz="6" w:space="0" w:color="auto"/>
            </w:tcBorders>
            <w:shd w:val="clear" w:color="auto" w:fill="FFFFFF"/>
            <w:vAlign w:val="center"/>
            <w:hideMark/>
          </w:tcPr>
          <w:p w:rsidR="00FB5FEB" w:rsidRPr="00BE4548" w:rsidRDefault="000735F4" w:rsidP="000735F4">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1147</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67" w:history="1">
              <w:r w:rsidR="000735F4" w:rsidRPr="00B038DC">
                <w:rPr>
                  <w:rStyle w:val="Hipercze"/>
                </w:rPr>
                <w:t>https://dziennikustaw.gov.pl/DU/2024/1147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szczegółowego wykazu czynności zawodowych osób wykonujących niektóre zawody medyczne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określa szczegółowy wykaz czynności zawodowych, do </w:t>
            </w:r>
            <w:proofErr w:type="gramStart"/>
            <w:r w:rsidRPr="00BE4548">
              <w:rPr>
                <w:rFonts w:ascii="Times New Roman" w:eastAsia="Times New Roman" w:hAnsi="Times New Roman" w:cs="Times New Roman"/>
                <w:sz w:val="20"/>
                <w:szCs w:val="20"/>
                <w:lang w:eastAsia="pl-PL"/>
              </w:rPr>
              <w:t>wykonywania których</w:t>
            </w:r>
            <w:proofErr w:type="gramEnd"/>
            <w:r w:rsidRPr="00BE4548">
              <w:rPr>
                <w:rFonts w:ascii="Times New Roman" w:eastAsia="Times New Roman" w:hAnsi="Times New Roman" w:cs="Times New Roman"/>
                <w:sz w:val="20"/>
                <w:szCs w:val="20"/>
                <w:lang w:eastAsia="pl-PL"/>
              </w:rPr>
              <w:t xml:space="preserve"> są uprawnione osoby wykonujące zawody medyczne objęte ustawą o niektórych zawodach medycznych.</w:t>
            </w:r>
          </w:p>
        </w:tc>
        <w:tc>
          <w:tcPr>
            <w:tcW w:w="2126" w:type="dxa"/>
            <w:tcBorders>
              <w:bottom w:val="single" w:sz="6" w:space="0" w:color="auto"/>
              <w:right w:val="single" w:sz="6" w:space="0" w:color="auto"/>
            </w:tcBorders>
            <w:shd w:val="clear" w:color="auto" w:fill="FFFFFF"/>
            <w:vAlign w:val="center"/>
            <w:hideMark/>
          </w:tcPr>
          <w:p w:rsidR="00FB5FEB" w:rsidRPr="00BE4548" w:rsidRDefault="00450C3D" w:rsidP="00450C3D">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Skierowanie aktu do ogłoszenia</w:t>
            </w:r>
            <w:r w:rsidR="00FB5FEB" w:rsidRPr="00BE4548">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22.04</w:t>
            </w:r>
            <w:r w:rsidR="00FB5FEB" w:rsidRPr="00BE454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2025</w:t>
            </w:r>
            <w:r w:rsidR="00FB5FEB" w:rsidRPr="00BE4548">
              <w:rPr>
                <w:rFonts w:ascii="Times New Roman" w:eastAsia="Times New Roman" w:hAnsi="Times New Roman" w:cs="Times New Roman"/>
                <w:sz w:val="20"/>
                <w:szCs w:val="20"/>
                <w:lang w:eastAsia="pl-PL"/>
              </w:rPr>
              <w:t xml:space="preserve"> </w:t>
            </w:r>
            <w:proofErr w:type="gramStart"/>
            <w:r w:rsidR="00FB5FEB" w:rsidRPr="00BE4548">
              <w:rPr>
                <w:rFonts w:ascii="Times New Roman" w:eastAsia="Times New Roman" w:hAnsi="Times New Roman" w:cs="Times New Roman"/>
                <w:sz w:val="20"/>
                <w:szCs w:val="20"/>
                <w:lang w:eastAsia="pl-PL"/>
              </w:rPr>
              <w:t>r</w:t>
            </w:r>
            <w:proofErr w:type="gramEnd"/>
            <w:r w:rsidR="00FB5FEB"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68" w:history="1">
              <w:r w:rsidR="007B2053" w:rsidRPr="00BE4548">
                <w:rPr>
                  <w:rStyle w:val="Hipercze"/>
                  <w:rFonts w:ascii="Times New Roman" w:eastAsia="Times New Roman" w:hAnsi="Times New Roman" w:cs="Times New Roman"/>
                  <w:sz w:val="20"/>
                  <w:szCs w:val="20"/>
                  <w:lang w:eastAsia="pl-PL"/>
                </w:rPr>
                <w:t>https://legislacja.rcl.gov.pl/projekt/12382352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66F2E" w:rsidP="00672120">
            <w:pPr>
              <w:spacing w:before="120" w:after="150" w:line="240" w:lineRule="auto"/>
              <w:rPr>
                <w:rFonts w:ascii="Times New Roman" w:eastAsia="Times New Roman" w:hAnsi="Times New Roman" w:cs="Times New Roman"/>
                <w:sz w:val="20"/>
                <w:szCs w:val="20"/>
                <w:lang w:eastAsia="pl-PL"/>
              </w:rPr>
            </w:pPr>
            <w:r w:rsidRPr="00366F2E">
              <w:rPr>
                <w:rFonts w:ascii="Times New Roman" w:eastAsia="Times New Roman" w:hAnsi="Times New Roman" w:cs="Times New Roman"/>
                <w:sz w:val="20"/>
                <w:szCs w:val="20"/>
                <w:lang w:eastAsia="pl-PL"/>
              </w:rPr>
              <w:t>Rozporządzenie Ministra Zdrowia z dnia 3 kwietnia 2024 r. w sprawie warunków, sposobu i trybu zaopatrywania pacjentów szpitala w znaki identyfikacyjne oraz sposobu postępowania w razie stwierdzenia ich braku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Rozporządzenie reguluje warunki, sposób i tryb zaopatrywania pacjentów szpitala w znaki identyfikacyjne oraz </w:t>
            </w:r>
            <w:proofErr w:type="spellStart"/>
            <w:r w:rsidRPr="00BE4548">
              <w:rPr>
                <w:rFonts w:ascii="Times New Roman" w:eastAsia="Times New Roman" w:hAnsi="Times New Roman" w:cs="Times New Roman"/>
                <w:sz w:val="20"/>
                <w:szCs w:val="20"/>
                <w:lang w:eastAsia="pl-PL"/>
              </w:rPr>
              <w:t>sposón</w:t>
            </w:r>
            <w:proofErr w:type="spellEnd"/>
            <w:r w:rsidRPr="00BE4548">
              <w:rPr>
                <w:rFonts w:ascii="Times New Roman" w:eastAsia="Times New Roman" w:hAnsi="Times New Roman" w:cs="Times New Roman"/>
                <w:sz w:val="20"/>
                <w:szCs w:val="20"/>
                <w:lang w:eastAsia="pl-PL"/>
              </w:rPr>
              <w:t xml:space="preserve"> postępowania w razie stwierdzenia ich braku, w celu zapewnienia ciągłości obowiązywania przepisów w przedmiotowym zakresie.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(Dz.U.2024.513)</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69" w:history="1">
              <w:r w:rsidR="00366F2E" w:rsidRPr="00B038DC">
                <w:rPr>
                  <w:rStyle w:val="Hipercze"/>
                </w:rPr>
                <w:t>https://dziennikustaw.gov.pl/DU/rok/2024/pozycja/513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66F2E" w:rsidP="00672120">
            <w:pPr>
              <w:spacing w:before="120" w:after="150" w:line="240" w:lineRule="auto"/>
              <w:rPr>
                <w:rFonts w:ascii="Times New Roman" w:eastAsia="Times New Roman" w:hAnsi="Times New Roman" w:cs="Times New Roman"/>
                <w:sz w:val="20"/>
                <w:szCs w:val="20"/>
                <w:lang w:eastAsia="pl-PL"/>
              </w:rPr>
            </w:pPr>
            <w:r w:rsidRPr="00366F2E">
              <w:rPr>
                <w:rFonts w:ascii="Times New Roman" w:eastAsia="Times New Roman" w:hAnsi="Times New Roman" w:cs="Times New Roman"/>
                <w:sz w:val="20"/>
                <w:szCs w:val="20"/>
                <w:lang w:eastAsia="pl-PL"/>
              </w:rPr>
              <w:t xml:space="preserve">Rozporządzenie Ministra Zdrowia z dnia 14 lutego 2024 r. zmieniające rozporządzenie w sprawie rodzajów, zakresu i </w:t>
            </w:r>
            <w:r w:rsidRPr="00366F2E">
              <w:rPr>
                <w:rFonts w:ascii="Times New Roman" w:eastAsia="Times New Roman" w:hAnsi="Times New Roman" w:cs="Times New Roman"/>
                <w:sz w:val="20"/>
                <w:szCs w:val="20"/>
                <w:lang w:eastAsia="pl-PL"/>
              </w:rPr>
              <w:lastRenderedPageBreak/>
              <w:t>wzorów dokumentacji medycznej oraz sposobu jej przetwarzania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 kwestii </w:t>
            </w:r>
            <w:r w:rsidRPr="00BE4548">
              <w:rPr>
                <w:rFonts w:ascii="Times New Roman" w:eastAsia="Times New Roman" w:hAnsi="Times New Roman" w:cs="Times New Roman"/>
                <w:b/>
                <w:bCs/>
                <w:sz w:val="20"/>
                <w:szCs w:val="20"/>
                <w:lang w:eastAsia="pl-PL"/>
              </w:rPr>
              <w:t>kierowania pacjentów z SOR do miejsc udzielania świadczeń</w:t>
            </w:r>
            <w:r w:rsidRPr="00BE4548">
              <w:rPr>
                <w:rFonts w:ascii="Times New Roman" w:eastAsia="Times New Roman" w:hAnsi="Times New Roman" w:cs="Times New Roman"/>
                <w:sz w:val="20"/>
                <w:szCs w:val="20"/>
                <w:lang w:eastAsia="pl-PL"/>
              </w:rPr>
              <w:t> zdrowotnych w ramach </w:t>
            </w:r>
            <w:r w:rsidRPr="00BE4548">
              <w:rPr>
                <w:rFonts w:ascii="Times New Roman" w:eastAsia="Times New Roman" w:hAnsi="Times New Roman" w:cs="Times New Roman"/>
                <w:b/>
                <w:bCs/>
                <w:sz w:val="20"/>
                <w:szCs w:val="20"/>
                <w:lang w:eastAsia="pl-PL"/>
              </w:rPr>
              <w:t>POZ, bez konieczności oczekiwania do lekarza SOR</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nadaje</w:t>
            </w:r>
            <w:proofErr w:type="gramEnd"/>
            <w:r w:rsidRPr="00BE4548">
              <w:rPr>
                <w:rFonts w:ascii="Times New Roman" w:eastAsia="Times New Roman" w:hAnsi="Times New Roman" w:cs="Times New Roman"/>
                <w:sz w:val="20"/>
                <w:szCs w:val="20"/>
                <w:lang w:eastAsia="pl-PL"/>
              </w:rPr>
              <w:t xml:space="preserve"> się </w:t>
            </w:r>
            <w:r w:rsidRPr="00BE4548">
              <w:rPr>
                <w:rFonts w:ascii="Times New Roman" w:eastAsia="Times New Roman" w:hAnsi="Times New Roman" w:cs="Times New Roman"/>
                <w:b/>
                <w:bCs/>
                <w:sz w:val="20"/>
                <w:szCs w:val="20"/>
                <w:lang w:eastAsia="pl-PL"/>
              </w:rPr>
              <w:t>karcie segregacji medycznej status indywidualnej dokumentacji medycznej</w:t>
            </w:r>
            <w:r w:rsidRPr="00BE4548">
              <w:rPr>
                <w:rFonts w:ascii="Times New Roman" w:eastAsia="Times New Roman" w:hAnsi="Times New Roman" w:cs="Times New Roman"/>
                <w:sz w:val="20"/>
                <w:szCs w:val="20"/>
                <w:lang w:eastAsia="pl-PL"/>
              </w:rPr>
              <w:t xml:space="preserve"> zarówno wewnętrznej, jak i zewnętrznej. W sytuacji skierowania przez </w:t>
            </w:r>
            <w:proofErr w:type="spellStart"/>
            <w:r w:rsidRPr="00BE4548">
              <w:rPr>
                <w:rFonts w:ascii="Times New Roman" w:eastAsia="Times New Roman" w:hAnsi="Times New Roman" w:cs="Times New Roman"/>
                <w:sz w:val="20"/>
                <w:szCs w:val="20"/>
                <w:lang w:eastAsia="pl-PL"/>
              </w:rPr>
              <w:t>triażystę</w:t>
            </w:r>
            <w:proofErr w:type="spellEnd"/>
            <w:r w:rsidRPr="00BE4548">
              <w:rPr>
                <w:rFonts w:ascii="Times New Roman" w:eastAsia="Times New Roman" w:hAnsi="Times New Roman" w:cs="Times New Roman"/>
                <w:sz w:val="20"/>
                <w:szCs w:val="20"/>
                <w:lang w:eastAsia="pl-PL"/>
              </w:rPr>
              <w:t xml:space="preserve"> osoby niebędącej w stanie nagłego </w:t>
            </w:r>
            <w:r w:rsidRPr="00BE4548">
              <w:rPr>
                <w:rFonts w:ascii="Times New Roman" w:eastAsia="Times New Roman" w:hAnsi="Times New Roman" w:cs="Times New Roman"/>
                <w:sz w:val="20"/>
                <w:szCs w:val="20"/>
                <w:lang w:eastAsia="pl-PL"/>
              </w:rPr>
              <w:lastRenderedPageBreak/>
              <w:t>zagrożenia zdrowotnego do miejsc udzielania świadczeń w ramach POZ</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dokumentem</w:t>
            </w:r>
            <w:proofErr w:type="gramEnd"/>
            <w:r w:rsidRPr="00BE4548">
              <w:rPr>
                <w:rFonts w:ascii="Times New Roman" w:eastAsia="Times New Roman" w:hAnsi="Times New Roman" w:cs="Times New Roman"/>
                <w:b/>
                <w:bCs/>
                <w:sz w:val="20"/>
                <w:szCs w:val="20"/>
                <w:lang w:eastAsia="pl-PL"/>
              </w:rPr>
              <w:t xml:space="preserve"> kończącym pobyt pacjenta w oddziale i wystawianym pacjentowi będzie karta segregacji medycznej</w:t>
            </w:r>
            <w:r w:rsidRPr="00BE4548">
              <w:rPr>
                <w:rFonts w:ascii="Times New Roman" w:eastAsia="Times New Roman" w:hAnsi="Times New Roman" w:cs="Times New Roman"/>
                <w:sz w:val="20"/>
                <w:szCs w:val="20"/>
                <w:lang w:eastAsia="pl-PL"/>
              </w:rPr>
              <w:t xml:space="preserve"> podpisana przez </w:t>
            </w:r>
            <w:proofErr w:type="spellStart"/>
            <w:r w:rsidRPr="00BE4548">
              <w:rPr>
                <w:rFonts w:ascii="Times New Roman" w:eastAsia="Times New Roman" w:hAnsi="Times New Roman" w:cs="Times New Roman"/>
                <w:sz w:val="20"/>
                <w:szCs w:val="20"/>
                <w:lang w:eastAsia="pl-PL"/>
              </w:rPr>
              <w:t>triażystę</w:t>
            </w:r>
            <w:proofErr w:type="spellEnd"/>
            <w:r w:rsidRPr="00BE4548">
              <w:rPr>
                <w:rFonts w:ascii="Times New Roman" w:eastAsia="Times New Roman" w:hAnsi="Times New Roman" w:cs="Times New Roman"/>
                <w:sz w:val="20"/>
                <w:szCs w:val="20"/>
                <w:lang w:eastAsia="pl-PL"/>
              </w:rPr>
              <w:t>. Natomiast w sytuacji, w której pacjent </w:t>
            </w:r>
            <w:r w:rsidRPr="00BE4548">
              <w:rPr>
                <w:rFonts w:ascii="Times New Roman" w:eastAsia="Times New Roman" w:hAnsi="Times New Roman" w:cs="Times New Roman"/>
                <w:b/>
                <w:bCs/>
                <w:sz w:val="20"/>
                <w:szCs w:val="20"/>
                <w:lang w:eastAsia="pl-PL"/>
              </w:rPr>
              <w:t>po przeprowadzonej segregacji medycznej pozostaje w oddziale oczekując na kontakt z lekarzem SOR</w:t>
            </w:r>
            <w:r w:rsidRPr="00BE4548">
              <w:rPr>
                <w:rFonts w:ascii="Times New Roman" w:eastAsia="Times New Roman" w:hAnsi="Times New Roman" w:cs="Times New Roman"/>
                <w:sz w:val="20"/>
                <w:szCs w:val="20"/>
                <w:lang w:eastAsia="pl-PL"/>
              </w:rPr>
              <w:t> i dalsze udzielanie świadczeń zdrowotnych w tym oddziale, karta segregacji medycznej będzie stanowiła </w:t>
            </w:r>
            <w:r w:rsidRPr="00BE4548">
              <w:rPr>
                <w:rFonts w:ascii="Times New Roman" w:eastAsia="Times New Roman" w:hAnsi="Times New Roman" w:cs="Times New Roman"/>
                <w:b/>
                <w:bCs/>
                <w:sz w:val="20"/>
                <w:szCs w:val="20"/>
                <w:lang w:eastAsia="pl-PL"/>
              </w:rPr>
              <w:t>załącznik do historii choroby tego pacjenta</w:t>
            </w:r>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Ponadto do karty medycznych czynności ratunkowych i karty medycznej lotniczego zespołu ratownictwa medycznego - jako dokumentacji indywidualnej pacjenta - dodano </w:t>
            </w:r>
            <w:r w:rsidRPr="00BE4548">
              <w:rPr>
                <w:rFonts w:ascii="Times New Roman" w:eastAsia="Times New Roman" w:hAnsi="Times New Roman" w:cs="Times New Roman"/>
                <w:b/>
                <w:bCs/>
                <w:sz w:val="20"/>
                <w:szCs w:val="20"/>
                <w:lang w:eastAsia="pl-PL"/>
              </w:rPr>
              <w:t>adnotację związaną z odmową przyjęcia pacjenta przetransportowanego przez zespół ratownictwa medycznego do szpitala</w:t>
            </w:r>
            <w:r w:rsidRPr="00BE4548">
              <w:rPr>
                <w:rFonts w:ascii="Times New Roman" w:eastAsia="Times New Roman" w:hAnsi="Times New Roman" w:cs="Times New Roman"/>
                <w:sz w:val="20"/>
                <w:szCs w:val="20"/>
                <w:lang w:eastAsia="pl-PL"/>
              </w:rPr>
              <w:t>, wraz ze wskazaniem i podpisem osoby upoważnionej przez podmiot leczniczy do wydania takiej decyzji.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(Dz.U.2024.252)</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70" w:history="1">
              <w:r w:rsidR="00366F2E" w:rsidRPr="00B038DC">
                <w:rPr>
                  <w:rStyle w:val="Hipercze"/>
                </w:rPr>
                <w:t>https://dziennikustaw.gov.pl/DU/rok/2024/pozycja/252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66F2E" w:rsidP="00672120">
            <w:pPr>
              <w:spacing w:before="120" w:after="150" w:line="240" w:lineRule="auto"/>
              <w:rPr>
                <w:rFonts w:ascii="Times New Roman" w:eastAsia="Times New Roman" w:hAnsi="Times New Roman" w:cs="Times New Roman"/>
                <w:sz w:val="20"/>
                <w:szCs w:val="20"/>
                <w:lang w:eastAsia="pl-PL"/>
              </w:rPr>
            </w:pPr>
            <w:r w:rsidRPr="00366F2E">
              <w:rPr>
                <w:rFonts w:ascii="Times New Roman" w:eastAsia="Times New Roman" w:hAnsi="Times New Roman" w:cs="Times New Roman"/>
                <w:sz w:val="20"/>
                <w:szCs w:val="20"/>
                <w:lang w:eastAsia="pl-PL"/>
              </w:rPr>
              <w:lastRenderedPageBreak/>
              <w:t>Rozporządzenie Ministra Zdrowia z dnia 10 października 2024 r. zmieniające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wprowadza zmianę warunków realizacji świadczenia opieki zdrowotnej – świadczenia gwarantowanego „TK tętnic wieńcowych” polegającą na usunięciu kryteriów kwalifikacji do badania tomografii komputerowej (TK) tętnic wieńcowych.</w:t>
            </w:r>
          </w:p>
        </w:tc>
        <w:tc>
          <w:tcPr>
            <w:tcW w:w="2126" w:type="dxa"/>
            <w:tcBorders>
              <w:bottom w:val="single" w:sz="6" w:space="0" w:color="auto"/>
              <w:right w:val="single" w:sz="6" w:space="0" w:color="auto"/>
            </w:tcBorders>
            <w:shd w:val="clear" w:color="auto" w:fill="FFFFFF"/>
            <w:vAlign w:val="center"/>
            <w:hideMark/>
          </w:tcPr>
          <w:p w:rsidR="00FB5FEB" w:rsidRPr="00BE4548" w:rsidRDefault="00366F2E" w:rsidP="00366F2E">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1543</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71" w:history="1">
              <w:r w:rsidR="00366F2E" w:rsidRPr="00B038DC">
                <w:rPr>
                  <w:rStyle w:val="Hipercze"/>
                </w:rPr>
                <w:t>https://dziennikustaw.gov.pl/DU/2024/1543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C3D29" w:rsidP="00672120">
            <w:pPr>
              <w:spacing w:before="120" w:after="150" w:line="240" w:lineRule="auto"/>
              <w:rPr>
                <w:rFonts w:ascii="Times New Roman" w:eastAsia="Times New Roman" w:hAnsi="Times New Roman" w:cs="Times New Roman"/>
                <w:sz w:val="20"/>
                <w:szCs w:val="20"/>
                <w:lang w:eastAsia="pl-PL"/>
              </w:rPr>
            </w:pPr>
            <w:r w:rsidRPr="006C3D29">
              <w:rPr>
                <w:rFonts w:ascii="Times New Roman" w:eastAsia="Times New Roman" w:hAnsi="Times New Roman" w:cs="Times New Roman"/>
                <w:sz w:val="20"/>
                <w:szCs w:val="20"/>
                <w:lang w:eastAsia="pl-PL"/>
              </w:rPr>
              <w:t>Rozporządzenie Ministra Zdrowia z dnia 11 września 2024 r. w sprawie wysokości wynagrodzenia wizytatora oraz koordynatora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przewiduje wysokość wynagrodzenia za każdy dzień przeglądu akredytacyjnego dla wizytatora oraz koordynatora.</w:t>
            </w:r>
          </w:p>
        </w:tc>
        <w:tc>
          <w:tcPr>
            <w:tcW w:w="2126" w:type="dxa"/>
            <w:tcBorders>
              <w:bottom w:val="single" w:sz="6" w:space="0" w:color="auto"/>
              <w:right w:val="single" w:sz="6" w:space="0" w:color="auto"/>
            </w:tcBorders>
            <w:shd w:val="clear" w:color="auto" w:fill="FFFFFF"/>
            <w:vAlign w:val="center"/>
            <w:hideMark/>
          </w:tcPr>
          <w:p w:rsidR="00FB5FEB" w:rsidRPr="00BE4548" w:rsidRDefault="006C3D29" w:rsidP="006C3D29">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1353</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72" w:history="1">
              <w:r w:rsidR="006C3D29" w:rsidRPr="00B038DC">
                <w:rPr>
                  <w:rStyle w:val="Hipercze"/>
                </w:rPr>
                <w:t>https://dziennikustaw.gov.pl/DU/2024/1353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21026" w:rsidP="00672120">
            <w:pPr>
              <w:spacing w:before="120" w:after="150" w:line="240" w:lineRule="auto"/>
              <w:rPr>
                <w:rFonts w:ascii="Times New Roman" w:eastAsia="Times New Roman" w:hAnsi="Times New Roman" w:cs="Times New Roman"/>
                <w:sz w:val="20"/>
                <w:szCs w:val="20"/>
                <w:lang w:eastAsia="pl-PL"/>
              </w:rPr>
            </w:pPr>
            <w:r w:rsidRPr="00E21026">
              <w:rPr>
                <w:rFonts w:ascii="Times New Roman" w:eastAsia="Times New Roman" w:hAnsi="Times New Roman" w:cs="Times New Roman"/>
                <w:sz w:val="20"/>
                <w:szCs w:val="20"/>
                <w:lang w:eastAsia="pl-PL"/>
              </w:rPr>
              <w:t xml:space="preserve">Rozporządzenie Ministra Zdrowia z dnia 24 maja 2024 r. w sprawie wysokości wynagrodzenia członków, wiceprzewodniczących i przewodniczącego Rady </w:t>
            </w:r>
            <w:r w:rsidRPr="00E21026">
              <w:rPr>
                <w:rFonts w:ascii="Times New Roman" w:eastAsia="Times New Roman" w:hAnsi="Times New Roman" w:cs="Times New Roman"/>
                <w:sz w:val="20"/>
                <w:szCs w:val="20"/>
                <w:lang w:eastAsia="pl-PL"/>
              </w:rPr>
              <w:lastRenderedPageBreak/>
              <w:t>Akredytacyjnej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przewiduje wynagrodzenia przewodniczącego, wiceprzewodniczących Rady Akredytacyjnej i pozostałych członków Rady Akredytacyjnej.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(Dz.U.2024.800)</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73" w:history="1">
              <w:r w:rsidR="00E21026" w:rsidRPr="00B038DC">
                <w:rPr>
                  <w:rStyle w:val="Hipercze"/>
                </w:rPr>
                <w:t>https://dziennikustaw.gov.pl/DU/rok/2024/pozycja/800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E21026" w:rsidRPr="00E21026" w:rsidRDefault="00E21026" w:rsidP="00E21026">
            <w:pPr>
              <w:spacing w:before="120" w:after="150" w:line="240" w:lineRule="auto"/>
              <w:rPr>
                <w:rFonts w:ascii="Times New Roman" w:eastAsia="Times New Roman" w:hAnsi="Times New Roman" w:cs="Times New Roman"/>
                <w:sz w:val="20"/>
                <w:szCs w:val="20"/>
                <w:lang w:eastAsia="pl-PL"/>
              </w:rPr>
            </w:pPr>
            <w:r w:rsidRPr="00E21026">
              <w:rPr>
                <w:rFonts w:ascii="Times New Roman" w:eastAsia="Times New Roman" w:hAnsi="Times New Roman" w:cs="Times New Roman"/>
                <w:sz w:val="20"/>
                <w:szCs w:val="20"/>
                <w:lang w:eastAsia="pl-PL"/>
              </w:rPr>
              <w:lastRenderedPageBreak/>
              <w:t>Rozporządzenie Ministra Zdrowia z dnia 22 maja 2024 r. w sprawie kursów kwalifikacyjnych dla ratowników medycznych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Zakres problematyki w kursach kwalifikacyjnych przewidziany w projekcie obejmuje zagadnienia dotyczące udzielania świadczeń zdrowotnych innych niż wynikające z kształcenia przygotowującego do wykonywania zawodu ratownika medycznego, możliwości stwierdzania zgonu, wykonywania badania USG u pacjenta w stanie nagłego zagrożenia zdrowotnego, podawania krwi, składników krwi i preparatów krwiozastępczych oraz szczepień ochronnych. Przyjęto zasadę, że program kursu kwalifikacyjnego może przewidywać, że kurs kończyć się będzie egzaminem teoretycznym lub praktycznym. Projekt rozporządzenia określa także wzór zaświadczenia potwierdzającego odbycie kursu kwalifikacyjnego.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(Dz.U.2024.826)</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74" w:history="1">
              <w:r w:rsidR="00E21026" w:rsidRPr="00B038DC">
                <w:rPr>
                  <w:rStyle w:val="Hipercze"/>
                </w:rPr>
                <w:t>https://dziennikustaw.gov.pl/DU/rok/2024/pozycja/826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21026" w:rsidP="00672120">
            <w:pPr>
              <w:spacing w:before="120" w:after="150" w:line="240" w:lineRule="auto"/>
              <w:rPr>
                <w:rFonts w:ascii="Times New Roman" w:eastAsia="Times New Roman" w:hAnsi="Times New Roman" w:cs="Times New Roman"/>
                <w:sz w:val="20"/>
                <w:szCs w:val="20"/>
                <w:lang w:eastAsia="pl-PL"/>
              </w:rPr>
            </w:pPr>
            <w:r w:rsidRPr="00E21026">
              <w:rPr>
                <w:rFonts w:ascii="Times New Roman" w:eastAsia="Times New Roman" w:hAnsi="Times New Roman" w:cs="Times New Roman"/>
                <w:sz w:val="20"/>
                <w:szCs w:val="20"/>
                <w:lang w:eastAsia="pl-PL"/>
              </w:rPr>
              <w:t>Rozporządzenie Ministra Zdrowia z dnia 26 czerwca 2024 r. zmieniające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Wprowadzane zmiany dotyczą przepisów ogólnych zmienianego rozporządzenia, przepisów dotyczących pomocy na projekty badawczo-rozwojowe oraz przepisów dotyczących pomocy na wspieranie innowacyjności, pomocy dla przedsiębiorców rozpoczynających działalność. Projektowane rozporządzenie uelastycznia również zasady udzielania pomocy de </w:t>
            </w:r>
            <w:proofErr w:type="spellStart"/>
            <w:r w:rsidRPr="00BE4548">
              <w:rPr>
                <w:rFonts w:ascii="Times New Roman" w:eastAsia="Times New Roman" w:hAnsi="Times New Roman" w:cs="Times New Roman"/>
                <w:sz w:val="20"/>
                <w:szCs w:val="20"/>
                <w:lang w:eastAsia="pl-PL"/>
              </w:rPr>
              <w:t>minimis</w:t>
            </w:r>
            <w:proofErr w:type="spellEnd"/>
            <w:r w:rsidRPr="00BE4548">
              <w:rPr>
                <w:rFonts w:ascii="Times New Roman" w:eastAsia="Times New Roman" w:hAnsi="Times New Roman" w:cs="Times New Roman"/>
                <w:sz w:val="20"/>
                <w:szCs w:val="20"/>
                <w:lang w:eastAsia="pl-PL"/>
              </w:rPr>
              <w:t xml:space="preserve"> za pośrednictwem ABM w taki sposób, aby pomoc de </w:t>
            </w:r>
            <w:proofErr w:type="spellStart"/>
            <w:r w:rsidRPr="00BE4548">
              <w:rPr>
                <w:rFonts w:ascii="Times New Roman" w:eastAsia="Times New Roman" w:hAnsi="Times New Roman" w:cs="Times New Roman"/>
                <w:sz w:val="20"/>
                <w:szCs w:val="20"/>
                <w:lang w:eastAsia="pl-PL"/>
              </w:rPr>
              <w:t>minimis</w:t>
            </w:r>
            <w:proofErr w:type="spellEnd"/>
            <w:r w:rsidRPr="00BE4548">
              <w:rPr>
                <w:rFonts w:ascii="Times New Roman" w:eastAsia="Times New Roman" w:hAnsi="Times New Roman" w:cs="Times New Roman"/>
                <w:sz w:val="20"/>
                <w:szCs w:val="20"/>
                <w:lang w:eastAsia="pl-PL"/>
              </w:rPr>
              <w:t xml:space="preserve"> mogła wspierać szerszy zakres przedsięwzięć. Zaktualizowano też szczegółowy zakres kosztów kwalifikowalnych oraz dopuszczono, aby intensywność pomocy de </w:t>
            </w:r>
            <w:proofErr w:type="spellStart"/>
            <w:r w:rsidRPr="00BE4548">
              <w:rPr>
                <w:rFonts w:ascii="Times New Roman" w:eastAsia="Times New Roman" w:hAnsi="Times New Roman" w:cs="Times New Roman"/>
                <w:sz w:val="20"/>
                <w:szCs w:val="20"/>
                <w:lang w:eastAsia="pl-PL"/>
              </w:rPr>
              <w:t>minimis</w:t>
            </w:r>
            <w:proofErr w:type="spellEnd"/>
            <w:r w:rsidRPr="00BE4548">
              <w:rPr>
                <w:rFonts w:ascii="Times New Roman" w:eastAsia="Times New Roman" w:hAnsi="Times New Roman" w:cs="Times New Roman"/>
                <w:sz w:val="20"/>
                <w:szCs w:val="20"/>
                <w:lang w:eastAsia="pl-PL"/>
              </w:rPr>
              <w:t xml:space="preserve"> mogła sięgać 100% kosztów kwalifikowanych.</w:t>
            </w:r>
          </w:p>
        </w:tc>
        <w:tc>
          <w:tcPr>
            <w:tcW w:w="2126" w:type="dxa"/>
            <w:tcBorders>
              <w:bottom w:val="single" w:sz="6" w:space="0" w:color="auto"/>
              <w:right w:val="single" w:sz="6" w:space="0" w:color="auto"/>
            </w:tcBorders>
            <w:shd w:val="clear" w:color="auto" w:fill="FFFFFF"/>
            <w:vAlign w:val="center"/>
            <w:hideMark/>
          </w:tcPr>
          <w:p w:rsidR="00FB5FEB" w:rsidRPr="00BE4548" w:rsidRDefault="00E21026" w:rsidP="00E21026">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961</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75" w:history="1">
              <w:r w:rsidR="00E21026" w:rsidRPr="00B038DC">
                <w:rPr>
                  <w:rStyle w:val="Hipercze"/>
                </w:rPr>
                <w:t>https://dziennikustaw.gov.pl/DU/2024/961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45380" w:rsidP="00672120">
            <w:pPr>
              <w:spacing w:before="120" w:after="150" w:line="240" w:lineRule="auto"/>
              <w:rPr>
                <w:rFonts w:ascii="Times New Roman" w:eastAsia="Times New Roman" w:hAnsi="Times New Roman" w:cs="Times New Roman"/>
                <w:sz w:val="20"/>
                <w:szCs w:val="20"/>
                <w:lang w:eastAsia="pl-PL"/>
              </w:rPr>
            </w:pPr>
            <w:r w:rsidRPr="00D45380">
              <w:rPr>
                <w:rFonts w:ascii="Times New Roman" w:eastAsia="Times New Roman" w:hAnsi="Times New Roman" w:cs="Times New Roman"/>
                <w:sz w:val="20"/>
                <w:szCs w:val="20"/>
                <w:lang w:eastAsia="pl-PL"/>
              </w:rPr>
              <w:t>Rozporządzenie Ministra Zdrowia z dnia 6 czerwca 2024 r. zmieniające rozporządzenie w sprawie kursów kwalifikacyjnych dla farmaceutów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w § 2 rozporządzenia polega na tym, że </w:t>
            </w:r>
            <w:r w:rsidRPr="00BE4548">
              <w:rPr>
                <w:rFonts w:ascii="Times New Roman" w:eastAsia="Times New Roman" w:hAnsi="Times New Roman" w:cs="Times New Roman"/>
                <w:b/>
                <w:bCs/>
                <w:sz w:val="20"/>
                <w:szCs w:val="20"/>
                <w:lang w:eastAsia="pl-PL"/>
              </w:rPr>
              <w:t>kursy kwalifikacyjne dla farmaceutów</w:t>
            </w:r>
            <w:r w:rsidRPr="00BE4548">
              <w:rPr>
                <w:rFonts w:ascii="Times New Roman" w:eastAsia="Times New Roman" w:hAnsi="Times New Roman" w:cs="Times New Roman"/>
                <w:sz w:val="20"/>
                <w:szCs w:val="20"/>
                <w:lang w:eastAsia="pl-PL"/>
              </w:rPr>
              <w:t> będą obejmowały problematykę dotyczącą p</w:t>
            </w:r>
            <w:r w:rsidRPr="00BE4548">
              <w:rPr>
                <w:rFonts w:ascii="Times New Roman" w:eastAsia="Times New Roman" w:hAnsi="Times New Roman" w:cs="Times New Roman"/>
                <w:b/>
                <w:bCs/>
                <w:sz w:val="20"/>
                <w:szCs w:val="20"/>
                <w:lang w:eastAsia="pl-PL"/>
              </w:rPr>
              <w:t>rzeprowadzania zalecanego szczepienia ochronnego oraz szczepienia przeciw COVID-19</w:t>
            </w:r>
            <w:r w:rsidRPr="00BE4548">
              <w:rPr>
                <w:rFonts w:ascii="Times New Roman" w:eastAsia="Times New Roman" w:hAnsi="Times New Roman" w:cs="Times New Roman"/>
                <w:sz w:val="20"/>
                <w:szCs w:val="20"/>
                <w:lang w:eastAsia="pl-PL"/>
              </w:rPr>
              <w:t>. Do przeprowadzania takich szczepień farmaceuta jest uprawniony, na podstawie art. 19 ust. 5b ustawy o zapobieganiu oraz zwalczaniu zakażeń i chorób zakaźnych u ludzi. W związku z powyższym, farmaceuta będzie mógł przeprowadzać zalecane szczepienia ochronne oraz szczepienia przeciw COVID-19, jeżeli </w:t>
            </w:r>
            <w:r w:rsidRPr="00BE4548">
              <w:rPr>
                <w:rFonts w:ascii="Times New Roman" w:eastAsia="Times New Roman" w:hAnsi="Times New Roman" w:cs="Times New Roman"/>
                <w:b/>
                <w:bCs/>
                <w:sz w:val="20"/>
                <w:szCs w:val="20"/>
                <w:lang w:eastAsia="pl-PL"/>
              </w:rPr>
              <w:t>odbył kurs kwalifikacyjny i uzyskał dokument potwierdzający ukończenie </w:t>
            </w:r>
            <w:r w:rsidRPr="00BE4548">
              <w:rPr>
                <w:rFonts w:ascii="Times New Roman" w:eastAsia="Times New Roman" w:hAnsi="Times New Roman" w:cs="Times New Roman"/>
                <w:sz w:val="20"/>
                <w:szCs w:val="20"/>
                <w:lang w:eastAsia="pl-PL"/>
              </w:rPr>
              <w:t>tego kursu.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(Dz.U.2024.864)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76" w:history="1">
              <w:r w:rsidR="00D45380" w:rsidRPr="00B038DC">
                <w:rPr>
                  <w:rStyle w:val="Hipercze"/>
                </w:rPr>
                <w:t>https://dziennikustaw.gov.pl/DU/rok/2024/pozycja/864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45380" w:rsidP="00672120">
            <w:pPr>
              <w:spacing w:before="120" w:after="150" w:line="240" w:lineRule="auto"/>
              <w:rPr>
                <w:rFonts w:ascii="Times New Roman" w:eastAsia="Times New Roman" w:hAnsi="Times New Roman" w:cs="Times New Roman"/>
                <w:sz w:val="20"/>
                <w:szCs w:val="20"/>
                <w:lang w:eastAsia="pl-PL"/>
              </w:rPr>
            </w:pPr>
            <w:r w:rsidRPr="00D45380">
              <w:rPr>
                <w:rFonts w:ascii="Times New Roman" w:eastAsia="Times New Roman" w:hAnsi="Times New Roman" w:cs="Times New Roman"/>
                <w:sz w:val="20"/>
                <w:szCs w:val="20"/>
                <w:lang w:eastAsia="pl-PL"/>
              </w:rPr>
              <w:t xml:space="preserve">Rozporządzenie Ministra Zdrowia z dnia 19 kwietnia 2024 r. w sprawie </w:t>
            </w:r>
            <w:r w:rsidRPr="00D45380">
              <w:rPr>
                <w:rFonts w:ascii="Times New Roman" w:eastAsia="Times New Roman" w:hAnsi="Times New Roman" w:cs="Times New Roman"/>
                <w:sz w:val="20"/>
                <w:szCs w:val="20"/>
                <w:lang w:eastAsia="pl-PL"/>
              </w:rPr>
              <w:lastRenderedPageBreak/>
              <w:t>ustawicznego rozwoju zawodowego osób wykonujących niektóre zawody medyczne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 rozporządzeniu </w:t>
            </w:r>
            <w:r w:rsidRPr="00BE4548">
              <w:rPr>
                <w:rFonts w:ascii="Times New Roman" w:eastAsia="Times New Roman" w:hAnsi="Times New Roman" w:cs="Times New Roman"/>
                <w:b/>
                <w:bCs/>
                <w:sz w:val="20"/>
                <w:szCs w:val="20"/>
                <w:lang w:eastAsia="pl-PL"/>
              </w:rPr>
              <w:t>wskazano różne formy</w:t>
            </w:r>
            <w:r w:rsidRPr="00BE4548">
              <w:rPr>
                <w:rFonts w:ascii="Times New Roman" w:eastAsia="Times New Roman" w:hAnsi="Times New Roman" w:cs="Times New Roman"/>
                <w:sz w:val="20"/>
                <w:szCs w:val="20"/>
                <w:lang w:eastAsia="pl-PL"/>
              </w:rPr>
              <w:t>, umożliwiające osobie wykonującej zawód medyczny </w:t>
            </w:r>
            <w:r w:rsidRPr="00BE4548">
              <w:rPr>
                <w:rFonts w:ascii="Times New Roman" w:eastAsia="Times New Roman" w:hAnsi="Times New Roman" w:cs="Times New Roman"/>
                <w:b/>
                <w:bCs/>
                <w:sz w:val="20"/>
                <w:szCs w:val="20"/>
                <w:lang w:eastAsia="pl-PL"/>
              </w:rPr>
              <w:t>pogłębienie i uaktualnienie wiedzy </w:t>
            </w:r>
            <w:r w:rsidRPr="00BE4548">
              <w:rPr>
                <w:rFonts w:ascii="Times New Roman" w:eastAsia="Times New Roman" w:hAnsi="Times New Roman" w:cs="Times New Roman"/>
                <w:sz w:val="20"/>
                <w:szCs w:val="20"/>
                <w:lang w:eastAsia="pl-PL"/>
              </w:rPr>
              <w:t xml:space="preserve">niezbędnej do wykonywania czynności zawodowych. Wśród tych form przewidziano m. </w:t>
            </w:r>
            <w:r w:rsidRPr="00BE4548">
              <w:rPr>
                <w:rFonts w:ascii="Times New Roman" w:eastAsia="Times New Roman" w:hAnsi="Times New Roman" w:cs="Times New Roman"/>
                <w:sz w:val="20"/>
                <w:szCs w:val="20"/>
                <w:lang w:eastAsia="pl-PL"/>
              </w:rPr>
              <w:lastRenderedPageBreak/>
              <w:t>in. udział w konferencjach, zjazdach czy warsztatach szkoleniowych organizowanych przez towarzystwa naukowe, stowarzyszenia zawodowe, czy pracodawców. Zgodnie z projektem rozporządzenia za </w:t>
            </w:r>
            <w:r w:rsidRPr="00BE4548">
              <w:rPr>
                <w:rFonts w:ascii="Times New Roman" w:eastAsia="Times New Roman" w:hAnsi="Times New Roman" w:cs="Times New Roman"/>
                <w:b/>
                <w:bCs/>
                <w:sz w:val="20"/>
                <w:szCs w:val="20"/>
                <w:lang w:eastAsia="pl-PL"/>
              </w:rPr>
              <w:t>zrealizowanie każdej z form ustawicznego rozwoju </w:t>
            </w:r>
            <w:r w:rsidRPr="00BE4548">
              <w:rPr>
                <w:rFonts w:ascii="Times New Roman" w:eastAsia="Times New Roman" w:hAnsi="Times New Roman" w:cs="Times New Roman"/>
                <w:sz w:val="20"/>
                <w:szCs w:val="20"/>
                <w:lang w:eastAsia="pl-PL"/>
              </w:rPr>
              <w:t>zawodowego </w:t>
            </w:r>
            <w:r w:rsidRPr="00BE4548">
              <w:rPr>
                <w:rFonts w:ascii="Times New Roman" w:eastAsia="Times New Roman" w:hAnsi="Times New Roman" w:cs="Times New Roman"/>
                <w:b/>
                <w:bCs/>
                <w:sz w:val="20"/>
                <w:szCs w:val="20"/>
                <w:lang w:eastAsia="pl-PL"/>
              </w:rPr>
              <w:t>przysługują punkty edukacyjne</w:t>
            </w:r>
            <w:r w:rsidRPr="00BE4548">
              <w:rPr>
                <w:rFonts w:ascii="Times New Roman" w:eastAsia="Times New Roman" w:hAnsi="Times New Roman" w:cs="Times New Roman"/>
                <w:sz w:val="20"/>
                <w:szCs w:val="20"/>
                <w:lang w:eastAsia="pl-PL"/>
              </w:rPr>
              <w:t>. Liczba punktów edukacyjnych za poszczególne formy oraz dokumenty potwierdzające realizację zostały określone w załączniku do rozporządzenia. Jednocześnie w załączniku tym wskazano</w:t>
            </w:r>
            <w:proofErr w:type="gramStart"/>
            <w:r w:rsidRPr="00BE4548">
              <w:rPr>
                <w:rFonts w:ascii="Times New Roman" w:eastAsia="Times New Roman" w:hAnsi="Times New Roman" w:cs="Times New Roman"/>
                <w:sz w:val="20"/>
                <w:szCs w:val="20"/>
                <w:lang w:eastAsia="pl-PL"/>
              </w:rPr>
              <w:t>,</w:t>
            </w:r>
            <w:r w:rsidRPr="00BE4548">
              <w:rPr>
                <w:rFonts w:ascii="Times New Roman" w:eastAsia="Times New Roman" w:hAnsi="Times New Roman" w:cs="Times New Roman"/>
                <w:b/>
                <w:bCs/>
                <w:sz w:val="20"/>
                <w:szCs w:val="20"/>
                <w:lang w:eastAsia="pl-PL"/>
              </w:rPr>
              <w:t> kto</w:t>
            </w:r>
            <w:proofErr w:type="gramEnd"/>
            <w:r w:rsidRPr="00BE4548">
              <w:rPr>
                <w:rFonts w:ascii="Times New Roman" w:eastAsia="Times New Roman" w:hAnsi="Times New Roman" w:cs="Times New Roman"/>
                <w:b/>
                <w:bCs/>
                <w:sz w:val="20"/>
                <w:szCs w:val="20"/>
                <w:lang w:eastAsia="pl-PL"/>
              </w:rPr>
              <w:t xml:space="preserve"> potwierdza daną formę ustawicznego rozwoju zawodowego. </w:t>
            </w:r>
            <w:r w:rsidRPr="00BE4548">
              <w:rPr>
                <w:rFonts w:ascii="Times New Roman" w:eastAsia="Times New Roman" w:hAnsi="Times New Roman" w:cs="Times New Roman"/>
                <w:sz w:val="20"/>
                <w:szCs w:val="20"/>
                <w:lang w:eastAsia="pl-PL"/>
              </w:rPr>
              <w:t>W załączniku nr 2 do rozporządzenia został określony </w:t>
            </w:r>
            <w:r w:rsidRPr="00BE4548">
              <w:rPr>
                <w:rFonts w:ascii="Times New Roman" w:eastAsia="Times New Roman" w:hAnsi="Times New Roman" w:cs="Times New Roman"/>
                <w:b/>
                <w:bCs/>
                <w:sz w:val="20"/>
                <w:szCs w:val="20"/>
                <w:lang w:eastAsia="pl-PL"/>
              </w:rPr>
              <w:t>wzór karty rozwoju zawodowego</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w:t>
            </w:r>
            <w:proofErr w:type="gramEnd"/>
            <w:r w:rsidRPr="00BE4548">
              <w:rPr>
                <w:rFonts w:ascii="Times New Roman" w:eastAsia="Times New Roman" w:hAnsi="Times New Roman" w:cs="Times New Roman"/>
                <w:sz w:val="20"/>
                <w:szCs w:val="20"/>
                <w:lang w:eastAsia="pl-PL"/>
              </w:rPr>
              <w:t xml:space="preserve"> której wojewoda będzie potwierdzał dopełnienie obowiązku ustawicznego rozwoju zawodowego osobie wykonującej zawód medyczny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(Dz.U.2024.674)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77" w:history="1">
              <w:r w:rsidR="00D45380" w:rsidRPr="00B038DC">
                <w:rPr>
                  <w:rStyle w:val="Hipercze"/>
                </w:rPr>
                <w:t>https://dziennikustaw.gov.pl/DU/rok/2024/pozycja/674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45380" w:rsidP="00672120">
            <w:pPr>
              <w:spacing w:before="120" w:after="150" w:line="240" w:lineRule="auto"/>
              <w:rPr>
                <w:rFonts w:ascii="Times New Roman" w:eastAsia="Times New Roman" w:hAnsi="Times New Roman" w:cs="Times New Roman"/>
                <w:sz w:val="20"/>
                <w:szCs w:val="20"/>
                <w:lang w:eastAsia="pl-PL"/>
              </w:rPr>
            </w:pPr>
            <w:r w:rsidRPr="00D45380">
              <w:rPr>
                <w:rFonts w:ascii="Times New Roman" w:eastAsia="Times New Roman" w:hAnsi="Times New Roman" w:cs="Times New Roman"/>
                <w:sz w:val="20"/>
                <w:szCs w:val="20"/>
                <w:lang w:eastAsia="pl-PL"/>
              </w:rPr>
              <w:lastRenderedPageBreak/>
              <w:t>Rozporządzenie Ministra Zdrowia z dnia 7 marca 2024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rozporządzeniu Ministra Zdrowia w sprawie ogólnych warunków umów o udzielanie świadczeń opieki zdrowotnej proponuje się zmianę brzmienia ust. 6-8 w § 3b nowelizowanego rozporządzenia, co umożliwi </w:t>
            </w:r>
            <w:r w:rsidRPr="00BE4548">
              <w:rPr>
                <w:rFonts w:ascii="Times New Roman" w:eastAsia="Times New Roman" w:hAnsi="Times New Roman" w:cs="Times New Roman"/>
                <w:b/>
                <w:bCs/>
                <w:sz w:val="20"/>
                <w:szCs w:val="20"/>
                <w:lang w:eastAsia="pl-PL"/>
              </w:rPr>
              <w:t>wydłużenie do końca 2024 r. okresu</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w</w:t>
            </w:r>
            <w:proofErr w:type="gramEnd"/>
            <w:r w:rsidRPr="00BE4548">
              <w:rPr>
                <w:rFonts w:ascii="Times New Roman" w:eastAsia="Times New Roman" w:hAnsi="Times New Roman" w:cs="Times New Roman"/>
                <w:sz w:val="20"/>
                <w:szCs w:val="20"/>
                <w:lang w:eastAsia="pl-PL"/>
              </w:rPr>
              <w:t xml:space="preserve"> którym świadczeniodawcy powinni </w:t>
            </w:r>
            <w:r w:rsidRPr="00BE4548">
              <w:rPr>
                <w:rFonts w:ascii="Times New Roman" w:eastAsia="Times New Roman" w:hAnsi="Times New Roman" w:cs="Times New Roman"/>
                <w:b/>
                <w:bCs/>
                <w:sz w:val="20"/>
                <w:szCs w:val="20"/>
                <w:lang w:eastAsia="pl-PL"/>
              </w:rPr>
              <w:t>rozliczyć kwoty otrzymane jako dodatki do ryczałtu systemu zabezpieczenia za 2023 r.</w:t>
            </w:r>
            <w:r w:rsidRPr="00BE4548">
              <w:rPr>
                <w:rFonts w:ascii="Times New Roman" w:eastAsia="Times New Roman" w:hAnsi="Times New Roman" w:cs="Times New Roman"/>
                <w:sz w:val="20"/>
                <w:szCs w:val="20"/>
                <w:lang w:eastAsia="pl-PL"/>
              </w:rPr>
              <w:t>, zgodnie z § 3b ust. 1 nowelizowanego rozporządzenia.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(Dz.U.2024.339)</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78" w:history="1">
              <w:r w:rsidR="00D45380" w:rsidRPr="00B038DC">
                <w:rPr>
                  <w:rStyle w:val="Hipercze"/>
                </w:rPr>
                <w:t>https://dziennikustaw.gov.pl/DU/rok/2024/pozycja/339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45380" w:rsidP="00672120">
            <w:pPr>
              <w:spacing w:before="120" w:after="150" w:line="240" w:lineRule="auto"/>
              <w:rPr>
                <w:rFonts w:ascii="Times New Roman" w:eastAsia="Times New Roman" w:hAnsi="Times New Roman" w:cs="Times New Roman"/>
                <w:sz w:val="20"/>
                <w:szCs w:val="20"/>
                <w:lang w:eastAsia="pl-PL"/>
              </w:rPr>
            </w:pPr>
            <w:r w:rsidRPr="00D45380">
              <w:rPr>
                <w:rFonts w:ascii="Times New Roman" w:eastAsia="Times New Roman" w:hAnsi="Times New Roman" w:cs="Times New Roman"/>
                <w:sz w:val="20"/>
                <w:szCs w:val="20"/>
                <w:lang w:eastAsia="pl-PL"/>
              </w:rPr>
              <w:t>Rozporządzenie Ministra Zdrowia z dnia 2 grudnia 2024 r. zmieniające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Zakwalifikowanie zabiegów przezskórnej </w:t>
            </w:r>
            <w:proofErr w:type="spellStart"/>
            <w:r w:rsidRPr="00BE4548">
              <w:rPr>
                <w:rFonts w:ascii="Times New Roman" w:eastAsia="Times New Roman" w:hAnsi="Times New Roman" w:cs="Times New Roman"/>
                <w:sz w:val="20"/>
                <w:szCs w:val="20"/>
                <w:lang w:eastAsia="pl-PL"/>
              </w:rPr>
              <w:t>termoablacji</w:t>
            </w:r>
            <w:proofErr w:type="spellEnd"/>
            <w:r w:rsidRPr="00BE4548">
              <w:rPr>
                <w:rFonts w:ascii="Times New Roman" w:eastAsia="Times New Roman" w:hAnsi="Times New Roman" w:cs="Times New Roman"/>
                <w:sz w:val="20"/>
                <w:szCs w:val="20"/>
                <w:lang w:eastAsia="pl-PL"/>
              </w:rPr>
              <w:t xml:space="preserve"> i przezskórnej </w:t>
            </w:r>
            <w:proofErr w:type="spellStart"/>
            <w:r w:rsidRPr="00BE4548">
              <w:rPr>
                <w:rFonts w:ascii="Times New Roman" w:eastAsia="Times New Roman" w:hAnsi="Times New Roman" w:cs="Times New Roman"/>
                <w:sz w:val="20"/>
                <w:szCs w:val="20"/>
                <w:lang w:eastAsia="pl-PL"/>
              </w:rPr>
              <w:t>krioablacji</w:t>
            </w:r>
            <w:proofErr w:type="spellEnd"/>
            <w:r w:rsidRPr="00BE4548">
              <w:rPr>
                <w:rFonts w:ascii="Times New Roman" w:eastAsia="Times New Roman" w:hAnsi="Times New Roman" w:cs="Times New Roman"/>
                <w:sz w:val="20"/>
                <w:szCs w:val="20"/>
                <w:lang w:eastAsia="pl-PL"/>
              </w:rPr>
              <w:t xml:space="preserve"> pod kontrolą badań obrazowych (tomografii lub rezonansu magnetycznego lub PET-CT lub USG</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jako</w:t>
            </w:r>
            <w:proofErr w:type="gramEnd"/>
            <w:r w:rsidRPr="00BE4548">
              <w:rPr>
                <w:rFonts w:ascii="Times New Roman" w:eastAsia="Times New Roman" w:hAnsi="Times New Roman" w:cs="Times New Roman"/>
                <w:b/>
                <w:bCs/>
                <w:sz w:val="20"/>
                <w:szCs w:val="20"/>
                <w:lang w:eastAsia="pl-PL"/>
              </w:rPr>
              <w:t xml:space="preserve"> świadczeń gwarantowanych</w:t>
            </w:r>
            <w:r w:rsidRPr="00BE4548">
              <w:rPr>
                <w:rFonts w:ascii="Times New Roman" w:eastAsia="Times New Roman" w:hAnsi="Times New Roman" w:cs="Times New Roman"/>
                <w:sz w:val="20"/>
                <w:szCs w:val="20"/>
                <w:lang w:eastAsia="pl-PL"/>
              </w:rPr>
              <w:t> wraz z </w:t>
            </w:r>
            <w:r w:rsidRPr="00BE4548">
              <w:rPr>
                <w:rFonts w:ascii="Times New Roman" w:eastAsia="Times New Roman" w:hAnsi="Times New Roman" w:cs="Times New Roman"/>
                <w:b/>
                <w:bCs/>
                <w:sz w:val="20"/>
                <w:szCs w:val="20"/>
                <w:lang w:eastAsia="pl-PL"/>
              </w:rPr>
              <w:t>określeniem warunków i kryteriów kwalifikacji</w:t>
            </w:r>
            <w:r w:rsidRPr="00BE4548">
              <w:rPr>
                <w:rFonts w:ascii="Times New Roman" w:eastAsia="Times New Roman" w:hAnsi="Times New Roman" w:cs="Times New Roman"/>
                <w:sz w:val="20"/>
                <w:szCs w:val="20"/>
                <w:lang w:eastAsia="pl-PL"/>
              </w:rPr>
              <w:t xml:space="preserve"> do tych zabiegów, czego spodziewanym efektem będzie dostępność do alternatywnych metod leczenia guzów nowotworowych w wybranych grupach </w:t>
            </w:r>
            <w:proofErr w:type="spellStart"/>
            <w:r w:rsidRPr="00BE4548">
              <w:rPr>
                <w:rFonts w:ascii="Times New Roman" w:eastAsia="Times New Roman" w:hAnsi="Times New Roman" w:cs="Times New Roman"/>
                <w:sz w:val="20"/>
                <w:szCs w:val="20"/>
                <w:lang w:eastAsia="pl-PL"/>
              </w:rPr>
              <w:t>rozpoznań</w:t>
            </w:r>
            <w:proofErr w:type="spellEnd"/>
            <w:r w:rsidRPr="00BE4548">
              <w:rPr>
                <w:rFonts w:ascii="Times New Roman" w:eastAsia="Times New Roman" w:hAnsi="Times New Roman" w:cs="Times New Roman"/>
                <w:sz w:val="20"/>
                <w:szCs w:val="20"/>
                <w:lang w:eastAsia="pl-PL"/>
              </w:rPr>
              <w:t xml:space="preserve"> według klasyfikacji ICD-10.</w:t>
            </w:r>
          </w:p>
        </w:tc>
        <w:tc>
          <w:tcPr>
            <w:tcW w:w="2126" w:type="dxa"/>
            <w:tcBorders>
              <w:bottom w:val="single" w:sz="6" w:space="0" w:color="auto"/>
              <w:right w:val="single" w:sz="6" w:space="0" w:color="auto"/>
            </w:tcBorders>
            <w:shd w:val="clear" w:color="auto" w:fill="FFFFFF"/>
            <w:vAlign w:val="center"/>
            <w:hideMark/>
          </w:tcPr>
          <w:p w:rsidR="00FB5FEB" w:rsidRPr="00BE4548" w:rsidRDefault="00D45380" w:rsidP="00D4538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1798</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79" w:history="1">
              <w:r w:rsidR="00D45380" w:rsidRPr="00B038DC">
                <w:rPr>
                  <w:rStyle w:val="Hipercze"/>
                </w:rPr>
                <w:t>https://dziennikustaw.gov.pl/DU/2024/1798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DF3C11" w:rsidRPr="00DF3C11" w:rsidRDefault="00DF3C11" w:rsidP="00DF3C11">
            <w:pPr>
              <w:spacing w:before="120" w:after="150" w:line="240" w:lineRule="auto"/>
              <w:rPr>
                <w:rFonts w:ascii="Times New Roman" w:eastAsia="Times New Roman" w:hAnsi="Times New Roman" w:cs="Times New Roman"/>
                <w:sz w:val="20"/>
                <w:szCs w:val="20"/>
                <w:lang w:eastAsia="pl-PL"/>
              </w:rPr>
            </w:pPr>
            <w:r w:rsidRPr="00DF3C11">
              <w:rPr>
                <w:rFonts w:ascii="Times New Roman" w:eastAsia="Times New Roman" w:hAnsi="Times New Roman" w:cs="Times New Roman"/>
                <w:sz w:val="20"/>
                <w:szCs w:val="20"/>
                <w:lang w:eastAsia="pl-PL"/>
              </w:rPr>
              <w:t>Rozporządzenie Ministra Zdrowia z dnia 12 sierpnia 2024 r. zmieniające rozporządzenie w sprawie leczenia uzdrowiskowego osób zatrudnionych przy produkcji wyrobów zawierających azbest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lastRenderedPageBreak/>
              <w:t>Umożliwienie wystawiania przez lekarzy</w:t>
            </w:r>
            <w:r w:rsidRPr="00BE4548">
              <w:rPr>
                <w:rFonts w:ascii="Times New Roman" w:eastAsia="Times New Roman" w:hAnsi="Times New Roman" w:cs="Times New Roman"/>
                <w:sz w:val="20"/>
                <w:szCs w:val="20"/>
                <w:lang w:eastAsia="pl-PL"/>
              </w:rPr>
              <w:t> ubezpieczenia zdrowotnego </w:t>
            </w:r>
            <w:r w:rsidRPr="00BE4548">
              <w:rPr>
                <w:rFonts w:ascii="Times New Roman" w:eastAsia="Times New Roman" w:hAnsi="Times New Roman" w:cs="Times New Roman"/>
                <w:b/>
                <w:bCs/>
                <w:sz w:val="20"/>
                <w:szCs w:val="20"/>
                <w:lang w:eastAsia="pl-PL"/>
              </w:rPr>
              <w:t>skierowań w postaci elektronicznej</w:t>
            </w:r>
            <w:r w:rsidRPr="00BE4548">
              <w:rPr>
                <w:rFonts w:ascii="Times New Roman" w:eastAsia="Times New Roman" w:hAnsi="Times New Roman" w:cs="Times New Roman"/>
                <w:sz w:val="20"/>
                <w:szCs w:val="20"/>
                <w:lang w:eastAsia="pl-PL"/>
              </w:rPr>
              <w:t> dla </w:t>
            </w:r>
            <w:r w:rsidRPr="00BE4548">
              <w:rPr>
                <w:rFonts w:ascii="Times New Roman" w:eastAsia="Times New Roman" w:hAnsi="Times New Roman" w:cs="Times New Roman"/>
                <w:b/>
                <w:bCs/>
                <w:sz w:val="20"/>
                <w:szCs w:val="20"/>
                <w:lang w:eastAsia="pl-PL"/>
              </w:rPr>
              <w:t>pacjentów</w:t>
            </w:r>
            <w:r w:rsidRPr="00BE4548">
              <w:rPr>
                <w:rFonts w:ascii="Times New Roman" w:eastAsia="Times New Roman" w:hAnsi="Times New Roman" w:cs="Times New Roman"/>
                <w:sz w:val="20"/>
                <w:szCs w:val="20"/>
                <w:lang w:eastAsia="pl-PL"/>
              </w:rPr>
              <w:t> zatrudnionych </w:t>
            </w:r>
            <w:r w:rsidRPr="00BE4548">
              <w:rPr>
                <w:rFonts w:ascii="Times New Roman" w:eastAsia="Times New Roman" w:hAnsi="Times New Roman" w:cs="Times New Roman"/>
                <w:b/>
                <w:bCs/>
                <w:sz w:val="20"/>
                <w:szCs w:val="20"/>
                <w:lang w:eastAsia="pl-PL"/>
              </w:rPr>
              <w:t>przy produkcji wyrobów zawierających azbest</w:t>
            </w:r>
            <w:proofErr w:type="gramStart"/>
            <w:r w:rsidRPr="00BE4548">
              <w:rPr>
                <w:rFonts w:ascii="Times New Roman" w:eastAsia="Times New Roman" w:hAnsi="Times New Roman" w:cs="Times New Roman"/>
                <w:sz w:val="20"/>
                <w:szCs w:val="20"/>
                <w:lang w:eastAsia="pl-PL"/>
              </w:rPr>
              <w:t>,</w:t>
            </w:r>
            <w:r w:rsidRPr="00BE4548">
              <w:rPr>
                <w:rFonts w:ascii="Times New Roman" w:eastAsia="Times New Roman" w:hAnsi="Times New Roman" w:cs="Times New Roman"/>
                <w:b/>
                <w:bCs/>
                <w:sz w:val="20"/>
                <w:szCs w:val="20"/>
                <w:lang w:eastAsia="pl-PL"/>
              </w:rPr>
              <w:t> bez</w:t>
            </w:r>
            <w:proofErr w:type="gramEnd"/>
            <w:r w:rsidRPr="00BE4548">
              <w:rPr>
                <w:rFonts w:ascii="Times New Roman" w:eastAsia="Times New Roman" w:hAnsi="Times New Roman" w:cs="Times New Roman"/>
                <w:b/>
                <w:bCs/>
                <w:sz w:val="20"/>
                <w:szCs w:val="20"/>
                <w:lang w:eastAsia="pl-PL"/>
              </w:rPr>
              <w:t xml:space="preserve"> konieczności odręcznego wypełniania druku skierowania</w:t>
            </w:r>
            <w:r w:rsidRPr="00BE4548">
              <w:rPr>
                <w:rFonts w:ascii="Times New Roman" w:eastAsia="Times New Roman" w:hAnsi="Times New Roman" w:cs="Times New Roman"/>
                <w:sz w:val="20"/>
                <w:szCs w:val="20"/>
                <w:lang w:eastAsia="pl-PL"/>
              </w:rPr>
              <w:t> na ten rodzaj świadczeń oraz wysyłki skierowania do właściwego OW NFZ. Projekt przewiduje </w:t>
            </w:r>
            <w:r w:rsidRPr="00BE4548">
              <w:rPr>
                <w:rFonts w:ascii="Times New Roman" w:eastAsia="Times New Roman" w:hAnsi="Times New Roman" w:cs="Times New Roman"/>
                <w:b/>
                <w:bCs/>
                <w:sz w:val="20"/>
                <w:szCs w:val="20"/>
                <w:lang w:eastAsia="pl-PL"/>
              </w:rPr>
              <w:t>rezygnację</w:t>
            </w:r>
            <w:r w:rsidRPr="00BE4548">
              <w:rPr>
                <w:rFonts w:ascii="Times New Roman" w:eastAsia="Times New Roman" w:hAnsi="Times New Roman" w:cs="Times New Roman"/>
                <w:sz w:val="20"/>
                <w:szCs w:val="20"/>
                <w:lang w:eastAsia="pl-PL"/>
              </w:rPr>
              <w:t> (uchylenie § 2 ust. 3) z </w:t>
            </w:r>
            <w:r w:rsidRPr="00BE4548">
              <w:rPr>
                <w:rFonts w:ascii="Times New Roman" w:eastAsia="Times New Roman" w:hAnsi="Times New Roman" w:cs="Times New Roman"/>
                <w:b/>
                <w:bCs/>
                <w:sz w:val="20"/>
                <w:szCs w:val="20"/>
                <w:lang w:eastAsia="pl-PL"/>
              </w:rPr>
              <w:t>uprawnienia dla lekarza</w:t>
            </w:r>
            <w:r w:rsidRPr="00BE4548">
              <w:rPr>
                <w:rFonts w:ascii="Times New Roman" w:eastAsia="Times New Roman" w:hAnsi="Times New Roman" w:cs="Times New Roman"/>
                <w:sz w:val="20"/>
                <w:szCs w:val="20"/>
                <w:lang w:eastAsia="pl-PL"/>
              </w:rPr>
              <w:t> ubezpieczenia zdrowotnego do </w:t>
            </w:r>
            <w:r w:rsidRPr="00BE4548">
              <w:rPr>
                <w:rFonts w:ascii="Times New Roman" w:eastAsia="Times New Roman" w:hAnsi="Times New Roman" w:cs="Times New Roman"/>
                <w:b/>
                <w:bCs/>
                <w:sz w:val="20"/>
                <w:szCs w:val="20"/>
                <w:lang w:eastAsia="pl-PL"/>
              </w:rPr>
              <w:t>wskazania</w:t>
            </w:r>
            <w:r w:rsidRPr="00BE4548">
              <w:rPr>
                <w:rFonts w:ascii="Times New Roman" w:eastAsia="Times New Roman" w:hAnsi="Times New Roman" w:cs="Times New Roman"/>
                <w:sz w:val="20"/>
                <w:szCs w:val="20"/>
                <w:lang w:eastAsia="pl-PL"/>
              </w:rPr>
              <w:t> po uwzględnieniu wskazań i przeciwwskazań do leczenia w danym uzdrowisku </w:t>
            </w:r>
            <w:r w:rsidRPr="00BE4548">
              <w:rPr>
                <w:rFonts w:ascii="Times New Roman" w:eastAsia="Times New Roman" w:hAnsi="Times New Roman" w:cs="Times New Roman"/>
                <w:b/>
                <w:bCs/>
                <w:sz w:val="20"/>
                <w:szCs w:val="20"/>
                <w:lang w:eastAsia="pl-PL"/>
              </w:rPr>
              <w:t>miejsca i rodzaju leczenia uzdrowiskowego</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DF3C11" w:rsidP="00DF3C11">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1257</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80" w:history="1">
              <w:r w:rsidR="00DF3C11" w:rsidRPr="00B038DC">
                <w:rPr>
                  <w:rStyle w:val="Hipercze"/>
                </w:rPr>
                <w:t>https://dziennikustaw.gov.pl/DU/2024/1257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C54F6" w:rsidP="00672120">
            <w:pPr>
              <w:spacing w:before="120" w:after="150" w:line="240" w:lineRule="auto"/>
              <w:rPr>
                <w:rFonts w:ascii="Times New Roman" w:eastAsia="Times New Roman" w:hAnsi="Times New Roman" w:cs="Times New Roman"/>
                <w:sz w:val="20"/>
                <w:szCs w:val="20"/>
                <w:lang w:eastAsia="pl-PL"/>
              </w:rPr>
            </w:pPr>
            <w:r w:rsidRPr="00CC54F6">
              <w:rPr>
                <w:rFonts w:ascii="Times New Roman" w:eastAsia="Times New Roman" w:hAnsi="Times New Roman" w:cs="Times New Roman"/>
                <w:sz w:val="20"/>
                <w:szCs w:val="20"/>
                <w:lang w:eastAsia="pl-PL"/>
              </w:rPr>
              <w:lastRenderedPageBreak/>
              <w:t xml:space="preserve">Rozporządzenie Ministra Zdrowia z dnia 14 lutego 2024 r. zmieniające rozporządzenie w sprawie leków, które mogą być </w:t>
            </w:r>
            <w:proofErr w:type="gramStart"/>
            <w:r w:rsidRPr="00CC54F6">
              <w:rPr>
                <w:rFonts w:ascii="Times New Roman" w:eastAsia="Times New Roman" w:hAnsi="Times New Roman" w:cs="Times New Roman"/>
                <w:sz w:val="20"/>
                <w:szCs w:val="20"/>
                <w:lang w:eastAsia="pl-PL"/>
              </w:rPr>
              <w:t>traktowane jako</w:t>
            </w:r>
            <w:proofErr w:type="gramEnd"/>
            <w:r w:rsidRPr="00CC54F6">
              <w:rPr>
                <w:rFonts w:ascii="Times New Roman" w:eastAsia="Times New Roman" w:hAnsi="Times New Roman" w:cs="Times New Roman"/>
                <w:sz w:val="20"/>
                <w:szCs w:val="20"/>
                <w:lang w:eastAsia="pl-PL"/>
              </w:rPr>
              <w:t xml:space="preserve"> surowce farmaceutyczne przy sporządzaniu leków recepturowych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Zwiększenie wysokości stawki taksy </w:t>
            </w:r>
            <w:proofErr w:type="spellStart"/>
            <w:r w:rsidRPr="00BE4548">
              <w:rPr>
                <w:rFonts w:ascii="Times New Roman" w:eastAsia="Times New Roman" w:hAnsi="Times New Roman" w:cs="Times New Roman"/>
                <w:sz w:val="20"/>
                <w:szCs w:val="20"/>
                <w:lang w:eastAsia="pl-PL"/>
              </w:rPr>
              <w:t>laborum</w:t>
            </w:r>
            <w:proofErr w:type="spellEnd"/>
            <w:r w:rsidRPr="00BE4548">
              <w:rPr>
                <w:rFonts w:ascii="Times New Roman" w:eastAsia="Times New Roman" w:hAnsi="Times New Roman" w:cs="Times New Roman"/>
                <w:sz w:val="20"/>
                <w:szCs w:val="20"/>
                <w:lang w:eastAsia="pl-PL"/>
              </w:rPr>
              <w:t>, a jednocześnie uczynienie sposobu ustalania tej stawki bardziej responsywnym względem wciąż zmieniającego się otoczenia ekonomiczno-społeczne działalności aptecznej, poprzez </w:t>
            </w:r>
            <w:r w:rsidRPr="00BE4548">
              <w:rPr>
                <w:rFonts w:ascii="Times New Roman" w:eastAsia="Times New Roman" w:hAnsi="Times New Roman" w:cs="Times New Roman"/>
                <w:b/>
                <w:bCs/>
                <w:sz w:val="20"/>
                <w:szCs w:val="20"/>
                <w:lang w:eastAsia="pl-PL"/>
              </w:rPr>
              <w:t>uzależnienie wysokości stawki taksy od poziomu minimalnego wynagrodzenia za pracę</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(Dz.U.2024.203)</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81" w:history="1">
              <w:r w:rsidR="00CC54F6" w:rsidRPr="00B038DC">
                <w:rPr>
                  <w:rStyle w:val="Hipercze"/>
                </w:rPr>
                <w:t>https://dziennikustaw.gov.pl/DU/rok/2024/pozycja/203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programu pilotażowego w zakresie kompleksowej opieki nad świadczeniobiorcami, u których stwierdzono występowanie otyłości lub wysokie ryzyko jej rozwoju KOS-BMI Dzieci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Propozycja programu pilotażowego skierowanego </w:t>
            </w:r>
            <w:r w:rsidRPr="00BE4548">
              <w:rPr>
                <w:rFonts w:ascii="Times New Roman" w:eastAsia="Times New Roman" w:hAnsi="Times New Roman" w:cs="Times New Roman"/>
                <w:b/>
                <w:bCs/>
                <w:sz w:val="20"/>
                <w:szCs w:val="20"/>
                <w:lang w:eastAsia="pl-PL"/>
              </w:rPr>
              <w:t xml:space="preserve">do osób w wieku do 18. </w:t>
            </w:r>
            <w:proofErr w:type="gramStart"/>
            <w:r w:rsidRPr="00BE4548">
              <w:rPr>
                <w:rFonts w:ascii="Times New Roman" w:eastAsia="Times New Roman" w:hAnsi="Times New Roman" w:cs="Times New Roman"/>
                <w:b/>
                <w:bCs/>
                <w:sz w:val="20"/>
                <w:szCs w:val="20"/>
                <w:lang w:eastAsia="pl-PL"/>
              </w:rPr>
              <w:t>roku</w:t>
            </w:r>
            <w:proofErr w:type="gramEnd"/>
            <w:r w:rsidRPr="00BE4548">
              <w:rPr>
                <w:rFonts w:ascii="Times New Roman" w:eastAsia="Times New Roman" w:hAnsi="Times New Roman" w:cs="Times New Roman"/>
                <w:b/>
                <w:bCs/>
                <w:sz w:val="20"/>
                <w:szCs w:val="20"/>
                <w:lang w:eastAsia="pl-PL"/>
              </w:rPr>
              <w:t xml:space="preserve"> życia</w:t>
            </w:r>
            <w:r w:rsidRPr="00BE4548">
              <w:rPr>
                <w:rFonts w:ascii="Times New Roman" w:eastAsia="Times New Roman" w:hAnsi="Times New Roman" w:cs="Times New Roman"/>
                <w:sz w:val="20"/>
                <w:szCs w:val="20"/>
                <w:lang w:eastAsia="pl-PL"/>
              </w:rPr>
              <w:t xml:space="preserve">, który ma na celu stworzenie modelowej ścieżki postępowania z chorymi na otyłość. Rozwiązanie pozwoli na zaoferowanie pacjentowi wielospecjalistycznego wsparcia celem uniknięcia rozwoju otyłości olbrzymiej. Model ten będzie stanowił uzupełnienie rozwoju systemu ambulatoryjnej opieki specjalistycznej. Program pilotażowy obejmuje kompleksowe świadczenia opieki zdrowotnej, realizowane na rzecz świadczeniobiorców, którzy nie ukończyli 18. roku życia, u których występuje wysokie ryzyko rozwoju otyłości, określane na podstawie </w:t>
            </w:r>
            <w:proofErr w:type="spellStart"/>
            <w:r w:rsidRPr="00BE4548">
              <w:rPr>
                <w:rFonts w:ascii="Times New Roman" w:eastAsia="Times New Roman" w:hAnsi="Times New Roman" w:cs="Times New Roman"/>
                <w:sz w:val="20"/>
                <w:szCs w:val="20"/>
                <w:lang w:eastAsia="pl-PL"/>
              </w:rPr>
              <w:t>centyla</w:t>
            </w:r>
            <w:proofErr w:type="spellEnd"/>
            <w:r w:rsidRPr="00BE4548">
              <w:rPr>
                <w:rFonts w:ascii="Times New Roman" w:eastAsia="Times New Roman" w:hAnsi="Times New Roman" w:cs="Times New Roman"/>
                <w:sz w:val="20"/>
                <w:szCs w:val="20"/>
                <w:lang w:eastAsia="pl-PL"/>
              </w:rPr>
              <w:t xml:space="preserve"> BMI ≥ 85 </w:t>
            </w:r>
            <w:proofErr w:type="spellStart"/>
            <w:r w:rsidRPr="00BE4548">
              <w:rPr>
                <w:rFonts w:ascii="Times New Roman" w:eastAsia="Times New Roman" w:hAnsi="Times New Roman" w:cs="Times New Roman"/>
                <w:sz w:val="20"/>
                <w:szCs w:val="20"/>
                <w:lang w:eastAsia="pl-PL"/>
              </w:rPr>
              <w:t>centyla</w:t>
            </w:r>
            <w:proofErr w:type="spellEnd"/>
            <w:r w:rsidRPr="00BE4548">
              <w:rPr>
                <w:rFonts w:ascii="Times New Roman" w:eastAsia="Times New Roman" w:hAnsi="Times New Roman" w:cs="Times New Roman"/>
                <w:sz w:val="20"/>
                <w:szCs w:val="20"/>
                <w:lang w:eastAsia="pl-PL"/>
              </w:rPr>
              <w:t xml:space="preserve"> lub chorujących na otyłość rozpoznaną na podstawie ≥ 95 </w:t>
            </w:r>
            <w:proofErr w:type="spellStart"/>
            <w:r w:rsidRPr="00BE4548">
              <w:rPr>
                <w:rFonts w:ascii="Times New Roman" w:eastAsia="Times New Roman" w:hAnsi="Times New Roman" w:cs="Times New Roman"/>
                <w:sz w:val="20"/>
                <w:szCs w:val="20"/>
                <w:lang w:eastAsia="pl-PL"/>
              </w:rPr>
              <w:t>centyla</w:t>
            </w:r>
            <w:proofErr w:type="spellEnd"/>
            <w:r w:rsidRPr="00BE4548">
              <w:rPr>
                <w:rFonts w:ascii="Times New Roman" w:eastAsia="Times New Roman" w:hAnsi="Times New Roman" w:cs="Times New Roman"/>
                <w:sz w:val="20"/>
                <w:szCs w:val="20"/>
                <w:lang w:eastAsia="pl-PL"/>
              </w:rPr>
              <w:t>, obejmujące </w:t>
            </w:r>
            <w:r w:rsidRPr="00BE4548">
              <w:rPr>
                <w:rFonts w:ascii="Times New Roman" w:eastAsia="Times New Roman" w:hAnsi="Times New Roman" w:cs="Times New Roman"/>
                <w:b/>
                <w:bCs/>
                <w:sz w:val="20"/>
                <w:szCs w:val="20"/>
                <w:lang w:eastAsia="pl-PL"/>
              </w:rPr>
              <w:t>postępowanie medyczne związane z diagnostyką i leczeniem w ramach udzielanych specjalistycznych świadczeń ambulatoryjnych oraz</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w</w:t>
            </w:r>
            <w:proofErr w:type="gramEnd"/>
            <w:r w:rsidRPr="00BE4548">
              <w:rPr>
                <w:rFonts w:ascii="Times New Roman" w:eastAsia="Times New Roman" w:hAnsi="Times New Roman" w:cs="Times New Roman"/>
                <w:sz w:val="20"/>
                <w:szCs w:val="20"/>
                <w:lang w:eastAsia="pl-PL"/>
              </w:rPr>
              <w:t xml:space="preserve"> zależności od wskazań medycznych, różne </w:t>
            </w:r>
            <w:r w:rsidRPr="00BE4548">
              <w:rPr>
                <w:rFonts w:ascii="Times New Roman" w:eastAsia="Times New Roman" w:hAnsi="Times New Roman" w:cs="Times New Roman"/>
                <w:b/>
                <w:bCs/>
                <w:sz w:val="20"/>
                <w:szCs w:val="20"/>
                <w:lang w:eastAsia="pl-PL"/>
              </w:rPr>
              <w:t>formy rehabilitacji leczniczej, w okresie do 24 miesięcy od dnia rozpoczęcia realizacji świadczenia opieki zdrowotnej</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2.02.2024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82" w:history="1">
              <w:r w:rsidR="003E1080" w:rsidRPr="00BE4548">
                <w:rPr>
                  <w:rStyle w:val="Hipercze"/>
                  <w:rFonts w:ascii="Times New Roman" w:eastAsia="Times New Roman" w:hAnsi="Times New Roman" w:cs="Times New Roman"/>
                  <w:sz w:val="20"/>
                  <w:szCs w:val="20"/>
                  <w:lang w:eastAsia="pl-PL"/>
                </w:rPr>
                <w:t>https://legislacja.rcl.gov.pl/projekt/12381506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227AE1" w:rsidRPr="00227AE1" w:rsidRDefault="00227AE1" w:rsidP="00227AE1">
            <w:pPr>
              <w:pStyle w:val="Nagwek2"/>
              <w:shd w:val="clear" w:color="auto" w:fill="F5F5F5"/>
              <w:spacing w:before="450" w:beforeAutospacing="0" w:after="450" w:afterAutospacing="0"/>
              <w:rPr>
                <w:b w:val="0"/>
                <w:bCs w:val="0"/>
                <w:sz w:val="20"/>
                <w:szCs w:val="20"/>
              </w:rPr>
            </w:pPr>
            <w:r w:rsidRPr="00227AE1">
              <w:rPr>
                <w:b w:val="0"/>
                <w:bCs w:val="0"/>
                <w:sz w:val="20"/>
                <w:szCs w:val="20"/>
              </w:rPr>
              <w:t xml:space="preserve">Rozporządzenie Ministra Zdrowia z dnia 15 kwietnia 2024 r. zmieniające rozporządzenie w sprawie wykazu pomieszczeń wchodzących w skład powierzchni podstawowej i </w:t>
            </w:r>
            <w:r w:rsidRPr="00227AE1">
              <w:rPr>
                <w:b w:val="0"/>
                <w:bCs w:val="0"/>
                <w:sz w:val="20"/>
                <w:szCs w:val="20"/>
              </w:rPr>
              <w:lastRenderedPageBreak/>
              <w:t>pomocniczej apteki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Celem projektowanego rozporządzenia jest objęcie wymaganiami lokalowymi apteki również innych rodzajów szczepień ochronnych przeprowadzanych w aptece. Powinny być one analogiczne, jak w przypadku przeprowadzania szczepień przeciw COVID-19 lub grypie. Rekomenduje </w:t>
            </w:r>
            <w:proofErr w:type="gramStart"/>
            <w:r w:rsidRPr="00BE4548">
              <w:rPr>
                <w:rFonts w:ascii="Times New Roman" w:eastAsia="Times New Roman" w:hAnsi="Times New Roman" w:cs="Times New Roman"/>
                <w:sz w:val="20"/>
                <w:szCs w:val="20"/>
                <w:lang w:eastAsia="pl-PL"/>
              </w:rPr>
              <w:t>się więc</w:t>
            </w:r>
            <w:proofErr w:type="gramEnd"/>
            <w:r w:rsidRPr="00BE4548">
              <w:rPr>
                <w:rFonts w:ascii="Times New Roman" w:eastAsia="Times New Roman" w:hAnsi="Times New Roman" w:cs="Times New Roman"/>
                <w:sz w:val="20"/>
                <w:szCs w:val="20"/>
                <w:lang w:eastAsia="pl-PL"/>
              </w:rPr>
              <w:t xml:space="preserve"> określić zakres szczepień, do przeprowadzania których konieczne będzie spełnienie wymagań zmienianego rozporządzenia</w:t>
            </w:r>
            <w:r w:rsidRPr="00BE4548">
              <w:rPr>
                <w:rFonts w:ascii="Times New Roman" w:eastAsia="Times New Roman" w:hAnsi="Times New Roman" w:cs="Times New Roman"/>
                <w:b/>
                <w:bCs/>
                <w:sz w:val="20"/>
                <w:szCs w:val="20"/>
                <w:lang w:eastAsia="pl-PL"/>
              </w:rPr>
              <w:t> nie poprzez dotychczasowe wymienienie nazw chorób</w:t>
            </w:r>
            <w:r w:rsidRPr="00BE4548">
              <w:rPr>
                <w:rFonts w:ascii="Times New Roman" w:eastAsia="Times New Roman" w:hAnsi="Times New Roman" w:cs="Times New Roman"/>
                <w:sz w:val="20"/>
                <w:szCs w:val="20"/>
                <w:lang w:eastAsia="pl-PL"/>
              </w:rPr>
              <w:t>, przeciw którym stosuje się te szczepienia, tylko </w:t>
            </w:r>
            <w:r w:rsidRPr="00BE4548">
              <w:rPr>
                <w:rFonts w:ascii="Times New Roman" w:eastAsia="Times New Roman" w:hAnsi="Times New Roman" w:cs="Times New Roman"/>
                <w:b/>
                <w:bCs/>
                <w:sz w:val="20"/>
                <w:szCs w:val="20"/>
                <w:lang w:eastAsia="pl-PL"/>
              </w:rPr>
              <w:t>poprzez odesłanie do art. 86 ust. 8a ustawy</w:t>
            </w:r>
            <w:r w:rsidRPr="00BE4548">
              <w:rPr>
                <w:rFonts w:ascii="Times New Roman" w:eastAsia="Times New Roman" w:hAnsi="Times New Roman" w:cs="Times New Roman"/>
                <w:sz w:val="20"/>
                <w:szCs w:val="20"/>
                <w:lang w:eastAsia="pl-PL"/>
              </w:rPr>
              <w:t xml:space="preserve"> Prawo farmaceutyczne, który generalnie stanowi podstawę do wykonywania w aptece </w:t>
            </w:r>
            <w:proofErr w:type="spellStart"/>
            <w:r w:rsidRPr="00BE4548">
              <w:rPr>
                <w:rFonts w:ascii="Times New Roman" w:eastAsia="Times New Roman" w:hAnsi="Times New Roman" w:cs="Times New Roman"/>
                <w:sz w:val="20"/>
                <w:szCs w:val="20"/>
                <w:lang w:eastAsia="pl-PL"/>
              </w:rPr>
              <w:t>ogólnodostepnej</w:t>
            </w:r>
            <w:proofErr w:type="spellEnd"/>
            <w:r w:rsidRPr="00BE4548">
              <w:rPr>
                <w:rFonts w:ascii="Times New Roman" w:eastAsia="Times New Roman" w:hAnsi="Times New Roman" w:cs="Times New Roman"/>
                <w:sz w:val="20"/>
                <w:szCs w:val="20"/>
                <w:lang w:eastAsia="pl-PL"/>
              </w:rPr>
              <w:t xml:space="preserve"> wszelkich szczepień możliwych do przeprowadzania tam obecnie, albo które </w:t>
            </w:r>
            <w:r w:rsidRPr="00BE4548">
              <w:rPr>
                <w:rFonts w:ascii="Times New Roman" w:eastAsia="Times New Roman" w:hAnsi="Times New Roman" w:cs="Times New Roman"/>
                <w:sz w:val="20"/>
                <w:szCs w:val="20"/>
                <w:lang w:eastAsia="pl-PL"/>
              </w:rPr>
              <w:lastRenderedPageBreak/>
              <w:t>staną się możliwie do wykonywania w przyszłości.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(Dz.U.2024.588)</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83" w:history="1">
              <w:r w:rsidR="00227AE1" w:rsidRPr="00B038DC">
                <w:rPr>
                  <w:rStyle w:val="Hipercze"/>
                </w:rPr>
                <w:t>https://dziennikustaw.gov.pl/DU/rok/2024/pozycja/588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227AE1" w:rsidP="00672120">
            <w:pPr>
              <w:spacing w:before="120" w:after="150" w:line="240" w:lineRule="auto"/>
              <w:rPr>
                <w:rFonts w:ascii="Times New Roman" w:eastAsia="Times New Roman" w:hAnsi="Times New Roman" w:cs="Times New Roman"/>
                <w:sz w:val="20"/>
                <w:szCs w:val="20"/>
                <w:lang w:eastAsia="pl-PL"/>
              </w:rPr>
            </w:pPr>
            <w:r w:rsidRPr="00227AE1">
              <w:rPr>
                <w:rFonts w:ascii="Times New Roman" w:eastAsia="Times New Roman" w:hAnsi="Times New Roman" w:cs="Times New Roman"/>
                <w:sz w:val="20"/>
                <w:szCs w:val="20"/>
                <w:lang w:eastAsia="pl-PL"/>
              </w:rPr>
              <w:lastRenderedPageBreak/>
              <w:t>Rozporządzenie Ministra Zdrowia z dnia 9 kwietnia 2024 r. zmieniające rozporządzenie w sprawie szczegółowych wymogów, jakim powinien odpowiadać lokal apteki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Celem projektowanego rozporządzenia jest objęcie wymaganiami lokalowymi apteki również innych rodzajów szczepień ochronnych przeprowadzanych w aptece. Powinny być one analogiczne, jak w przypadku przeprowadzania szczepień przeciw COVID-19 lub grypie. Rekomenduje </w:t>
            </w:r>
            <w:proofErr w:type="gramStart"/>
            <w:r w:rsidRPr="00BE4548">
              <w:rPr>
                <w:rFonts w:ascii="Times New Roman" w:eastAsia="Times New Roman" w:hAnsi="Times New Roman" w:cs="Times New Roman"/>
                <w:sz w:val="20"/>
                <w:szCs w:val="20"/>
                <w:lang w:eastAsia="pl-PL"/>
              </w:rPr>
              <w:t>się więc</w:t>
            </w:r>
            <w:proofErr w:type="gramEnd"/>
            <w:r w:rsidRPr="00BE4548">
              <w:rPr>
                <w:rFonts w:ascii="Times New Roman" w:eastAsia="Times New Roman" w:hAnsi="Times New Roman" w:cs="Times New Roman"/>
                <w:sz w:val="20"/>
                <w:szCs w:val="20"/>
                <w:lang w:eastAsia="pl-PL"/>
              </w:rPr>
              <w:t xml:space="preserve"> określić zakres szczepień, do przeprowadzania których konieczne będzie spełnienie wymagań zmienianego rozporządzenia</w:t>
            </w:r>
            <w:r w:rsidRPr="00BE4548">
              <w:rPr>
                <w:rFonts w:ascii="Times New Roman" w:eastAsia="Times New Roman" w:hAnsi="Times New Roman" w:cs="Times New Roman"/>
                <w:b/>
                <w:bCs/>
                <w:sz w:val="20"/>
                <w:szCs w:val="20"/>
                <w:lang w:eastAsia="pl-PL"/>
              </w:rPr>
              <w:t> nie poprzez dotychczasowe wymienienie nazw chorób</w:t>
            </w:r>
            <w:r w:rsidRPr="00BE4548">
              <w:rPr>
                <w:rFonts w:ascii="Times New Roman" w:eastAsia="Times New Roman" w:hAnsi="Times New Roman" w:cs="Times New Roman"/>
                <w:sz w:val="20"/>
                <w:szCs w:val="20"/>
                <w:lang w:eastAsia="pl-PL"/>
              </w:rPr>
              <w:t>, przeciw którym stosuje się te szczepienia, tylko </w:t>
            </w:r>
            <w:r w:rsidRPr="00BE4548">
              <w:rPr>
                <w:rFonts w:ascii="Times New Roman" w:eastAsia="Times New Roman" w:hAnsi="Times New Roman" w:cs="Times New Roman"/>
                <w:b/>
                <w:bCs/>
                <w:sz w:val="20"/>
                <w:szCs w:val="20"/>
                <w:lang w:eastAsia="pl-PL"/>
              </w:rPr>
              <w:t>poprzez odesłanie do art. 86 ust. 8a ustawy</w:t>
            </w:r>
            <w:r w:rsidRPr="00BE4548">
              <w:rPr>
                <w:rFonts w:ascii="Times New Roman" w:eastAsia="Times New Roman" w:hAnsi="Times New Roman" w:cs="Times New Roman"/>
                <w:sz w:val="20"/>
                <w:szCs w:val="20"/>
                <w:lang w:eastAsia="pl-PL"/>
              </w:rPr>
              <w:t xml:space="preserve"> Prawo farmaceutyczne, który generalnie stanowi podstawę do wykonywania w aptece </w:t>
            </w:r>
            <w:proofErr w:type="spellStart"/>
            <w:r w:rsidRPr="00BE4548">
              <w:rPr>
                <w:rFonts w:ascii="Times New Roman" w:eastAsia="Times New Roman" w:hAnsi="Times New Roman" w:cs="Times New Roman"/>
                <w:sz w:val="20"/>
                <w:szCs w:val="20"/>
                <w:lang w:eastAsia="pl-PL"/>
              </w:rPr>
              <w:t>ogólnodostepnej</w:t>
            </w:r>
            <w:proofErr w:type="spellEnd"/>
            <w:r w:rsidRPr="00BE4548">
              <w:rPr>
                <w:rFonts w:ascii="Times New Roman" w:eastAsia="Times New Roman" w:hAnsi="Times New Roman" w:cs="Times New Roman"/>
                <w:sz w:val="20"/>
                <w:szCs w:val="20"/>
                <w:lang w:eastAsia="pl-PL"/>
              </w:rPr>
              <w:t xml:space="preserve"> wszelkich szczepień możliwych do przeprowadzania tam obecnie, albo które staną się możliwie do wykonywania w przyszłości.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(Dz.U.2024.595)</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84" w:history="1">
              <w:r w:rsidR="00227AE1" w:rsidRPr="00B038DC">
                <w:rPr>
                  <w:rStyle w:val="Hipercze"/>
                </w:rPr>
                <w:t>https://dziennikustaw.gov.pl/DU/rok/2024/pozycja/595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27BDB" w:rsidP="00672120">
            <w:pPr>
              <w:spacing w:before="120" w:after="150" w:line="240" w:lineRule="auto"/>
              <w:rPr>
                <w:rFonts w:ascii="Times New Roman" w:eastAsia="Times New Roman" w:hAnsi="Times New Roman" w:cs="Times New Roman"/>
                <w:sz w:val="20"/>
                <w:szCs w:val="20"/>
                <w:lang w:eastAsia="pl-PL"/>
              </w:rPr>
            </w:pPr>
            <w:r w:rsidRPr="00D27BDB">
              <w:rPr>
                <w:rFonts w:ascii="Times New Roman" w:eastAsia="Times New Roman" w:hAnsi="Times New Roman" w:cs="Times New Roman"/>
                <w:sz w:val="20"/>
                <w:szCs w:val="20"/>
                <w:lang w:eastAsia="pl-PL"/>
              </w:rPr>
              <w:t>Ustawa z dnia 22 lutego 2024 r. o zmianie ustawy o Krajowej Sieci Onkologicznej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Projektowana ustawa wprowadza</w:t>
            </w:r>
            <w:r w:rsidRPr="00BE4548">
              <w:rPr>
                <w:rFonts w:ascii="Times New Roman" w:eastAsia="Times New Roman" w:hAnsi="Times New Roman" w:cs="Times New Roman"/>
                <w:b/>
                <w:bCs/>
                <w:sz w:val="20"/>
                <w:szCs w:val="20"/>
                <w:lang w:eastAsia="pl-PL"/>
              </w:rPr>
              <w:t> zmianę w zakresie terminu przeprowadzenia pierwszej kwalifikacji na dany poziom zabezpieczenia </w:t>
            </w:r>
            <w:r w:rsidRPr="00BE4548">
              <w:rPr>
                <w:rFonts w:ascii="Times New Roman" w:eastAsia="Times New Roman" w:hAnsi="Times New Roman" w:cs="Times New Roman"/>
                <w:sz w:val="20"/>
                <w:szCs w:val="20"/>
                <w:lang w:eastAsia="pl-PL"/>
              </w:rPr>
              <w:t>opieki onkologicznej KSO, o którym mowa w art. 3 ust. 2 ustawy o KSO, określonego w art. 56 ust. 2 ustawy o KSO, przez </w:t>
            </w:r>
            <w:r w:rsidRPr="00BE4548">
              <w:rPr>
                <w:rFonts w:ascii="Times New Roman" w:eastAsia="Times New Roman" w:hAnsi="Times New Roman" w:cs="Times New Roman"/>
                <w:b/>
                <w:bCs/>
                <w:sz w:val="20"/>
                <w:szCs w:val="20"/>
                <w:lang w:eastAsia="pl-PL"/>
              </w:rPr>
              <w:t>przesunięcie go do dnia 31 marca 2025 r.</w:t>
            </w:r>
            <w:r w:rsidRPr="00BE4548">
              <w:rPr>
                <w:rFonts w:ascii="Times New Roman" w:eastAsia="Times New Roman" w:hAnsi="Times New Roman" w:cs="Times New Roman"/>
                <w:sz w:val="20"/>
                <w:szCs w:val="20"/>
                <w:lang w:eastAsia="pl-PL"/>
              </w:rPr>
              <w:t> Projektowana ustawa zakłada również </w:t>
            </w:r>
            <w:r w:rsidRPr="00BE4548">
              <w:rPr>
                <w:rFonts w:ascii="Times New Roman" w:eastAsia="Times New Roman" w:hAnsi="Times New Roman" w:cs="Times New Roman"/>
                <w:b/>
                <w:bCs/>
                <w:sz w:val="20"/>
                <w:szCs w:val="20"/>
                <w:lang w:eastAsia="pl-PL"/>
              </w:rPr>
              <w:t>zmianę terminów niektórych innych obowiązków związanych z przynależnością do KSO </w:t>
            </w:r>
            <w:r w:rsidRPr="00BE4548">
              <w:rPr>
                <w:rFonts w:ascii="Times New Roman" w:eastAsia="Times New Roman" w:hAnsi="Times New Roman" w:cs="Times New Roman"/>
                <w:sz w:val="20"/>
                <w:szCs w:val="20"/>
                <w:lang w:eastAsia="pl-PL"/>
              </w:rPr>
              <w:t xml:space="preserve">- (np. dot. obowiązków sprawozdawania danych do systemu KSO, wdrożenia centralnej infolinii umożliwiającej zapisanie pacjentów na świadczenia onkologiczne, czy wprowadzenia obostrzenia, że podmioty wykonujące działalność leczniczą niewchodzące w skład KSO nie będą uprawnione do realizacji opieki onkologicznej w ramach zawartej z NFZ umowy o udzielanie świadczeń opieki </w:t>
            </w:r>
            <w:proofErr w:type="gramStart"/>
            <w:r w:rsidRPr="00BE4548">
              <w:rPr>
                <w:rFonts w:ascii="Times New Roman" w:eastAsia="Times New Roman" w:hAnsi="Times New Roman" w:cs="Times New Roman"/>
                <w:sz w:val="20"/>
                <w:szCs w:val="20"/>
                <w:lang w:eastAsia="pl-PL"/>
              </w:rPr>
              <w:t>zdrowotnej</w:t>
            </w:r>
            <w:proofErr w:type="gram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(Dz.U.2024.414)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85" w:history="1">
              <w:r w:rsidR="00D27BDB" w:rsidRPr="00B038DC">
                <w:rPr>
                  <w:rStyle w:val="Hipercze"/>
                </w:rPr>
                <w:t>https://dziennikustaw.gov.pl/DU/rok/2024/pozycja/414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ustawy o zmianie ustawy zmianie ustawy – Prawo farmaceutyczne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ma na celu </w:t>
            </w:r>
            <w:r w:rsidRPr="00BE4548">
              <w:rPr>
                <w:rFonts w:ascii="Times New Roman" w:eastAsia="Times New Roman" w:hAnsi="Times New Roman" w:cs="Times New Roman"/>
                <w:b/>
                <w:bCs/>
                <w:sz w:val="20"/>
                <w:szCs w:val="20"/>
                <w:lang w:eastAsia="pl-PL"/>
              </w:rPr>
              <w:t>uchylenie przepisu</w:t>
            </w:r>
            <w:r w:rsidRPr="00BE4548">
              <w:rPr>
                <w:rFonts w:ascii="Times New Roman" w:eastAsia="Times New Roman" w:hAnsi="Times New Roman" w:cs="Times New Roman"/>
                <w:sz w:val="20"/>
                <w:szCs w:val="20"/>
                <w:lang w:eastAsia="pl-PL"/>
              </w:rPr>
              <w:t> art. 23a ust. 1a ustawy – Prawo farmaceutyczne, który stanowi, że </w:t>
            </w:r>
            <w:r w:rsidRPr="00BE4548">
              <w:rPr>
                <w:rFonts w:ascii="Times New Roman" w:eastAsia="Times New Roman" w:hAnsi="Times New Roman" w:cs="Times New Roman"/>
                <w:b/>
                <w:bCs/>
                <w:sz w:val="20"/>
                <w:szCs w:val="20"/>
                <w:lang w:eastAsia="pl-PL"/>
              </w:rPr>
              <w:t>produkty lecznicze dopuszczone do obrotu</w:t>
            </w:r>
            <w:r w:rsidRPr="00BE4548">
              <w:rPr>
                <w:rFonts w:ascii="Times New Roman" w:eastAsia="Times New Roman" w:hAnsi="Times New Roman" w:cs="Times New Roman"/>
                <w:sz w:val="20"/>
                <w:szCs w:val="20"/>
                <w:lang w:eastAsia="pl-PL"/>
              </w:rPr>
              <w:t>, wskazane w Charakterystyce Produktu Leczniczego </w:t>
            </w:r>
            <w:r w:rsidRPr="00BE4548">
              <w:rPr>
                <w:rFonts w:ascii="Times New Roman" w:eastAsia="Times New Roman" w:hAnsi="Times New Roman" w:cs="Times New Roman"/>
                <w:b/>
                <w:bCs/>
                <w:sz w:val="20"/>
                <w:szCs w:val="20"/>
                <w:lang w:eastAsia="pl-PL"/>
              </w:rPr>
              <w:t xml:space="preserve">do stosowania w antykoncepcji otrzymują kategorię dostępności „wydawane z przepisu lekarza – </w:t>
            </w:r>
            <w:proofErr w:type="spellStart"/>
            <w:r w:rsidRPr="00BE4548">
              <w:rPr>
                <w:rFonts w:ascii="Times New Roman" w:eastAsia="Times New Roman" w:hAnsi="Times New Roman" w:cs="Times New Roman"/>
                <w:b/>
                <w:bCs/>
                <w:sz w:val="20"/>
                <w:szCs w:val="20"/>
                <w:lang w:eastAsia="pl-PL"/>
              </w:rPr>
              <w:t>Rp</w:t>
            </w:r>
            <w:proofErr w:type="spellEnd"/>
            <w:r w:rsidRPr="00BE4548">
              <w:rPr>
                <w:rFonts w:ascii="Times New Roman" w:eastAsia="Times New Roman" w:hAnsi="Times New Roman" w:cs="Times New Roman"/>
                <w:b/>
                <w:bCs/>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Weto prezydenta 29.03.2024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86" w:history="1">
              <w:r w:rsidR="003E1080" w:rsidRPr="00BE4548">
                <w:rPr>
                  <w:rStyle w:val="Hipercze"/>
                  <w:rFonts w:ascii="Times New Roman" w:eastAsia="Times New Roman" w:hAnsi="Times New Roman" w:cs="Times New Roman"/>
                  <w:sz w:val="20"/>
                  <w:szCs w:val="20"/>
                  <w:lang w:eastAsia="pl-PL"/>
                </w:rPr>
                <w:t>https://www.sejm.gov.pl/sejm10.nsf/PrzebiegProc.xsp?nr=185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3133E" w:rsidP="00672120">
            <w:pPr>
              <w:spacing w:before="120" w:after="150" w:line="240" w:lineRule="auto"/>
              <w:rPr>
                <w:rFonts w:ascii="Times New Roman" w:eastAsia="Times New Roman" w:hAnsi="Times New Roman" w:cs="Times New Roman"/>
                <w:sz w:val="20"/>
                <w:szCs w:val="20"/>
                <w:lang w:eastAsia="pl-PL"/>
              </w:rPr>
            </w:pPr>
            <w:r w:rsidRPr="0033133E">
              <w:rPr>
                <w:rFonts w:ascii="Times New Roman" w:eastAsia="Times New Roman" w:hAnsi="Times New Roman" w:cs="Times New Roman"/>
                <w:sz w:val="20"/>
                <w:szCs w:val="20"/>
                <w:lang w:eastAsia="pl-PL"/>
              </w:rPr>
              <w:t xml:space="preserve">Rozporządzenie Ministra Zdrowia z dnia 12 czerwca </w:t>
            </w:r>
            <w:r w:rsidRPr="0033133E">
              <w:rPr>
                <w:rFonts w:ascii="Times New Roman" w:eastAsia="Times New Roman" w:hAnsi="Times New Roman" w:cs="Times New Roman"/>
                <w:sz w:val="20"/>
                <w:szCs w:val="20"/>
                <w:lang w:eastAsia="pl-PL"/>
              </w:rPr>
              <w:lastRenderedPageBreak/>
              <w:t>2024 r. w sprawie wysokości wynagrodzenia członków Komisji Odwoławczej do spraw Świadczeń z Funduszu Kompensacyjnego Zdarzeń Medycznych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Ustawa przewiduje</w:t>
            </w:r>
            <w:r w:rsidRPr="00BE4548">
              <w:rPr>
                <w:rFonts w:ascii="Times New Roman" w:eastAsia="Times New Roman" w:hAnsi="Times New Roman" w:cs="Times New Roman"/>
                <w:b/>
                <w:bCs/>
                <w:sz w:val="20"/>
                <w:szCs w:val="20"/>
                <w:lang w:eastAsia="pl-PL"/>
              </w:rPr>
              <w:t> powołanie organu uprawnionego do rozpatrywania odwołań od orzeczeń</w:t>
            </w:r>
            <w:r w:rsidRPr="00BE4548">
              <w:rPr>
                <w:rFonts w:ascii="Times New Roman" w:eastAsia="Times New Roman" w:hAnsi="Times New Roman" w:cs="Times New Roman"/>
                <w:sz w:val="20"/>
                <w:szCs w:val="20"/>
                <w:lang w:eastAsia="pl-PL"/>
              </w:rPr>
              <w:t xml:space="preserve"> wydanych w pierwszej instancji przez Rzecznika </w:t>
            </w:r>
            <w:proofErr w:type="gramStart"/>
            <w:r w:rsidRPr="00BE4548">
              <w:rPr>
                <w:rFonts w:ascii="Times New Roman" w:eastAsia="Times New Roman" w:hAnsi="Times New Roman" w:cs="Times New Roman"/>
                <w:sz w:val="20"/>
                <w:szCs w:val="20"/>
                <w:lang w:eastAsia="pl-PL"/>
              </w:rPr>
              <w:t>Praw</w:t>
            </w:r>
            <w:proofErr w:type="gramEnd"/>
            <w:r w:rsidRPr="00BE4548">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lastRenderedPageBreak/>
              <w:t>Pacjenta w przedmiocie rozstrzygania w sprawach rekompensaty z tytułu zdarzeń medycznych – Komisji Odwoławczej do spraw Świadczeń z Funduszu Kompensacyjnego Zdarzeń Medycznych. Projekt rozporządzenia wskazuje </w:t>
            </w:r>
            <w:r w:rsidRPr="00BE4548">
              <w:rPr>
                <w:rFonts w:ascii="Times New Roman" w:eastAsia="Times New Roman" w:hAnsi="Times New Roman" w:cs="Times New Roman"/>
                <w:b/>
                <w:bCs/>
                <w:sz w:val="20"/>
                <w:szCs w:val="20"/>
                <w:lang w:eastAsia="pl-PL"/>
              </w:rPr>
              <w:t xml:space="preserve">wysokość wynagrodzenie za udział w każdym </w:t>
            </w:r>
            <w:proofErr w:type="gramStart"/>
            <w:r w:rsidRPr="00BE4548">
              <w:rPr>
                <w:rFonts w:ascii="Times New Roman" w:eastAsia="Times New Roman" w:hAnsi="Times New Roman" w:cs="Times New Roman"/>
                <w:b/>
                <w:bCs/>
                <w:sz w:val="20"/>
                <w:szCs w:val="20"/>
                <w:lang w:eastAsia="pl-PL"/>
              </w:rPr>
              <w:t>posiedzeniu</w:t>
            </w:r>
            <w:r w:rsidRPr="00BE4548">
              <w:rPr>
                <w:rFonts w:ascii="Times New Roman" w:eastAsia="Times New Roman" w:hAnsi="Times New Roman" w:cs="Times New Roman"/>
                <w:sz w:val="20"/>
                <w:szCs w:val="20"/>
                <w:lang w:eastAsia="pl-PL"/>
              </w:rPr>
              <w:t> jakie</w:t>
            </w:r>
            <w:proofErr w:type="gramEnd"/>
            <w:r w:rsidRPr="00BE4548">
              <w:rPr>
                <w:rFonts w:ascii="Times New Roman" w:eastAsia="Times New Roman" w:hAnsi="Times New Roman" w:cs="Times New Roman"/>
                <w:sz w:val="20"/>
                <w:szCs w:val="20"/>
                <w:lang w:eastAsia="pl-PL"/>
              </w:rPr>
              <w:t xml:space="preserve"> przysługuje poszczególnym członkom Komisji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(Dz.U.2024.890)</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87" w:history="1">
              <w:r w:rsidR="0033133E" w:rsidRPr="00B038DC">
                <w:rPr>
                  <w:rStyle w:val="Hipercze"/>
                </w:rPr>
                <w:t>https://dziennikustaw.gov.pl/DU/rok</w:t>
              </w:r>
              <w:r w:rsidR="0033133E" w:rsidRPr="00B038DC">
                <w:rPr>
                  <w:rStyle w:val="Hipercze"/>
                </w:rPr>
                <w:lastRenderedPageBreak/>
                <w:t>/2024/pozycja/890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3133E" w:rsidP="00672120">
            <w:pPr>
              <w:spacing w:before="120" w:after="150" w:line="240" w:lineRule="auto"/>
              <w:rPr>
                <w:rFonts w:ascii="Times New Roman" w:eastAsia="Times New Roman" w:hAnsi="Times New Roman" w:cs="Times New Roman"/>
                <w:sz w:val="20"/>
                <w:szCs w:val="20"/>
                <w:lang w:eastAsia="pl-PL"/>
              </w:rPr>
            </w:pPr>
            <w:r w:rsidRPr="0033133E">
              <w:rPr>
                <w:rFonts w:ascii="Times New Roman" w:eastAsia="Times New Roman" w:hAnsi="Times New Roman" w:cs="Times New Roman"/>
                <w:sz w:val="20"/>
                <w:szCs w:val="20"/>
                <w:lang w:eastAsia="pl-PL"/>
              </w:rPr>
              <w:lastRenderedPageBreak/>
              <w:t>Rozporządzenie Ministra Zdrowia z dnia 2 sierpnia 2024 r. w sprawie Zespołu do spraw Świadczeń z Funduszu Kompensacyjnego Zdarzeń Medycznych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Ustawa przewiduje </w:t>
            </w:r>
            <w:r w:rsidRPr="00BE4548">
              <w:rPr>
                <w:rFonts w:ascii="Times New Roman" w:eastAsia="Times New Roman" w:hAnsi="Times New Roman" w:cs="Times New Roman"/>
                <w:b/>
                <w:bCs/>
                <w:sz w:val="20"/>
                <w:szCs w:val="20"/>
                <w:lang w:eastAsia="pl-PL"/>
              </w:rPr>
              <w:t>powołanie Zespołu do spraw Świadczeń z Funduszu Kompensacyjnego Zdarzeń Medycznych</w:t>
            </w:r>
            <w:r w:rsidRPr="00BE4548">
              <w:rPr>
                <w:rFonts w:ascii="Times New Roman" w:eastAsia="Times New Roman" w:hAnsi="Times New Roman" w:cs="Times New Roman"/>
                <w:sz w:val="20"/>
                <w:szCs w:val="20"/>
                <w:lang w:eastAsia="pl-PL"/>
              </w:rPr>
              <w:t xml:space="preserve">, do </w:t>
            </w:r>
            <w:proofErr w:type="gramStart"/>
            <w:r w:rsidRPr="00BE4548">
              <w:rPr>
                <w:rFonts w:ascii="Times New Roman" w:eastAsia="Times New Roman" w:hAnsi="Times New Roman" w:cs="Times New Roman"/>
                <w:sz w:val="20"/>
                <w:szCs w:val="20"/>
                <w:lang w:eastAsia="pl-PL"/>
              </w:rPr>
              <w:t>zadań którego</w:t>
            </w:r>
            <w:proofErr w:type="gramEnd"/>
            <w:r w:rsidRPr="00BE4548">
              <w:rPr>
                <w:rFonts w:ascii="Times New Roman" w:eastAsia="Times New Roman" w:hAnsi="Times New Roman" w:cs="Times New Roman"/>
                <w:sz w:val="20"/>
                <w:szCs w:val="20"/>
                <w:lang w:eastAsia="pl-PL"/>
              </w:rPr>
              <w:t xml:space="preserve"> należy wydawanie w toku postępowania w sprawie świadczenia kompensacyjnego opinii w przedmiocie wystąpienia zdarzenia medycznego i jego skutków. W przepisach określających</w:t>
            </w:r>
            <w:r w:rsidRPr="00BE4548">
              <w:rPr>
                <w:rFonts w:ascii="Times New Roman" w:eastAsia="Times New Roman" w:hAnsi="Times New Roman" w:cs="Times New Roman"/>
                <w:b/>
                <w:bCs/>
                <w:sz w:val="20"/>
                <w:szCs w:val="20"/>
                <w:lang w:eastAsia="pl-PL"/>
              </w:rPr>
              <w:t> regulamin Zespołu </w:t>
            </w:r>
            <w:r w:rsidRPr="00BE4548">
              <w:rPr>
                <w:rFonts w:ascii="Times New Roman" w:eastAsia="Times New Roman" w:hAnsi="Times New Roman" w:cs="Times New Roman"/>
                <w:sz w:val="20"/>
                <w:szCs w:val="20"/>
                <w:lang w:eastAsia="pl-PL"/>
              </w:rPr>
              <w:t>uregulowany został jego szczegółowy tryb pracy oraz organizacja, w tym sposób procedowania przez jedno /kilku osobowy skład Zespołu, przypadek konieczności uzupełnienia informacji dotyczących sprawy, treść opinii sporządzanej przez Zespół oraz sytuacja, w której konieczne jest wydanie przez Zespół kolejnej opinii. W projekcie rozporządzenia określono także</w:t>
            </w:r>
            <w:r w:rsidRPr="00BE4548">
              <w:rPr>
                <w:rFonts w:ascii="Times New Roman" w:eastAsia="Times New Roman" w:hAnsi="Times New Roman" w:cs="Times New Roman"/>
                <w:b/>
                <w:bCs/>
                <w:sz w:val="20"/>
                <w:szCs w:val="20"/>
                <w:lang w:eastAsia="pl-PL"/>
              </w:rPr>
              <w:t> szczegółowe zadania sekretarza Zespołu</w:t>
            </w:r>
            <w:r w:rsidRPr="00BE4548">
              <w:rPr>
                <w:rFonts w:ascii="Times New Roman" w:eastAsia="Times New Roman" w:hAnsi="Times New Roman" w:cs="Times New Roman"/>
                <w:sz w:val="20"/>
                <w:szCs w:val="20"/>
                <w:lang w:eastAsia="pl-PL"/>
              </w:rPr>
              <w:t>. Projekt przewiduje określenie wysokości wynagrodzenia za udział w sporządzeniu opinii z uwzględnieniem wkładu członków Zespołu w pracę nad opinią</w:t>
            </w:r>
          </w:p>
        </w:tc>
        <w:tc>
          <w:tcPr>
            <w:tcW w:w="2126" w:type="dxa"/>
            <w:tcBorders>
              <w:bottom w:val="single" w:sz="6" w:space="0" w:color="auto"/>
              <w:right w:val="single" w:sz="6" w:space="0" w:color="auto"/>
            </w:tcBorders>
            <w:shd w:val="clear" w:color="auto" w:fill="FFFFFF"/>
            <w:vAlign w:val="center"/>
            <w:hideMark/>
          </w:tcPr>
          <w:p w:rsidR="00FB5FEB" w:rsidRPr="00BE4548" w:rsidRDefault="0033133E" w:rsidP="0033133E">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1189</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88" w:history="1">
              <w:r w:rsidR="0033133E" w:rsidRPr="00B038DC">
                <w:rPr>
                  <w:rStyle w:val="Hipercze"/>
                </w:rPr>
                <w:t>https://dziennikustaw.gov.pl/DU/2024/1189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45284" w:rsidP="00672120">
            <w:pPr>
              <w:spacing w:before="120" w:after="150" w:line="240" w:lineRule="auto"/>
              <w:rPr>
                <w:rFonts w:ascii="Times New Roman" w:eastAsia="Times New Roman" w:hAnsi="Times New Roman" w:cs="Times New Roman"/>
                <w:sz w:val="20"/>
                <w:szCs w:val="20"/>
                <w:lang w:eastAsia="pl-PL"/>
              </w:rPr>
            </w:pPr>
            <w:r w:rsidRPr="00F45284">
              <w:rPr>
                <w:rFonts w:ascii="Times New Roman" w:eastAsia="Times New Roman" w:hAnsi="Times New Roman" w:cs="Times New Roman"/>
                <w:sz w:val="20"/>
                <w:szCs w:val="20"/>
                <w:lang w:eastAsia="pl-PL"/>
              </w:rPr>
              <w:t>Rozporządzenie Ministra Zdrowia z dnia 2 maja 2024 r. zmieniające rozporządzenie w sprawie programu pilotażowego w centrach zdrowia psychicznego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rozporządzenia wprowadzono zmianę w § 12 rozporządzenia w zakresie </w:t>
            </w:r>
            <w:r w:rsidRPr="00BE4548">
              <w:rPr>
                <w:rFonts w:ascii="Times New Roman" w:eastAsia="Times New Roman" w:hAnsi="Times New Roman" w:cs="Times New Roman"/>
                <w:b/>
                <w:bCs/>
                <w:sz w:val="20"/>
                <w:szCs w:val="20"/>
                <w:lang w:eastAsia="pl-PL"/>
              </w:rPr>
              <w:t>możliwości uzyskiwania świadczeń psychologicznych w punktach zgłoszeniowo-koordynacyjnych bez konieczności posiadania skierowania.</w:t>
            </w:r>
            <w:r w:rsidRPr="00BE4548">
              <w:rPr>
                <w:rFonts w:ascii="Times New Roman" w:eastAsia="Times New Roman" w:hAnsi="Times New Roman" w:cs="Times New Roman"/>
                <w:sz w:val="20"/>
                <w:szCs w:val="20"/>
                <w:lang w:eastAsia="pl-PL"/>
              </w:rPr>
              <w:t> Celem wyłączenia konieczności posiadania skierowania w zakresie programu pilotażowego jest sprawdzenie wpływu tego fakty na zmianę w zakresie dostępności do świadczeń psychologicznych. Ponadto </w:t>
            </w:r>
            <w:r w:rsidRPr="00BE4548">
              <w:rPr>
                <w:rFonts w:ascii="Times New Roman" w:eastAsia="Times New Roman" w:hAnsi="Times New Roman" w:cs="Times New Roman"/>
                <w:b/>
                <w:bCs/>
                <w:sz w:val="20"/>
                <w:szCs w:val="20"/>
                <w:lang w:eastAsia="pl-PL"/>
              </w:rPr>
              <w:t>zaktualizowano załącznik, w którym rozszerzono obszary objęte opieką w funkcjonujących już centrach </w:t>
            </w:r>
            <w:r w:rsidRPr="00BE4548">
              <w:rPr>
                <w:rFonts w:ascii="Times New Roman" w:eastAsia="Times New Roman" w:hAnsi="Times New Roman" w:cs="Times New Roman"/>
                <w:sz w:val="20"/>
                <w:szCs w:val="20"/>
                <w:lang w:eastAsia="pl-PL"/>
              </w:rPr>
              <w:t>zdrowia psychicznego. Dzięki temu zwiększy się liczba osób objętych programem pilotażowym.</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(Dz.U.2024.715)</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89" w:history="1">
              <w:r w:rsidR="003E1080" w:rsidRPr="00BE4548">
                <w:rPr>
                  <w:rStyle w:val="Hipercze"/>
                  <w:rFonts w:ascii="Times New Roman" w:eastAsia="Times New Roman" w:hAnsi="Times New Roman" w:cs="Times New Roman"/>
                  <w:sz w:val="20"/>
                  <w:szCs w:val="20"/>
                  <w:lang w:eastAsia="pl-PL"/>
                </w:rPr>
                <w:t>https://dziennikustaw.gov.pl/D2024000071501.pdf</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45284" w:rsidP="00672120">
            <w:pPr>
              <w:spacing w:before="120" w:after="150" w:line="240" w:lineRule="auto"/>
              <w:rPr>
                <w:rFonts w:ascii="Times New Roman" w:eastAsia="Times New Roman" w:hAnsi="Times New Roman" w:cs="Times New Roman"/>
                <w:sz w:val="20"/>
                <w:szCs w:val="20"/>
                <w:lang w:eastAsia="pl-PL"/>
              </w:rPr>
            </w:pPr>
            <w:r w:rsidRPr="00F45284">
              <w:rPr>
                <w:rFonts w:ascii="Times New Roman" w:eastAsia="Times New Roman" w:hAnsi="Times New Roman" w:cs="Times New Roman"/>
                <w:sz w:val="20"/>
                <w:szCs w:val="20"/>
                <w:lang w:eastAsia="pl-PL"/>
              </w:rPr>
              <w:t xml:space="preserve">Rozporządzenie Ministra Zdrowia z dnia 2 maja 2024 r. w sprawie współpracy podmiotów leczniczych prowadzących leczenie lub rehabilitację </w:t>
            </w:r>
            <w:r w:rsidRPr="00F45284">
              <w:rPr>
                <w:rFonts w:ascii="Times New Roman" w:eastAsia="Times New Roman" w:hAnsi="Times New Roman" w:cs="Times New Roman"/>
                <w:sz w:val="20"/>
                <w:szCs w:val="20"/>
                <w:lang w:eastAsia="pl-PL"/>
              </w:rPr>
              <w:lastRenderedPageBreak/>
              <w:t>osób używających środków odurzających, substancji psychotropowych, nowych substancji psychoaktywnych lub środków zastępczych z Krajowym Centrum Przeciwdziałania Uzależnieniom</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określa </w:t>
            </w:r>
            <w:r w:rsidRPr="00BE4548">
              <w:rPr>
                <w:rFonts w:ascii="Times New Roman" w:eastAsia="Times New Roman" w:hAnsi="Times New Roman" w:cs="Times New Roman"/>
                <w:b/>
                <w:bCs/>
                <w:sz w:val="20"/>
                <w:szCs w:val="20"/>
                <w:lang w:eastAsia="pl-PL"/>
              </w:rPr>
              <w:t>zakres i tryb współpracy podmiotów leczniczych </w:t>
            </w:r>
            <w:r w:rsidRPr="00BE4548">
              <w:rPr>
                <w:rFonts w:ascii="Times New Roman" w:eastAsia="Times New Roman" w:hAnsi="Times New Roman" w:cs="Times New Roman"/>
                <w:sz w:val="20"/>
                <w:szCs w:val="20"/>
                <w:lang w:eastAsia="pl-PL"/>
              </w:rPr>
              <w:t>prowadzących leczenie lub rehabilitację osób używających środków odurzających, substancji psychotropowych, nowych substancji psychoaktywnych lub środków zastępczych z Krajowym Centrum Przeciwdziałania Uzależnieniom, a także</w:t>
            </w:r>
            <w:r w:rsidRPr="00BE4548">
              <w:rPr>
                <w:rFonts w:ascii="Times New Roman" w:eastAsia="Times New Roman" w:hAnsi="Times New Roman" w:cs="Times New Roman"/>
                <w:b/>
                <w:bCs/>
                <w:sz w:val="20"/>
                <w:szCs w:val="20"/>
                <w:lang w:eastAsia="pl-PL"/>
              </w:rPr>
              <w:t> sposób gromadzenia, przechowywania, przetwarzania i tryb przekazywania informacji</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o</w:t>
            </w:r>
            <w:proofErr w:type="gramEnd"/>
            <w:r w:rsidRPr="00BE4548">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lastRenderedPageBreak/>
              <w:t>których mowa w art. 24b ust. 2 ustawy o przeciwdziałaniu narkomanii, </w:t>
            </w:r>
            <w:r w:rsidRPr="00BE4548">
              <w:rPr>
                <w:rFonts w:ascii="Times New Roman" w:eastAsia="Times New Roman" w:hAnsi="Times New Roman" w:cs="Times New Roman"/>
                <w:b/>
                <w:bCs/>
                <w:sz w:val="20"/>
                <w:szCs w:val="20"/>
                <w:lang w:eastAsia="pl-PL"/>
              </w:rPr>
              <w:t>przez podmioty lecznicze oraz wzór indywidualnego kwestionariusza sprawozdawczego osoby zgłaszającej się do leczenia z</w:t>
            </w:r>
            <w:r w:rsidRPr="00BE4548">
              <w:rPr>
                <w:rFonts w:ascii="Times New Roman" w:eastAsia="Times New Roman" w:hAnsi="Times New Roman" w:cs="Times New Roman"/>
                <w:sz w:val="20"/>
                <w:szCs w:val="20"/>
                <w:lang w:eastAsia="pl-PL"/>
              </w:rPr>
              <w:t> powodu używania środków odurzających, substancji psychotropowych, nowych substancji psychoaktywnych lub środków zastępczych. W projekcie rozporządzenia przyjęto zasadniczo rozwiązania zawarte w obowiązującym rozporządzeniu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(Dz.U.2024.748)</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90" w:history="1">
              <w:r w:rsidR="00F45284" w:rsidRPr="00B038DC">
                <w:rPr>
                  <w:rStyle w:val="Hipercze"/>
                </w:rPr>
                <w:t>https://dziennikustaw.gov.pl/DU/rok/2024/pozycja/748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611F5" w:rsidP="00672120">
            <w:pPr>
              <w:spacing w:before="120" w:after="150" w:line="240" w:lineRule="auto"/>
              <w:rPr>
                <w:rFonts w:ascii="Times New Roman" w:eastAsia="Times New Roman" w:hAnsi="Times New Roman" w:cs="Times New Roman"/>
                <w:sz w:val="20"/>
                <w:szCs w:val="20"/>
                <w:lang w:eastAsia="pl-PL"/>
              </w:rPr>
            </w:pPr>
            <w:r w:rsidRPr="009611F5">
              <w:rPr>
                <w:rFonts w:ascii="Times New Roman" w:eastAsia="Times New Roman" w:hAnsi="Times New Roman" w:cs="Times New Roman"/>
                <w:sz w:val="20"/>
                <w:szCs w:val="20"/>
                <w:lang w:eastAsia="pl-PL"/>
              </w:rPr>
              <w:lastRenderedPageBreak/>
              <w:t>Rozporządzenie Ministra Zdrowia z dnia 10 czerwca 2024 r. w sprawie sposobu ustalania wysokości świadczenia kompensacyjnego z tytułu zakażenia biologicznym czynnikiem chorobotwórczym, uszkodzenia ciała lub rozstroju zdrowia albo śmierci pacjenta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przypadku zakażenia biologicznym czynnikiem chorobotwórczym oraz uszkodzenia ciała lub rozstroju zdrowia Rzecznik Praw Pacjenta będzie </w:t>
            </w:r>
            <w:r w:rsidRPr="00BE4548">
              <w:rPr>
                <w:rFonts w:ascii="Times New Roman" w:eastAsia="Times New Roman" w:hAnsi="Times New Roman" w:cs="Times New Roman"/>
                <w:b/>
                <w:bCs/>
                <w:sz w:val="20"/>
                <w:szCs w:val="20"/>
                <w:lang w:eastAsia="pl-PL"/>
              </w:rPr>
              <w:t>zobowiązany do uwzględnienia charakteru następstw zdrowotnych oraz stopnia dolegliwości </w:t>
            </w:r>
            <w:r w:rsidRPr="00BE4548">
              <w:rPr>
                <w:rFonts w:ascii="Times New Roman" w:eastAsia="Times New Roman" w:hAnsi="Times New Roman" w:cs="Times New Roman"/>
                <w:sz w:val="20"/>
                <w:szCs w:val="20"/>
                <w:lang w:eastAsia="pl-PL"/>
              </w:rPr>
              <w:t xml:space="preserve">wynikających ze zdarzenia medycznego, w tym w zakresie uciążliwości leczenia, uszczerbku na zdrowiu i </w:t>
            </w:r>
            <w:proofErr w:type="gramStart"/>
            <w:r w:rsidRPr="00BE4548">
              <w:rPr>
                <w:rFonts w:ascii="Times New Roman" w:eastAsia="Times New Roman" w:hAnsi="Times New Roman" w:cs="Times New Roman"/>
                <w:sz w:val="20"/>
                <w:szCs w:val="20"/>
                <w:lang w:eastAsia="pl-PL"/>
              </w:rPr>
              <w:t>pogorszenia jakości</w:t>
            </w:r>
            <w:proofErr w:type="gramEnd"/>
            <w:r w:rsidRPr="00BE4548">
              <w:rPr>
                <w:rFonts w:ascii="Times New Roman" w:eastAsia="Times New Roman" w:hAnsi="Times New Roman" w:cs="Times New Roman"/>
                <w:sz w:val="20"/>
                <w:szCs w:val="20"/>
                <w:lang w:eastAsia="pl-PL"/>
              </w:rPr>
              <w:t xml:space="preserve"> życia. Każda z tych kategorii odwołuje się do konkretnych okoliczności, którym</w:t>
            </w:r>
            <w:r w:rsidRPr="00BE4548">
              <w:rPr>
                <w:rFonts w:ascii="Times New Roman" w:eastAsia="Times New Roman" w:hAnsi="Times New Roman" w:cs="Times New Roman"/>
                <w:b/>
                <w:bCs/>
                <w:sz w:val="20"/>
                <w:szCs w:val="20"/>
                <w:lang w:eastAsia="pl-PL"/>
              </w:rPr>
              <w:t> przypisano określone wartości kwotowe. Będą one podlegały sumowaniu</w:t>
            </w:r>
            <w:r w:rsidRPr="00BE4548">
              <w:rPr>
                <w:rFonts w:ascii="Times New Roman" w:eastAsia="Times New Roman" w:hAnsi="Times New Roman" w:cs="Times New Roman"/>
                <w:sz w:val="20"/>
                <w:szCs w:val="20"/>
                <w:lang w:eastAsia="pl-PL"/>
              </w:rPr>
              <w:t xml:space="preserve">, przy założeniu, że łączna wysokość świadczenia kompensacyjnego w zakresie uszczerbku na zdrowiu nie może być wyższa niż 100.000 zł, a w odniesieniu do uciążliwości leczenia oraz </w:t>
            </w:r>
            <w:proofErr w:type="gramStart"/>
            <w:r w:rsidRPr="00BE4548">
              <w:rPr>
                <w:rFonts w:ascii="Times New Roman" w:eastAsia="Times New Roman" w:hAnsi="Times New Roman" w:cs="Times New Roman"/>
                <w:sz w:val="20"/>
                <w:szCs w:val="20"/>
                <w:lang w:eastAsia="pl-PL"/>
              </w:rPr>
              <w:t>pogorszenia jakości</w:t>
            </w:r>
            <w:proofErr w:type="gramEnd"/>
            <w:r w:rsidRPr="00BE4548">
              <w:rPr>
                <w:rFonts w:ascii="Times New Roman" w:eastAsia="Times New Roman" w:hAnsi="Times New Roman" w:cs="Times New Roman"/>
                <w:sz w:val="20"/>
                <w:szCs w:val="20"/>
                <w:lang w:eastAsia="pl-PL"/>
              </w:rPr>
              <w:t xml:space="preserve"> życia – nie może być wyższa niż po 50.000 </w:t>
            </w:r>
            <w:proofErr w:type="gramStart"/>
            <w:r w:rsidRPr="00BE4548">
              <w:rPr>
                <w:rFonts w:ascii="Times New Roman" w:eastAsia="Times New Roman" w:hAnsi="Times New Roman" w:cs="Times New Roman"/>
                <w:sz w:val="20"/>
                <w:szCs w:val="20"/>
                <w:lang w:eastAsia="pl-PL"/>
              </w:rPr>
              <w:t>zł</w:t>
            </w:r>
            <w:proofErr w:type="gramEnd"/>
            <w:r w:rsidRPr="00BE4548">
              <w:rPr>
                <w:rFonts w:ascii="Times New Roman" w:eastAsia="Times New Roman" w:hAnsi="Times New Roman" w:cs="Times New Roman"/>
                <w:sz w:val="20"/>
                <w:szCs w:val="20"/>
                <w:lang w:eastAsia="pl-PL"/>
              </w:rPr>
              <w:t>. Natomiast w przypadku śmierci pacjenta wysokość świadczenia kompensacyjnego jes</w:t>
            </w:r>
            <w:r w:rsidRPr="00BE4548">
              <w:rPr>
                <w:rFonts w:ascii="Times New Roman" w:eastAsia="Times New Roman" w:hAnsi="Times New Roman" w:cs="Times New Roman"/>
                <w:b/>
                <w:bCs/>
                <w:sz w:val="20"/>
                <w:szCs w:val="20"/>
                <w:lang w:eastAsia="pl-PL"/>
              </w:rPr>
              <w:t>t ustalana z uwzględnieniem rodzaju relacji między wnioskodawcą </w:t>
            </w:r>
            <w:r w:rsidRPr="00BE4548">
              <w:rPr>
                <w:rFonts w:ascii="Times New Roman" w:eastAsia="Times New Roman" w:hAnsi="Times New Roman" w:cs="Times New Roman"/>
                <w:sz w:val="20"/>
                <w:szCs w:val="20"/>
                <w:lang w:eastAsia="pl-PL"/>
              </w:rPr>
              <w:t>(małżonek, osoba pozostająca we wspólnym pożyciu, krewny pierwszego stopnia, osoba pozostająca w stosunku przysposobienia) a zmarłym pacjentem </w:t>
            </w:r>
            <w:r w:rsidRPr="00BE4548">
              <w:rPr>
                <w:rFonts w:ascii="Times New Roman" w:eastAsia="Times New Roman" w:hAnsi="Times New Roman" w:cs="Times New Roman"/>
                <w:b/>
                <w:bCs/>
                <w:sz w:val="20"/>
                <w:szCs w:val="20"/>
                <w:lang w:eastAsia="pl-PL"/>
              </w:rPr>
              <w:t>oraz wieku wnioskodawcy i wieku zmarłego pacjenta.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(Dz.U.2024.883)</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91" w:history="1">
              <w:r w:rsidR="009611F5" w:rsidRPr="00B038DC">
                <w:rPr>
                  <w:rStyle w:val="Hipercze"/>
                </w:rPr>
                <w:t>https://dziennikustaw.gov.pl/DU/rok/2024/pozycja/883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611F5" w:rsidP="00672120">
            <w:pPr>
              <w:spacing w:before="120" w:after="150" w:line="240" w:lineRule="auto"/>
              <w:rPr>
                <w:rFonts w:ascii="Times New Roman" w:eastAsia="Times New Roman" w:hAnsi="Times New Roman" w:cs="Times New Roman"/>
                <w:sz w:val="20"/>
                <w:szCs w:val="20"/>
                <w:lang w:eastAsia="pl-PL"/>
              </w:rPr>
            </w:pPr>
            <w:r w:rsidRPr="009611F5">
              <w:rPr>
                <w:rFonts w:ascii="Times New Roman" w:eastAsia="Times New Roman" w:hAnsi="Times New Roman" w:cs="Times New Roman"/>
                <w:sz w:val="20"/>
                <w:szCs w:val="20"/>
                <w:lang w:eastAsia="pl-PL"/>
              </w:rPr>
              <w:t xml:space="preserve">Rozporządzenie Ministra Zdrowia z dnia 4 stycznia 2024 r. zmieniające rozporządzenie w sprawie programu pilotażowego leczenia gruźlicy </w:t>
            </w:r>
            <w:proofErr w:type="spellStart"/>
            <w:r w:rsidRPr="009611F5">
              <w:rPr>
                <w:rFonts w:ascii="Times New Roman" w:eastAsia="Times New Roman" w:hAnsi="Times New Roman" w:cs="Times New Roman"/>
                <w:sz w:val="20"/>
                <w:szCs w:val="20"/>
                <w:lang w:eastAsia="pl-PL"/>
              </w:rPr>
              <w:t>wielolekoopornej</w:t>
            </w:r>
            <w:proofErr w:type="spellEnd"/>
            <w:r w:rsidRPr="009611F5">
              <w:rPr>
                <w:rFonts w:ascii="Times New Roman" w:eastAsia="Times New Roman" w:hAnsi="Times New Roman" w:cs="Times New Roman"/>
                <w:sz w:val="20"/>
                <w:szCs w:val="20"/>
                <w:lang w:eastAsia="pl-PL"/>
              </w:rPr>
              <w:t xml:space="preserve"> w warunkach ambulatoryjnych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Uaktualnienie i doprecyzowanie wyceny świadczenia </w:t>
            </w:r>
            <w:r w:rsidRPr="00BE4548">
              <w:rPr>
                <w:rFonts w:ascii="Times New Roman" w:eastAsia="Times New Roman" w:hAnsi="Times New Roman" w:cs="Times New Roman"/>
                <w:sz w:val="20"/>
                <w:szCs w:val="20"/>
                <w:lang w:eastAsia="pl-PL"/>
              </w:rPr>
              <w:t xml:space="preserve">opieki zdrowotnej z wykorzystaniem </w:t>
            </w:r>
            <w:proofErr w:type="spellStart"/>
            <w:r w:rsidRPr="00BE4548">
              <w:rPr>
                <w:rFonts w:ascii="Times New Roman" w:eastAsia="Times New Roman" w:hAnsi="Times New Roman" w:cs="Times New Roman"/>
                <w:sz w:val="20"/>
                <w:szCs w:val="20"/>
                <w:lang w:eastAsia="pl-PL"/>
              </w:rPr>
              <w:t>telemonitoringu</w:t>
            </w:r>
            <w:proofErr w:type="spellEnd"/>
            <w:r w:rsidRPr="00BE4548">
              <w:rPr>
                <w:rFonts w:ascii="Times New Roman" w:eastAsia="Times New Roman" w:hAnsi="Times New Roman" w:cs="Times New Roman"/>
                <w:sz w:val="20"/>
                <w:szCs w:val="20"/>
                <w:lang w:eastAsia="pl-PL"/>
              </w:rPr>
              <w:t>, mające na celu nadzorowanie przyjmowania leków i tolerancję leczenia. Wprowadza się ryczałt miesięczny za wykonywanie zadań, o których mowa w § 7 ust. 1 rozporządzenia zmienianego przez centralny ośrodek koordynujący. W zakresie badań dodatkowych </w:t>
            </w:r>
            <w:r w:rsidRPr="00BE4548">
              <w:rPr>
                <w:rFonts w:ascii="Times New Roman" w:eastAsia="Times New Roman" w:hAnsi="Times New Roman" w:cs="Times New Roman"/>
                <w:b/>
                <w:bCs/>
                <w:sz w:val="20"/>
                <w:szCs w:val="20"/>
                <w:lang w:eastAsia="pl-PL"/>
              </w:rPr>
              <w:t>dodaje się przepis o badaniach diagnostycznych opartych o wykrywanie materiału genetycznego prątka oraz EKG</w:t>
            </w:r>
            <w:r w:rsidRPr="00BE4548">
              <w:rPr>
                <w:rFonts w:ascii="Times New Roman" w:eastAsia="Times New Roman" w:hAnsi="Times New Roman" w:cs="Times New Roman"/>
                <w:sz w:val="20"/>
                <w:szCs w:val="20"/>
                <w:lang w:eastAsia="pl-PL"/>
              </w:rPr>
              <w:t>. Proponuje się również wydłużenie realizacji programu pilotażowego z </w:t>
            </w:r>
            <w:r w:rsidRPr="00BE4548">
              <w:rPr>
                <w:rFonts w:ascii="Times New Roman" w:eastAsia="Times New Roman" w:hAnsi="Times New Roman" w:cs="Times New Roman"/>
                <w:b/>
                <w:bCs/>
                <w:sz w:val="20"/>
                <w:szCs w:val="20"/>
                <w:lang w:eastAsia="pl-PL"/>
              </w:rPr>
              <w:t>24 do 36 miesięcy.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(Dz.U.2024.22)</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92" w:history="1">
              <w:r w:rsidR="009611F5" w:rsidRPr="00B038DC">
                <w:rPr>
                  <w:rStyle w:val="Hipercze"/>
                </w:rPr>
                <w:t>https://dziennikustaw.gov.pl/DU/rok/2024/pozycja/22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611F5" w:rsidP="00672120">
            <w:pPr>
              <w:spacing w:before="120" w:after="150" w:line="240" w:lineRule="auto"/>
              <w:rPr>
                <w:rFonts w:ascii="Times New Roman" w:eastAsia="Times New Roman" w:hAnsi="Times New Roman" w:cs="Times New Roman"/>
                <w:sz w:val="20"/>
                <w:szCs w:val="20"/>
                <w:lang w:eastAsia="pl-PL"/>
              </w:rPr>
            </w:pPr>
            <w:r w:rsidRPr="009611F5">
              <w:rPr>
                <w:rFonts w:ascii="Times New Roman" w:eastAsia="Times New Roman" w:hAnsi="Times New Roman" w:cs="Times New Roman"/>
                <w:sz w:val="20"/>
                <w:szCs w:val="20"/>
                <w:lang w:eastAsia="pl-PL"/>
              </w:rPr>
              <w:t xml:space="preserve">Rozporządzenie Ministra </w:t>
            </w:r>
            <w:r w:rsidRPr="009611F5">
              <w:rPr>
                <w:rFonts w:ascii="Times New Roman" w:eastAsia="Times New Roman" w:hAnsi="Times New Roman" w:cs="Times New Roman"/>
                <w:sz w:val="20"/>
                <w:szCs w:val="20"/>
                <w:lang w:eastAsia="pl-PL"/>
              </w:rPr>
              <w:lastRenderedPageBreak/>
              <w:t>Zdrowia z dnia 22 grudnia 2023 r. w sprawie zmiany rozporządzenia zmieniającego rozporządzenie w sprawie programu pilotażowego „Profilaktyka 40 PLUS”</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Projektowane rozporządzenie </w:t>
            </w:r>
            <w:r w:rsidRPr="00BE4548">
              <w:rPr>
                <w:rFonts w:ascii="Times New Roman" w:eastAsia="Times New Roman" w:hAnsi="Times New Roman" w:cs="Times New Roman"/>
                <w:b/>
                <w:bCs/>
                <w:sz w:val="20"/>
                <w:szCs w:val="20"/>
                <w:lang w:eastAsia="pl-PL"/>
              </w:rPr>
              <w:t xml:space="preserve">przedłuża, do dnia 31 marca 2024 r. </w:t>
            </w:r>
            <w:r w:rsidRPr="00BE4548">
              <w:rPr>
                <w:rFonts w:ascii="Times New Roman" w:eastAsia="Times New Roman" w:hAnsi="Times New Roman" w:cs="Times New Roman"/>
                <w:b/>
                <w:bCs/>
                <w:sz w:val="20"/>
                <w:szCs w:val="20"/>
                <w:lang w:eastAsia="pl-PL"/>
              </w:rPr>
              <w:lastRenderedPageBreak/>
              <w:t>fakultatywną możliwość przydzielenia świadczeniobiorcy terminu udzielenia świadczenia</w:t>
            </w:r>
            <w:r w:rsidRPr="00BE4548">
              <w:rPr>
                <w:rFonts w:ascii="Times New Roman" w:eastAsia="Times New Roman" w:hAnsi="Times New Roman" w:cs="Times New Roman"/>
                <w:sz w:val="20"/>
                <w:szCs w:val="20"/>
                <w:lang w:eastAsia="pl-PL"/>
              </w:rPr>
              <w:t> opieki zdrowotnej w ramach programu pilotażowego „Profilaktyka 40 PLUS” </w:t>
            </w:r>
            <w:r w:rsidRPr="00BE4548">
              <w:rPr>
                <w:rFonts w:ascii="Times New Roman" w:eastAsia="Times New Roman" w:hAnsi="Times New Roman" w:cs="Times New Roman"/>
                <w:b/>
                <w:bCs/>
                <w:sz w:val="20"/>
                <w:szCs w:val="20"/>
                <w:lang w:eastAsia="pl-PL"/>
              </w:rPr>
              <w:t>poza centralną elektroniczną rejestracją - czyli na zasadach określonych obecnie do dnia 31 grudnia 2023 r.</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Konsekwencją wyżej omówionej zmiany jest przesunięcie terminu rozliczania przez NFZ świadczeń udzielonych w ramach programu pilotażowego na podstawie danych o zrealizowanych badaniach diagnostycznych, których termin został ustalony za pośrednictwem centralnej elektronicznej rejestracji.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(Dz.U.2023.2785)</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93" w:history="1">
              <w:r w:rsidR="009611F5" w:rsidRPr="00B038DC">
                <w:rPr>
                  <w:rStyle w:val="Hipercze"/>
                </w:rPr>
                <w:t>https://dziennikustaw.gov.pl/DU/rok</w:t>
              </w:r>
              <w:r w:rsidR="009611F5" w:rsidRPr="00B038DC">
                <w:rPr>
                  <w:rStyle w:val="Hipercze"/>
                </w:rPr>
                <w:lastRenderedPageBreak/>
                <w:t>/2023/pozycja/2785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611F5" w:rsidP="00672120">
            <w:pPr>
              <w:spacing w:before="120" w:after="150" w:line="240" w:lineRule="auto"/>
              <w:rPr>
                <w:rFonts w:ascii="Times New Roman" w:eastAsia="Times New Roman" w:hAnsi="Times New Roman" w:cs="Times New Roman"/>
                <w:sz w:val="20"/>
                <w:szCs w:val="20"/>
                <w:lang w:eastAsia="pl-PL"/>
              </w:rPr>
            </w:pPr>
            <w:r w:rsidRPr="009611F5">
              <w:rPr>
                <w:rFonts w:ascii="Times New Roman" w:eastAsia="Times New Roman" w:hAnsi="Times New Roman" w:cs="Times New Roman"/>
                <w:sz w:val="20"/>
                <w:szCs w:val="20"/>
                <w:lang w:eastAsia="pl-PL"/>
              </w:rPr>
              <w:lastRenderedPageBreak/>
              <w:t>Rozporządzenie Ministra Zdrowia z dnia 20 lutego 2024 r. w sprawie szczegółowych warunków i trybu postępowania ze środkami odurzającymi, substancjami psychotropowymi i prekursorami kategorii 1, ich mieszaninami lub odpadami oraz produktami leczniczymi, zepsutymi, sfałszowanymi lub którym upłynął termin ważności, zawierającymi w swoim składzie środki odurzające, substancje psychotropowe lub prekursory kategorii 1</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Projektowane rozwiązania zasadniczo odpowiadają dotychczasowej treści przepisów (rozporządzenie Ministra Zdrowia z 27.02.2012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 z tym zastrzeżeniem, że rozwiązania w zakresie postępowania ze środkami odurzającymi, substancjami psychotropowymi, prekursorami kategorii 1, ich mieszaninami oraz produktami leczniczymi zawierającymi takie środki, substancje, prekursory lub mieszaniny</w:t>
            </w:r>
            <w:r w:rsidRPr="00BE4548">
              <w:rPr>
                <w:rFonts w:ascii="Times New Roman" w:eastAsia="Times New Roman" w:hAnsi="Times New Roman" w:cs="Times New Roman"/>
                <w:b/>
                <w:bCs/>
                <w:sz w:val="20"/>
                <w:szCs w:val="20"/>
                <w:lang w:eastAsia="pl-PL"/>
              </w:rPr>
              <w:t> zostały dostosowane do aktualnych wymogów prawnych </w:t>
            </w:r>
            <w:r w:rsidRPr="00BE4548">
              <w:rPr>
                <w:rFonts w:ascii="Times New Roman" w:eastAsia="Times New Roman" w:hAnsi="Times New Roman" w:cs="Times New Roman"/>
                <w:sz w:val="20"/>
                <w:szCs w:val="20"/>
                <w:lang w:eastAsia="pl-PL"/>
              </w:rPr>
              <w:t>określonych w przepisach o przeciwdziałaniu narkomanii oraz ustawy o odpadach.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(Dz.U.2024.239)</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94" w:history="1">
              <w:r w:rsidR="009611F5" w:rsidRPr="00B038DC">
                <w:rPr>
                  <w:rStyle w:val="Hipercze"/>
                </w:rPr>
                <w:t>https://dziennikustaw.gov.pl/DU/rok/2024/pozycja/239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9611F5" w:rsidRPr="009611F5" w:rsidRDefault="009611F5" w:rsidP="009611F5">
            <w:pPr>
              <w:pStyle w:val="Nagwek2"/>
              <w:shd w:val="clear" w:color="auto" w:fill="F5F5F5"/>
              <w:spacing w:before="450" w:beforeAutospacing="0" w:after="450" w:afterAutospacing="0"/>
              <w:rPr>
                <w:b w:val="0"/>
                <w:bCs w:val="0"/>
                <w:sz w:val="20"/>
                <w:szCs w:val="20"/>
              </w:rPr>
            </w:pPr>
            <w:r w:rsidRPr="009611F5">
              <w:rPr>
                <w:b w:val="0"/>
                <w:bCs w:val="0"/>
                <w:sz w:val="20"/>
                <w:szCs w:val="20"/>
              </w:rPr>
              <w:t xml:space="preserve">Rozporządzenie Ministra Zdrowia z dnia 8 kwietnia 2024 r. zmieniające rozporządzenie w sprawie wykazu substancji psychotropowych, środków odurzających oraz nowych substancji </w:t>
            </w:r>
            <w:r w:rsidRPr="009611F5">
              <w:rPr>
                <w:b w:val="0"/>
                <w:bCs w:val="0"/>
                <w:sz w:val="20"/>
                <w:szCs w:val="20"/>
              </w:rPr>
              <w:lastRenderedPageBreak/>
              <w:t>psychoaktywnych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zakłada rozszerzenie wykazu substancji psychotropowych z podziałem na grupy, zawarty w załączniku nr 1 o dwa związki chemiczne.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(Dz.U.2024.536)</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95" w:history="1">
              <w:r w:rsidR="009611F5" w:rsidRPr="00B038DC">
                <w:rPr>
                  <w:rStyle w:val="Hipercze"/>
                </w:rPr>
                <w:t>https://dziennikustaw.gov.pl/DU/rok/2024/pozycja/536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611F5" w:rsidP="00672120">
            <w:pPr>
              <w:spacing w:before="120" w:after="150" w:line="240" w:lineRule="auto"/>
              <w:rPr>
                <w:rFonts w:ascii="Times New Roman" w:eastAsia="Times New Roman" w:hAnsi="Times New Roman" w:cs="Times New Roman"/>
                <w:sz w:val="20"/>
                <w:szCs w:val="20"/>
                <w:lang w:eastAsia="pl-PL"/>
              </w:rPr>
            </w:pPr>
            <w:r w:rsidRPr="009611F5">
              <w:rPr>
                <w:rFonts w:ascii="Times New Roman" w:eastAsia="Times New Roman" w:hAnsi="Times New Roman" w:cs="Times New Roman"/>
                <w:sz w:val="20"/>
                <w:szCs w:val="20"/>
                <w:lang w:eastAsia="pl-PL"/>
              </w:rPr>
              <w:lastRenderedPageBreak/>
              <w:t xml:space="preserve">Rozporządzenie Ministra Zdrowia z dnia 27 grudnia 2023 r. zmieniające rozporządzenie w sprawie programu pilotażowego dotyczącego leczenia ostrej fazy udaru niedokrwiennego za pomocą </w:t>
            </w:r>
            <w:proofErr w:type="spellStart"/>
            <w:r w:rsidRPr="009611F5">
              <w:rPr>
                <w:rFonts w:ascii="Times New Roman" w:eastAsia="Times New Roman" w:hAnsi="Times New Roman" w:cs="Times New Roman"/>
                <w:sz w:val="20"/>
                <w:szCs w:val="20"/>
                <w:lang w:eastAsia="pl-PL"/>
              </w:rPr>
              <w:t>przezcewnikowej</w:t>
            </w:r>
            <w:proofErr w:type="spellEnd"/>
            <w:r w:rsidRPr="009611F5">
              <w:rPr>
                <w:rFonts w:ascii="Times New Roman" w:eastAsia="Times New Roman" w:hAnsi="Times New Roman" w:cs="Times New Roman"/>
                <w:sz w:val="20"/>
                <w:szCs w:val="20"/>
                <w:lang w:eastAsia="pl-PL"/>
              </w:rPr>
              <w:t xml:space="preserve"> </w:t>
            </w:r>
            <w:proofErr w:type="spellStart"/>
            <w:r w:rsidRPr="009611F5">
              <w:rPr>
                <w:rFonts w:ascii="Times New Roman" w:eastAsia="Times New Roman" w:hAnsi="Times New Roman" w:cs="Times New Roman"/>
                <w:sz w:val="20"/>
                <w:szCs w:val="20"/>
                <w:lang w:eastAsia="pl-PL"/>
              </w:rPr>
              <w:t>trombektomii</w:t>
            </w:r>
            <w:proofErr w:type="spellEnd"/>
            <w:r w:rsidRPr="009611F5">
              <w:rPr>
                <w:rFonts w:ascii="Times New Roman" w:eastAsia="Times New Roman" w:hAnsi="Times New Roman" w:cs="Times New Roman"/>
                <w:sz w:val="20"/>
                <w:szCs w:val="20"/>
                <w:lang w:eastAsia="pl-PL"/>
              </w:rPr>
              <w:t xml:space="preserve"> mechanicznej naczyń domózgowych lub wewnątrzczaszkowych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Wydłużenie okresu realizacji świadczenia</w:t>
            </w:r>
            <w:r w:rsidRPr="00BE4548">
              <w:rPr>
                <w:rFonts w:ascii="Times New Roman" w:eastAsia="Times New Roman" w:hAnsi="Times New Roman" w:cs="Times New Roman"/>
                <w:sz w:val="20"/>
                <w:szCs w:val="20"/>
                <w:lang w:eastAsia="pl-PL"/>
              </w:rPr>
              <w:t xml:space="preserve"> opieki zdrowotnej – leczenie ostrej fazy udaru niedokrwiennego za pomocą </w:t>
            </w:r>
            <w:proofErr w:type="spellStart"/>
            <w:r w:rsidRPr="00BE4548">
              <w:rPr>
                <w:rFonts w:ascii="Times New Roman" w:eastAsia="Times New Roman" w:hAnsi="Times New Roman" w:cs="Times New Roman"/>
                <w:sz w:val="20"/>
                <w:szCs w:val="20"/>
                <w:lang w:eastAsia="pl-PL"/>
              </w:rPr>
              <w:t>przezcewnikowej</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trombektomii</w:t>
            </w:r>
            <w:proofErr w:type="spellEnd"/>
            <w:r w:rsidRPr="00BE4548">
              <w:rPr>
                <w:rFonts w:ascii="Times New Roman" w:eastAsia="Times New Roman" w:hAnsi="Times New Roman" w:cs="Times New Roman"/>
                <w:sz w:val="20"/>
                <w:szCs w:val="20"/>
                <w:lang w:eastAsia="pl-PL"/>
              </w:rPr>
              <w:t xml:space="preserve"> mechanicznej naczyń domózgowych lub wewnątrzczaszkowych </w:t>
            </w:r>
            <w:r w:rsidRPr="00BE4548">
              <w:rPr>
                <w:rFonts w:ascii="Times New Roman" w:eastAsia="Times New Roman" w:hAnsi="Times New Roman" w:cs="Times New Roman"/>
                <w:b/>
                <w:bCs/>
                <w:sz w:val="20"/>
                <w:szCs w:val="20"/>
                <w:lang w:eastAsia="pl-PL"/>
              </w:rPr>
              <w:t>w ramach programu pilotażowego do 30 czerwca 2024 r.</w:t>
            </w:r>
            <w:r w:rsidRPr="00BE4548">
              <w:rPr>
                <w:rFonts w:ascii="Times New Roman" w:eastAsia="Times New Roman" w:hAnsi="Times New Roman" w:cs="Times New Roman"/>
                <w:sz w:val="20"/>
                <w:szCs w:val="20"/>
                <w:lang w:eastAsia="pl-PL"/>
              </w:rPr>
              <w:t xml:space="preserve"> do czasu zakwalifikowania tego </w:t>
            </w:r>
            <w:proofErr w:type="gramStart"/>
            <w:r w:rsidRPr="00BE4548">
              <w:rPr>
                <w:rFonts w:ascii="Times New Roman" w:eastAsia="Times New Roman" w:hAnsi="Times New Roman" w:cs="Times New Roman"/>
                <w:sz w:val="20"/>
                <w:szCs w:val="20"/>
                <w:lang w:eastAsia="pl-PL"/>
              </w:rPr>
              <w:t>świadczenia </w:t>
            </w:r>
            <w:r w:rsidRPr="00BE4548">
              <w:rPr>
                <w:rFonts w:ascii="Times New Roman" w:eastAsia="Times New Roman" w:hAnsi="Times New Roman" w:cs="Times New Roman"/>
                <w:b/>
                <w:bCs/>
                <w:sz w:val="20"/>
                <w:szCs w:val="20"/>
                <w:lang w:eastAsia="pl-PL"/>
              </w:rPr>
              <w:t>jako</w:t>
            </w:r>
            <w:proofErr w:type="gramEnd"/>
            <w:r w:rsidRPr="00BE4548">
              <w:rPr>
                <w:rFonts w:ascii="Times New Roman" w:eastAsia="Times New Roman" w:hAnsi="Times New Roman" w:cs="Times New Roman"/>
                <w:b/>
                <w:bCs/>
                <w:sz w:val="20"/>
                <w:szCs w:val="20"/>
                <w:lang w:eastAsia="pl-PL"/>
              </w:rPr>
              <w:t xml:space="preserve"> świadczenia gwarantowanego.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(Dz.U.2023.2810)</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96" w:history="1">
              <w:r w:rsidR="009611F5" w:rsidRPr="00B038DC">
                <w:rPr>
                  <w:rStyle w:val="Hipercze"/>
                </w:rPr>
                <w:t>https://dziennikustaw.gov.pl/DU/rok/2023/pozycja/2810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ustawy o zmianie ustawy o zdrowiu publicznym</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w:t>
            </w:r>
            <w:r w:rsidRPr="00BE4548">
              <w:rPr>
                <w:rFonts w:ascii="Times New Roman" w:eastAsia="Times New Roman" w:hAnsi="Times New Roman" w:cs="Times New Roman"/>
                <w:b/>
                <w:bCs/>
                <w:sz w:val="20"/>
                <w:szCs w:val="20"/>
                <w:lang w:eastAsia="pl-PL"/>
              </w:rPr>
              <w:t>w katalogu napojów podlegających opłacie </w:t>
            </w:r>
            <w:r w:rsidRPr="00BE4548">
              <w:rPr>
                <w:rFonts w:ascii="Times New Roman" w:eastAsia="Times New Roman" w:hAnsi="Times New Roman" w:cs="Times New Roman"/>
                <w:sz w:val="20"/>
                <w:szCs w:val="20"/>
                <w:lang w:eastAsia="pl-PL"/>
              </w:rPr>
              <w:t>od środków spożywczych. Proponuje się </w:t>
            </w:r>
            <w:r w:rsidRPr="00BE4548">
              <w:rPr>
                <w:rFonts w:ascii="Times New Roman" w:eastAsia="Times New Roman" w:hAnsi="Times New Roman" w:cs="Times New Roman"/>
                <w:b/>
                <w:bCs/>
                <w:sz w:val="20"/>
                <w:szCs w:val="20"/>
                <w:lang w:eastAsia="pl-PL"/>
              </w:rPr>
              <w:t>wyłączenie z opłaty</w:t>
            </w:r>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a</w:t>
            </w:r>
            <w:proofErr w:type="gramEnd"/>
            <w:r w:rsidRPr="00BE4548">
              <w:rPr>
                <w:rFonts w:ascii="Times New Roman" w:eastAsia="Times New Roman" w:hAnsi="Times New Roman" w:cs="Times New Roman"/>
                <w:sz w:val="20"/>
                <w:szCs w:val="20"/>
                <w:lang w:eastAsia="pl-PL"/>
              </w:rPr>
              <w:t>) napojów, w których składzie znajdują się </w:t>
            </w:r>
            <w:r w:rsidRPr="00BE4548">
              <w:rPr>
                <w:rFonts w:ascii="Times New Roman" w:eastAsia="Times New Roman" w:hAnsi="Times New Roman" w:cs="Times New Roman"/>
                <w:b/>
                <w:bCs/>
                <w:sz w:val="20"/>
                <w:szCs w:val="20"/>
                <w:lang w:eastAsia="pl-PL"/>
              </w:rPr>
              <w:t>wyłącznie cukry zawarte naturalnie w użytym do ich produkcji soku owocowym lub warzywnym</w:t>
            </w:r>
            <w:r w:rsidRPr="00BE4548">
              <w:rPr>
                <w:rFonts w:ascii="Times New Roman" w:eastAsia="Times New Roman" w:hAnsi="Times New Roman" w:cs="Times New Roman"/>
                <w:sz w:val="20"/>
                <w:szCs w:val="20"/>
                <w:lang w:eastAsia="pl-PL"/>
              </w:rPr>
              <w:t>, ponieważ są to tak naprawdę soki rozcieńczone wodą i nie są dosładzane cukrami czy też słodzikami;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b</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nektarów</w:t>
            </w:r>
            <w:proofErr w:type="gramEnd"/>
            <w:r w:rsidRPr="00BE4548">
              <w:rPr>
                <w:rFonts w:ascii="Times New Roman" w:eastAsia="Times New Roman" w:hAnsi="Times New Roman" w:cs="Times New Roman"/>
                <w:b/>
                <w:bCs/>
                <w:sz w:val="20"/>
                <w:szCs w:val="20"/>
                <w:lang w:eastAsia="pl-PL"/>
              </w:rPr>
              <w:t xml:space="preserve"> owocowych z owoców o wysokiej kwasowości</w:t>
            </w:r>
            <w:r w:rsidRPr="00BE4548">
              <w:rPr>
                <w:rFonts w:ascii="Times New Roman" w:eastAsia="Times New Roman" w:hAnsi="Times New Roman" w:cs="Times New Roman"/>
                <w:sz w:val="20"/>
                <w:szCs w:val="20"/>
                <w:lang w:eastAsia="pl-PL"/>
              </w:rPr>
              <w:t>, z których sok nie nadaje się do bezpośredniego spożycia (czyli produktów wymagających dosładzania, np. z czarnej porzeczki), nawet jeśli zawierają więcej niż 5 g cukru na 100 ml</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oraz</w:t>
            </w:r>
            <w:proofErr w:type="gramEnd"/>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Przewiduje się z kolei </w:t>
            </w:r>
            <w:r w:rsidRPr="00BE4548">
              <w:rPr>
                <w:rFonts w:ascii="Times New Roman" w:eastAsia="Times New Roman" w:hAnsi="Times New Roman" w:cs="Times New Roman"/>
                <w:b/>
                <w:bCs/>
                <w:sz w:val="20"/>
                <w:szCs w:val="20"/>
                <w:lang w:eastAsia="pl-PL"/>
              </w:rPr>
              <w:t>objęcie opłatą syropów</w:t>
            </w:r>
            <w:r w:rsidRPr="00BE4548">
              <w:rPr>
                <w:rFonts w:ascii="Times New Roman" w:eastAsia="Times New Roman" w:hAnsi="Times New Roman" w:cs="Times New Roman"/>
                <w:sz w:val="20"/>
                <w:szCs w:val="20"/>
                <w:lang w:eastAsia="pl-PL"/>
              </w:rPr>
              <w:t>, w których na pierwszym miejscu w wykazie składników znajduje się cukier lub syrop glukozowo-</w:t>
            </w:r>
            <w:proofErr w:type="spellStart"/>
            <w:r w:rsidRPr="00BE4548">
              <w:rPr>
                <w:rFonts w:ascii="Times New Roman" w:eastAsia="Times New Roman" w:hAnsi="Times New Roman" w:cs="Times New Roman"/>
                <w:sz w:val="20"/>
                <w:szCs w:val="20"/>
                <w:lang w:eastAsia="pl-PL"/>
              </w:rPr>
              <w:t>fruktozowy</w:t>
            </w:r>
            <w:proofErr w:type="spellEnd"/>
            <w:r w:rsidRPr="00BE4548">
              <w:rPr>
                <w:rFonts w:ascii="Times New Roman" w:eastAsia="Times New Roman" w:hAnsi="Times New Roman" w:cs="Times New Roman"/>
                <w:sz w:val="20"/>
                <w:szCs w:val="20"/>
                <w:lang w:eastAsia="pl-PL"/>
              </w:rPr>
              <w:t xml:space="preserve"> i które do wprowadzenia opłaty były „zwykłymi” środkami spożywczymi, a które po wprowadzeniu opłaty zaczęto wprowadzać na </w:t>
            </w:r>
            <w:proofErr w:type="gramStart"/>
            <w:r w:rsidRPr="00BE4548">
              <w:rPr>
                <w:rFonts w:ascii="Times New Roman" w:eastAsia="Times New Roman" w:hAnsi="Times New Roman" w:cs="Times New Roman"/>
                <w:sz w:val="20"/>
                <w:szCs w:val="20"/>
                <w:lang w:eastAsia="pl-PL"/>
              </w:rPr>
              <w:t>rynek jako</w:t>
            </w:r>
            <w:proofErr w:type="gramEnd"/>
            <w:r w:rsidRPr="00BE4548">
              <w:rPr>
                <w:rFonts w:ascii="Times New Roman" w:eastAsia="Times New Roman" w:hAnsi="Times New Roman" w:cs="Times New Roman"/>
                <w:sz w:val="20"/>
                <w:szCs w:val="20"/>
                <w:lang w:eastAsia="pl-PL"/>
              </w:rPr>
              <w:t xml:space="preserve"> suplementy diety.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Uzgodnienia 2.12.2023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97" w:history="1">
              <w:r w:rsidR="003E1080" w:rsidRPr="00BE4548">
                <w:rPr>
                  <w:rStyle w:val="Hipercze"/>
                  <w:rFonts w:ascii="Times New Roman" w:eastAsia="Times New Roman" w:hAnsi="Times New Roman" w:cs="Times New Roman"/>
                  <w:sz w:val="20"/>
                  <w:szCs w:val="20"/>
                  <w:lang w:eastAsia="pl-PL"/>
                </w:rPr>
                <w:t>https://legislacja.rcl.gov.pl/projekt/12379500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566C8" w:rsidP="00672120">
            <w:pPr>
              <w:spacing w:before="120" w:after="150" w:line="240" w:lineRule="auto"/>
              <w:rPr>
                <w:rFonts w:ascii="Times New Roman" w:eastAsia="Times New Roman" w:hAnsi="Times New Roman" w:cs="Times New Roman"/>
                <w:sz w:val="20"/>
                <w:szCs w:val="20"/>
                <w:lang w:eastAsia="pl-PL"/>
              </w:rPr>
            </w:pPr>
            <w:r w:rsidRPr="00F566C8">
              <w:rPr>
                <w:rFonts w:ascii="Times New Roman" w:eastAsia="Times New Roman" w:hAnsi="Times New Roman" w:cs="Times New Roman"/>
                <w:sz w:val="20"/>
                <w:szCs w:val="20"/>
                <w:lang w:eastAsia="pl-PL"/>
              </w:rPr>
              <w:lastRenderedPageBreak/>
              <w:t>Rozporządzenie Ministra Zdrowia z dnia 7 marca 2024 r. zmieniające rozporządzenie w sprawie medycznych czynności ratunkowych i świadczeń zdrowotnych innych niż medyczne czynności ratunkowe, które mogą być udzielane przez ratownika medycznego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wprowadza </w:t>
            </w:r>
            <w:r w:rsidRPr="00BE4548">
              <w:rPr>
                <w:rFonts w:ascii="Times New Roman" w:eastAsia="Times New Roman" w:hAnsi="Times New Roman" w:cs="Times New Roman"/>
                <w:b/>
                <w:bCs/>
                <w:sz w:val="20"/>
                <w:szCs w:val="20"/>
                <w:lang w:eastAsia="pl-PL"/>
              </w:rPr>
              <w:t>możliwość wykonywania przez ratowników medycznych następujących czynności: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1) </w:t>
            </w:r>
            <w:r w:rsidRPr="00BE4548">
              <w:rPr>
                <w:rFonts w:ascii="Times New Roman" w:eastAsia="Times New Roman" w:hAnsi="Times New Roman" w:cs="Times New Roman"/>
                <w:b/>
                <w:bCs/>
                <w:sz w:val="20"/>
                <w:szCs w:val="20"/>
                <w:lang w:eastAsia="pl-PL"/>
              </w:rPr>
              <w:t>pobieranie</w:t>
            </w:r>
            <w:proofErr w:type="gramEnd"/>
            <w:r w:rsidRPr="00BE4548">
              <w:rPr>
                <w:rFonts w:ascii="Times New Roman" w:eastAsia="Times New Roman" w:hAnsi="Times New Roman" w:cs="Times New Roman"/>
                <w:b/>
                <w:bCs/>
                <w:sz w:val="20"/>
                <w:szCs w:val="20"/>
                <w:lang w:eastAsia="pl-PL"/>
              </w:rPr>
              <w:t xml:space="preserve"> materiału od pacjenta z górnych dróg oddechowych oraz wykonywania testów antygenowych </w:t>
            </w:r>
            <w:r w:rsidRPr="00BE4548">
              <w:rPr>
                <w:rFonts w:ascii="Times New Roman" w:eastAsia="Times New Roman" w:hAnsi="Times New Roman" w:cs="Times New Roman"/>
                <w:sz w:val="20"/>
                <w:szCs w:val="20"/>
                <w:lang w:eastAsia="pl-PL"/>
              </w:rPr>
              <w:t>na obecność wirusów, bez względu na obowiązywanie stanu epidemii lub stanu zagrożenia epidemicznego;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2) </w:t>
            </w:r>
            <w:r w:rsidRPr="00BE4548">
              <w:rPr>
                <w:rFonts w:ascii="Times New Roman" w:eastAsia="Times New Roman" w:hAnsi="Times New Roman" w:cs="Times New Roman"/>
                <w:b/>
                <w:bCs/>
                <w:sz w:val="20"/>
                <w:szCs w:val="20"/>
                <w:lang w:eastAsia="pl-PL"/>
              </w:rPr>
              <w:t>wykonywanie</w:t>
            </w:r>
            <w:proofErr w:type="gramEnd"/>
            <w:r w:rsidRPr="00BE4548">
              <w:rPr>
                <w:rFonts w:ascii="Times New Roman" w:eastAsia="Times New Roman" w:hAnsi="Times New Roman" w:cs="Times New Roman"/>
                <w:b/>
                <w:bCs/>
                <w:sz w:val="20"/>
                <w:szCs w:val="20"/>
                <w:lang w:eastAsia="pl-PL"/>
              </w:rPr>
              <w:t xml:space="preserve"> badania USG </w:t>
            </w:r>
            <w:r w:rsidRPr="00BE4548">
              <w:rPr>
                <w:rFonts w:ascii="Times New Roman" w:eastAsia="Times New Roman" w:hAnsi="Times New Roman" w:cs="Times New Roman"/>
                <w:sz w:val="20"/>
                <w:szCs w:val="20"/>
                <w:lang w:eastAsia="pl-PL"/>
              </w:rPr>
              <w:t>według wybranych protokołów mających zastosowanie w medycynie ratunkowej, pod warunkiem ukończenia kursu certyfikowanego przez CMKP</w:t>
            </w:r>
          </w:p>
          <w:p w:rsidR="00FB5FEB" w:rsidRPr="00BE4548" w:rsidRDefault="00FB5FEB" w:rsidP="00F566C8">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Ponadto projektowane rozporządzenie</w:t>
            </w:r>
            <w:r w:rsidRPr="00BE4548">
              <w:rPr>
                <w:rFonts w:ascii="Times New Roman" w:eastAsia="Times New Roman" w:hAnsi="Times New Roman" w:cs="Times New Roman"/>
                <w:b/>
                <w:bCs/>
                <w:sz w:val="20"/>
                <w:szCs w:val="20"/>
                <w:lang w:eastAsia="pl-PL"/>
              </w:rPr>
              <w:t> rozszerza katalog leków dopuszczonych do samodzielnego podawania </w:t>
            </w:r>
            <w:r w:rsidRPr="00BE4548">
              <w:rPr>
                <w:rFonts w:ascii="Times New Roman" w:eastAsia="Times New Roman" w:hAnsi="Times New Roman" w:cs="Times New Roman"/>
                <w:sz w:val="20"/>
                <w:szCs w:val="20"/>
                <w:lang w:eastAsia="pl-PL"/>
              </w:rPr>
              <w:t xml:space="preserve">przez ratownika medycznego o: </w:t>
            </w:r>
            <w:proofErr w:type="spellStart"/>
            <w:r w:rsidRPr="00BE4548">
              <w:rPr>
                <w:rFonts w:ascii="Times New Roman" w:eastAsia="Times New Roman" w:hAnsi="Times New Roman" w:cs="Times New Roman"/>
                <w:sz w:val="20"/>
                <w:szCs w:val="20"/>
                <w:lang w:eastAsia="pl-PL"/>
              </w:rPr>
              <w:t>Noradrenalinum</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Prasugrel</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Tranexamic</w:t>
            </w:r>
            <w:proofErr w:type="spellEnd"/>
            <w:r w:rsidRPr="00BE4548">
              <w:rPr>
                <w:rFonts w:ascii="Times New Roman" w:eastAsia="Times New Roman" w:hAnsi="Times New Roman" w:cs="Times New Roman"/>
                <w:sz w:val="20"/>
                <w:szCs w:val="20"/>
                <w:lang w:eastAsia="pl-PL"/>
              </w:rPr>
              <w:t xml:space="preserve"> </w:t>
            </w:r>
            <w:proofErr w:type="spellStart"/>
            <w:proofErr w:type="gramStart"/>
            <w:r w:rsidRPr="00BE4548">
              <w:rPr>
                <w:rFonts w:ascii="Times New Roman" w:eastAsia="Times New Roman" w:hAnsi="Times New Roman" w:cs="Times New Roman"/>
                <w:sz w:val="20"/>
                <w:szCs w:val="20"/>
                <w:lang w:eastAsia="pl-PL"/>
              </w:rPr>
              <w:t>acid</w:t>
            </w:r>
            <w:proofErr w:type="spellEnd"/>
            <w:r w:rsidRPr="00BE4548">
              <w:rPr>
                <w:rFonts w:ascii="Times New Roman" w:eastAsia="Times New Roman" w:hAnsi="Times New Roman" w:cs="Times New Roman"/>
                <w:sz w:val="20"/>
                <w:szCs w:val="20"/>
                <w:lang w:eastAsia="pl-PL"/>
              </w:rPr>
              <w:t xml:space="preserve"> . </w:t>
            </w:r>
            <w:proofErr w:type="gramEnd"/>
            <w:r w:rsidRPr="00BE4548">
              <w:rPr>
                <w:rFonts w:ascii="Times New Roman" w:eastAsia="Times New Roman" w:hAnsi="Times New Roman" w:cs="Times New Roman"/>
                <w:sz w:val="20"/>
                <w:szCs w:val="20"/>
                <w:lang w:eastAsia="pl-PL"/>
              </w:rPr>
              <w:t xml:space="preserve">W </w:t>
            </w:r>
            <w:r w:rsidR="00F566C8">
              <w:rPr>
                <w:rFonts w:ascii="Times New Roman" w:eastAsia="Times New Roman" w:hAnsi="Times New Roman" w:cs="Times New Roman"/>
                <w:sz w:val="20"/>
                <w:szCs w:val="20"/>
                <w:lang w:eastAsia="pl-PL"/>
              </w:rPr>
              <w:t>rozporządzeniu</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zrezygnowano z określania dróg podania produktów leczniczych</w:t>
            </w:r>
            <w:r w:rsidRPr="00BE4548">
              <w:rPr>
                <w:rFonts w:ascii="Times New Roman" w:eastAsia="Times New Roman" w:hAnsi="Times New Roman" w:cs="Times New Roman"/>
                <w:sz w:val="20"/>
                <w:szCs w:val="20"/>
                <w:lang w:eastAsia="pl-PL"/>
              </w:rPr>
              <w:t>, gdyż wynikają one z charakterystyki produktu leczniczego.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(Dz.U.2024.341)</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98" w:history="1">
              <w:r w:rsidR="00F566C8" w:rsidRPr="00B038DC">
                <w:rPr>
                  <w:rStyle w:val="Hipercze"/>
                </w:rPr>
                <w:t>https://dziennikustaw.gov.pl/DU/rok/2024/pozycja/341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566C8" w:rsidP="00672120">
            <w:pPr>
              <w:spacing w:before="120" w:after="150" w:line="240" w:lineRule="auto"/>
              <w:rPr>
                <w:rFonts w:ascii="Times New Roman" w:eastAsia="Times New Roman" w:hAnsi="Times New Roman" w:cs="Times New Roman"/>
                <w:sz w:val="20"/>
                <w:szCs w:val="20"/>
                <w:lang w:eastAsia="pl-PL"/>
              </w:rPr>
            </w:pPr>
            <w:r w:rsidRPr="00F566C8">
              <w:rPr>
                <w:rFonts w:ascii="Times New Roman" w:eastAsia="Times New Roman" w:hAnsi="Times New Roman" w:cs="Times New Roman"/>
                <w:sz w:val="20"/>
                <w:szCs w:val="20"/>
                <w:lang w:eastAsia="pl-PL"/>
              </w:rPr>
              <w:t>Rozporządzenie Ministra Zdrowia z dnia 27 grudnia 2023 r. w sprawie zmiany rozporządzenia zmieniającego rozporządzenie w sprawie wykazu wyrobów medycznych wydawanych na zlecenie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Korekta wykazu wyrobów medycznych wydawanych na zlecenie w zakresie „mapowania” wyrobów medycznych z lp. 114, 120, 121 i 124 załącznika do rozporządzenia. Nowelizacja dotyczy również objaśnienia skrótu oznaczającego osoby uprawnione „CH PŁUC – lekarz posiadający specjalizację w dziedzinie chorób płuc lub chorób płuc dzieci”, które powinno brzmieć „CH PŁUC – lekarz posiadający specjalizację w dziedzinie chorób płuc”.</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(Dz.U.2023.2819)</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199" w:history="1">
              <w:r w:rsidR="00F566C8" w:rsidRPr="00B038DC">
                <w:rPr>
                  <w:rStyle w:val="Hipercze"/>
                </w:rPr>
                <w:t>https://dziennikustaw.gov.pl/DU/rok/2023/pozycja/2819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566C8" w:rsidP="00672120">
            <w:pPr>
              <w:spacing w:before="120" w:after="150" w:line="240" w:lineRule="auto"/>
              <w:rPr>
                <w:rFonts w:ascii="Times New Roman" w:eastAsia="Times New Roman" w:hAnsi="Times New Roman" w:cs="Times New Roman"/>
                <w:sz w:val="20"/>
                <w:szCs w:val="20"/>
                <w:lang w:eastAsia="pl-PL"/>
              </w:rPr>
            </w:pPr>
            <w:r w:rsidRPr="00F566C8">
              <w:rPr>
                <w:rFonts w:ascii="Times New Roman" w:eastAsia="Times New Roman" w:hAnsi="Times New Roman" w:cs="Times New Roman"/>
                <w:sz w:val="20"/>
                <w:szCs w:val="20"/>
                <w:lang w:eastAsia="pl-PL"/>
              </w:rPr>
              <w:t xml:space="preserve">Rozporządzenie Ministra Zdrowia z dnia 6 lutego 2024 r. zmieniające rozporządzenie w sprawie zakresu niezbędnych informacji przetwarzanych przez świadczeniodawców, szczegółowego sposobu rejestrowania tych informacji oraz ich przekazywania podmiotom zobowiązanym do </w:t>
            </w:r>
            <w:r w:rsidRPr="00F566C8">
              <w:rPr>
                <w:rFonts w:ascii="Times New Roman" w:eastAsia="Times New Roman" w:hAnsi="Times New Roman" w:cs="Times New Roman"/>
                <w:sz w:val="20"/>
                <w:szCs w:val="20"/>
                <w:lang w:eastAsia="pl-PL"/>
              </w:rPr>
              <w:lastRenderedPageBreak/>
              <w:t>finansowania świadczeń ze środków publicznych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zakłada wprowadzenie przepisów umożliwiających </w:t>
            </w:r>
            <w:r w:rsidRPr="00BE4548">
              <w:rPr>
                <w:rFonts w:ascii="Times New Roman" w:eastAsia="Times New Roman" w:hAnsi="Times New Roman" w:cs="Times New Roman"/>
                <w:b/>
                <w:bCs/>
                <w:sz w:val="20"/>
                <w:szCs w:val="20"/>
                <w:lang w:eastAsia="pl-PL"/>
              </w:rPr>
              <w:t>przekazanie także informacji o przyczynach współistniejących</w:t>
            </w:r>
            <w:r w:rsidRPr="00BE4548">
              <w:rPr>
                <w:rFonts w:ascii="Times New Roman" w:eastAsia="Times New Roman" w:hAnsi="Times New Roman" w:cs="Times New Roman"/>
                <w:sz w:val="20"/>
                <w:szCs w:val="20"/>
                <w:lang w:eastAsia="pl-PL"/>
              </w:rPr>
              <w:t> w przypadku udzielania </w:t>
            </w:r>
            <w:r w:rsidRPr="00BE4548">
              <w:rPr>
                <w:rFonts w:ascii="Times New Roman" w:eastAsia="Times New Roman" w:hAnsi="Times New Roman" w:cs="Times New Roman"/>
                <w:b/>
                <w:bCs/>
                <w:sz w:val="20"/>
                <w:szCs w:val="20"/>
                <w:lang w:eastAsia="pl-PL"/>
              </w:rPr>
              <w:t>porad w POZ osobom objętym opieką koordynowaną</w:t>
            </w:r>
            <w:r w:rsidRPr="00BE4548">
              <w:rPr>
                <w:rFonts w:ascii="Times New Roman" w:eastAsia="Times New Roman" w:hAnsi="Times New Roman" w:cs="Times New Roman"/>
                <w:sz w:val="20"/>
                <w:szCs w:val="20"/>
                <w:lang w:eastAsia="pl-PL"/>
              </w:rPr>
              <w:t xml:space="preserve">. Zakłada też uwzględnienie zawodu pedagoga oraz psychoterapeuty dzieci i młodzieży w wykazie kodów przynależności do danej grupy zawodowej oraz poszerzenie katalogu przypadków, w których przekazywana jest informacja o stopniu zaawansowania choroby nowotworowej. Wprowadza też nowy kod pozwalający na identyfikację nowej grupy </w:t>
            </w:r>
            <w:proofErr w:type="gramStart"/>
            <w:r w:rsidRPr="00BE4548">
              <w:rPr>
                <w:rFonts w:ascii="Times New Roman" w:eastAsia="Times New Roman" w:hAnsi="Times New Roman" w:cs="Times New Roman"/>
                <w:sz w:val="20"/>
                <w:szCs w:val="20"/>
                <w:lang w:eastAsia="pl-PL"/>
              </w:rPr>
              <w:t>osób (które</w:t>
            </w:r>
            <w:proofErr w:type="gramEnd"/>
            <w:r w:rsidRPr="00BE4548">
              <w:rPr>
                <w:rFonts w:ascii="Times New Roman" w:eastAsia="Times New Roman" w:hAnsi="Times New Roman" w:cs="Times New Roman"/>
                <w:sz w:val="20"/>
                <w:szCs w:val="20"/>
                <w:lang w:eastAsia="pl-PL"/>
              </w:rPr>
              <w:t xml:space="preserve"> legitymują się zaświadczeniem, o którym mowa w art. 67zb ustawy o prawach pacjenta), którzy uzyskali prawo do korzystania poza kolejnością ze świadczeń opieki zdrowotnej.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(Dz.U.2024.173)</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00" w:history="1">
              <w:r w:rsidR="00F566C8" w:rsidRPr="00B038DC">
                <w:rPr>
                  <w:rStyle w:val="Hipercze"/>
                </w:rPr>
                <w:t>https://dziennikustaw.gov.pl/DU/rok/2024/pozycja/173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566C8" w:rsidP="00672120">
            <w:pPr>
              <w:spacing w:before="120" w:after="150" w:line="240" w:lineRule="auto"/>
              <w:rPr>
                <w:rFonts w:ascii="Times New Roman" w:eastAsia="Times New Roman" w:hAnsi="Times New Roman" w:cs="Times New Roman"/>
                <w:sz w:val="20"/>
                <w:szCs w:val="20"/>
                <w:lang w:eastAsia="pl-PL"/>
              </w:rPr>
            </w:pPr>
            <w:r w:rsidRPr="00F566C8">
              <w:rPr>
                <w:rFonts w:ascii="Times New Roman" w:eastAsia="Times New Roman" w:hAnsi="Times New Roman" w:cs="Times New Roman"/>
                <w:sz w:val="20"/>
                <w:szCs w:val="20"/>
                <w:lang w:eastAsia="pl-PL"/>
              </w:rPr>
              <w:lastRenderedPageBreak/>
              <w:t>Rozporządzenie Ministra Zdrowia z dnia 22 grudnia 2023 r. zmieniające rozporządzenie w sprawie szpitalnego oddziału ratunkowego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w:t>
            </w:r>
            <w:r w:rsidRPr="00BE4548">
              <w:rPr>
                <w:rFonts w:ascii="Times New Roman" w:eastAsia="Times New Roman" w:hAnsi="Times New Roman" w:cs="Times New Roman"/>
                <w:b/>
                <w:bCs/>
                <w:sz w:val="20"/>
                <w:szCs w:val="20"/>
                <w:lang w:eastAsia="pl-PL"/>
              </w:rPr>
              <w:t> wydłuża okres na dostosowanie SOR do</w:t>
            </w:r>
            <w:r w:rsidRPr="00BE4548">
              <w:rPr>
                <w:rFonts w:ascii="Times New Roman" w:eastAsia="Times New Roman" w:hAnsi="Times New Roman" w:cs="Times New Roman"/>
                <w:sz w:val="20"/>
                <w:szCs w:val="20"/>
                <w:lang w:eastAsia="pl-PL"/>
              </w:rPr>
              <w:t> wymagań rozporządzenia SOR w zakresie </w:t>
            </w:r>
            <w:r w:rsidRPr="00BE4548">
              <w:rPr>
                <w:rFonts w:ascii="Times New Roman" w:eastAsia="Times New Roman" w:hAnsi="Times New Roman" w:cs="Times New Roman"/>
                <w:b/>
                <w:bCs/>
                <w:sz w:val="20"/>
                <w:szCs w:val="20"/>
                <w:lang w:eastAsia="pl-PL"/>
              </w:rPr>
              <w:t>organizacji w szpitalu miejsca udzielania świadczeń nocnej i świątecznej opieki zdrowotnej. </w:t>
            </w:r>
            <w:r w:rsidRPr="00BE4548">
              <w:rPr>
                <w:rFonts w:ascii="Times New Roman" w:eastAsia="Times New Roman" w:hAnsi="Times New Roman" w:cs="Times New Roman"/>
                <w:sz w:val="20"/>
                <w:szCs w:val="20"/>
                <w:lang w:eastAsia="pl-PL"/>
              </w:rPr>
              <w:t>Termin na spełnienie warunku zostanie przesunięty o 12 miesięcy </w:t>
            </w:r>
            <w:r w:rsidRPr="00BE4548">
              <w:rPr>
                <w:rFonts w:ascii="Times New Roman" w:eastAsia="Times New Roman" w:hAnsi="Times New Roman" w:cs="Times New Roman"/>
                <w:b/>
                <w:bCs/>
                <w:sz w:val="20"/>
                <w:szCs w:val="20"/>
                <w:lang w:eastAsia="pl-PL"/>
              </w:rPr>
              <w:t>(do 31 grudnia 2024 r.</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(Dz.U.2023.2782)</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01" w:history="1">
              <w:r w:rsidR="00F566C8" w:rsidRPr="00B038DC">
                <w:rPr>
                  <w:rStyle w:val="Hipercze"/>
                </w:rPr>
                <w:t>https://dziennikustaw.gov.pl/DU/rok/2023/pozycja/2782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566C8" w:rsidP="00672120">
            <w:pPr>
              <w:spacing w:before="120" w:after="150" w:line="240" w:lineRule="auto"/>
              <w:rPr>
                <w:rFonts w:ascii="Times New Roman" w:eastAsia="Times New Roman" w:hAnsi="Times New Roman" w:cs="Times New Roman"/>
                <w:sz w:val="20"/>
                <w:szCs w:val="20"/>
                <w:lang w:eastAsia="pl-PL"/>
              </w:rPr>
            </w:pPr>
            <w:r w:rsidRPr="00F566C8">
              <w:rPr>
                <w:rFonts w:ascii="Times New Roman" w:eastAsia="Times New Roman" w:hAnsi="Times New Roman" w:cs="Times New Roman"/>
                <w:sz w:val="20"/>
                <w:szCs w:val="20"/>
                <w:lang w:eastAsia="pl-PL"/>
              </w:rPr>
              <w:t>Rozporządzenie Ministra Zdrowia z dnia 14 lutego 2024 r. zmieniające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warunków realizacji dwóch świadczeń opieki zdrowotnej „Porada specjalistyczna – diabetologia dla dzieci” oraz „Porada specjalistyczna – endokrynologia dla dzieci"</w:t>
            </w:r>
            <w:r w:rsidRPr="00BE4548">
              <w:rPr>
                <w:rFonts w:ascii="Times New Roman" w:eastAsia="Times New Roman" w:hAnsi="Times New Roman" w:cs="Times New Roman"/>
                <w:b/>
                <w:bCs/>
                <w:sz w:val="20"/>
                <w:szCs w:val="20"/>
                <w:lang w:eastAsia="pl-PL"/>
              </w:rPr>
              <w:t> lekarze w trakcie specjalizacji w dziedzinie </w:t>
            </w:r>
            <w:r w:rsidRPr="00BE4548">
              <w:rPr>
                <w:rFonts w:ascii="Times New Roman" w:eastAsia="Times New Roman" w:hAnsi="Times New Roman" w:cs="Times New Roman"/>
                <w:sz w:val="20"/>
                <w:szCs w:val="20"/>
                <w:lang w:eastAsia="pl-PL"/>
              </w:rPr>
              <w:t>endokrynologii i diabetologii dla dzieci </w:t>
            </w:r>
            <w:r w:rsidRPr="00BE4548">
              <w:rPr>
                <w:rFonts w:ascii="Times New Roman" w:eastAsia="Times New Roman" w:hAnsi="Times New Roman" w:cs="Times New Roman"/>
                <w:b/>
                <w:bCs/>
                <w:sz w:val="20"/>
                <w:szCs w:val="20"/>
                <w:lang w:eastAsia="pl-PL"/>
              </w:rPr>
              <w:t>uzyskają możliwość samodzielnego udzielania świadczeń. </w:t>
            </w:r>
            <w:r w:rsidRPr="00BE4548">
              <w:rPr>
                <w:rFonts w:ascii="Times New Roman" w:eastAsia="Times New Roman" w:hAnsi="Times New Roman" w:cs="Times New Roman"/>
                <w:sz w:val="20"/>
                <w:szCs w:val="20"/>
                <w:lang w:eastAsia="pl-PL"/>
              </w:rPr>
              <w:t>Zostaną doprecyzowane wymogi dotyczące wyposażenia w sprzęt i aparaturę medyczną.</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(Dz.U.2024.224)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02" w:history="1">
              <w:r w:rsidR="00F566C8" w:rsidRPr="00B038DC">
                <w:rPr>
                  <w:rStyle w:val="Hipercze"/>
                </w:rPr>
                <w:t>https://dziennikustaw.gov.pl/DU/rok/2024/pozycja/224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8F16D7" w:rsidP="00672120">
            <w:pPr>
              <w:spacing w:before="120" w:after="150" w:line="240" w:lineRule="auto"/>
              <w:rPr>
                <w:rFonts w:ascii="Times New Roman" w:eastAsia="Times New Roman" w:hAnsi="Times New Roman" w:cs="Times New Roman"/>
                <w:sz w:val="20"/>
                <w:szCs w:val="20"/>
                <w:lang w:eastAsia="pl-PL"/>
              </w:rPr>
            </w:pPr>
            <w:r w:rsidRPr="008F16D7">
              <w:rPr>
                <w:rFonts w:ascii="Times New Roman" w:eastAsia="Times New Roman" w:hAnsi="Times New Roman" w:cs="Times New Roman"/>
                <w:sz w:val="20"/>
                <w:szCs w:val="20"/>
                <w:lang w:eastAsia="pl-PL"/>
              </w:rPr>
              <w:t>Rozporządzenie Ministra Zdrowia z dnia 22 grudnia 2023 r. zmieniające rozporządzenie w sprawie świadczeń gwarantowanych z zakresu podstawowej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Wprowadza się następujące rozwiązania: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w miejsce zdefiniowanych paneli 10-punktowych, wprowadzenie panelu alergenów wziewnych i pokarmowych do diagnozowania alergii, stosowanych w zależności od stanu zdrowia świadczeniobiorcy;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poprawienie nazwy specjalizacji lekarza specjalisty w dziedzinie endokrynologii i diabetologii dziecięcej;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w zakresie specjalistycznych konsultacji pediatrycznych z zakresu pulmonologii zastępuje się wpisanego lekarza specjalistę z dziedziny diabetologii i endokrynologii lekarzem specjalistą w dziedzinie chorób płuc dzieci;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4) umożliwienie realizacji świadczeń nocnej i świątecznej opieki zdrowotnej w zakresie podstawowym w podmiocie leczniczym, posiadającym w swojej strukturze izbę przyjęć, bez konieczności zapewnienia przez ten podmiot stałego przebywania lekarza w miejscu udzielania świadczeń w zakresie izby przyjęć, w godzinach funkcjonowania </w:t>
            </w:r>
            <w:proofErr w:type="spellStart"/>
            <w:r w:rsidRPr="00BE4548">
              <w:rPr>
                <w:rFonts w:ascii="Times New Roman" w:eastAsia="Times New Roman" w:hAnsi="Times New Roman" w:cs="Times New Roman"/>
                <w:sz w:val="20"/>
                <w:szCs w:val="20"/>
                <w:lang w:eastAsia="pl-PL"/>
              </w:rPr>
              <w:t>NiŚOZ</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(Dz.U.2023.2806)</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03" w:history="1">
              <w:r w:rsidR="008F16D7" w:rsidRPr="00B038DC">
                <w:rPr>
                  <w:rStyle w:val="Hipercze"/>
                </w:rPr>
                <w:t>https://dziennikustaw.gov.pl/DU/rok/2023/pozycja/2806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8F16D7" w:rsidP="00672120">
            <w:pPr>
              <w:spacing w:before="120" w:after="150" w:line="240" w:lineRule="auto"/>
              <w:rPr>
                <w:rFonts w:ascii="Times New Roman" w:eastAsia="Times New Roman" w:hAnsi="Times New Roman" w:cs="Times New Roman"/>
                <w:sz w:val="20"/>
                <w:szCs w:val="20"/>
                <w:lang w:eastAsia="pl-PL"/>
              </w:rPr>
            </w:pPr>
            <w:r w:rsidRPr="008F16D7">
              <w:rPr>
                <w:rFonts w:ascii="Times New Roman" w:eastAsia="Times New Roman" w:hAnsi="Times New Roman" w:cs="Times New Roman"/>
                <w:sz w:val="20"/>
                <w:szCs w:val="20"/>
                <w:lang w:eastAsia="pl-PL"/>
              </w:rPr>
              <w:lastRenderedPageBreak/>
              <w:t>Rozporządzenie Ministra Zdrowia z dnia 22 grudnia 2023 r. zmieniające rozporządzenie w sprawie zakresu informacji gromadzonych w Systemie Ewidencji Zasobów Ochrony Zdrowia oraz sposobu i terminów przekazywania tych informacji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z</w:t>
            </w:r>
            <w:r w:rsidRPr="00BE4548">
              <w:rPr>
                <w:rFonts w:ascii="Times New Roman" w:eastAsia="Times New Roman" w:hAnsi="Times New Roman" w:cs="Times New Roman"/>
                <w:b/>
                <w:bCs/>
                <w:sz w:val="20"/>
                <w:szCs w:val="20"/>
                <w:lang w:eastAsia="pl-PL"/>
              </w:rPr>
              <w:t>mienia termin raportowania do RCB danych pacjentów z podejrzeniem o zakażenie i potwierdzonym zakażeniem wirusem SARS-CoV-</w:t>
            </w:r>
            <w:r w:rsidRPr="00BE4548">
              <w:rPr>
                <w:rFonts w:ascii="Times New Roman" w:eastAsia="Times New Roman" w:hAnsi="Times New Roman" w:cs="Times New Roman"/>
                <w:sz w:val="20"/>
                <w:szCs w:val="20"/>
                <w:lang w:eastAsia="pl-PL"/>
              </w:rPr>
              <w:t>2 (wiek, płeć, numer w wykazie głównym przyjęć i wypisów, stan pacjenta według modyfikowanej skali wczesnego ostrzegania w skali MEWS, prowadzona tlenoterapia</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oraz</w:t>
            </w:r>
            <w:proofErr w:type="gramEnd"/>
            <w:r w:rsidRPr="00BE4548">
              <w:rPr>
                <w:rFonts w:ascii="Times New Roman" w:eastAsia="Times New Roman" w:hAnsi="Times New Roman" w:cs="Times New Roman"/>
                <w:b/>
                <w:bCs/>
                <w:sz w:val="20"/>
                <w:szCs w:val="20"/>
                <w:lang w:eastAsia="pl-PL"/>
              </w:rPr>
              <w:t xml:space="preserve"> liczby łóżek i ich wykorzystania.</w:t>
            </w:r>
            <w:r w:rsidRPr="00BE4548">
              <w:rPr>
                <w:rFonts w:ascii="Times New Roman" w:eastAsia="Times New Roman" w:hAnsi="Times New Roman" w:cs="Times New Roman"/>
                <w:sz w:val="20"/>
                <w:szCs w:val="20"/>
                <w:lang w:eastAsia="pl-PL"/>
              </w:rPr>
              <w:t>. Aktualnie termin ten jest określony na dzień 1 stycznia 2024 r. – </w:t>
            </w:r>
            <w:r w:rsidRPr="00BE4548">
              <w:rPr>
                <w:rFonts w:ascii="Times New Roman" w:eastAsia="Times New Roman" w:hAnsi="Times New Roman" w:cs="Times New Roman"/>
                <w:b/>
                <w:bCs/>
                <w:sz w:val="20"/>
                <w:szCs w:val="20"/>
                <w:lang w:eastAsia="pl-PL"/>
              </w:rPr>
              <w:t>projektowane rozporządzenie zmienia go na dzień 2 stycznia 2025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(Dz.U.2023.2784)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04" w:history="1">
              <w:r w:rsidR="008F16D7" w:rsidRPr="00B038DC">
                <w:rPr>
                  <w:rStyle w:val="Hipercze"/>
                </w:rPr>
                <w:t>https://dziennikustaw.gov.pl/DU/rok/2023/pozycja/2784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8F16D7" w:rsidP="00672120">
            <w:pPr>
              <w:spacing w:before="120" w:after="150" w:line="240" w:lineRule="auto"/>
              <w:rPr>
                <w:rFonts w:ascii="Times New Roman" w:eastAsia="Times New Roman" w:hAnsi="Times New Roman" w:cs="Times New Roman"/>
                <w:sz w:val="20"/>
                <w:szCs w:val="20"/>
                <w:lang w:eastAsia="pl-PL"/>
              </w:rPr>
            </w:pPr>
            <w:r w:rsidRPr="008F16D7">
              <w:rPr>
                <w:rFonts w:ascii="Times New Roman" w:eastAsia="Times New Roman" w:hAnsi="Times New Roman" w:cs="Times New Roman"/>
                <w:sz w:val="20"/>
                <w:szCs w:val="20"/>
                <w:lang w:eastAsia="pl-PL"/>
              </w:rPr>
              <w:t>Rozporządzenie Ministra Zdrowia z dnia 26 stycznia 2024 r. zmieniające rozporządzenie w sprawie standardu organizacyjnego leczenia bólu w warunkach ambulatoryjnych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zobowiązuje podmioty lecznicze do </w:t>
            </w:r>
            <w:r w:rsidRPr="00BE4548">
              <w:rPr>
                <w:rFonts w:ascii="Times New Roman" w:eastAsia="Times New Roman" w:hAnsi="Times New Roman" w:cs="Times New Roman"/>
                <w:b/>
                <w:bCs/>
                <w:sz w:val="20"/>
                <w:szCs w:val="20"/>
                <w:lang w:eastAsia="pl-PL"/>
              </w:rPr>
              <w:t>przekazywania do systemu </w:t>
            </w:r>
            <w:r w:rsidRPr="00BE4548">
              <w:rPr>
                <w:rFonts w:ascii="Times New Roman" w:eastAsia="Times New Roman" w:hAnsi="Times New Roman" w:cs="Times New Roman"/>
                <w:sz w:val="20"/>
                <w:szCs w:val="20"/>
                <w:lang w:eastAsia="pl-PL"/>
              </w:rPr>
              <w:t>informacji w ochronie zdrowia </w:t>
            </w:r>
            <w:r w:rsidRPr="00BE4548">
              <w:rPr>
                <w:rFonts w:ascii="Times New Roman" w:eastAsia="Times New Roman" w:hAnsi="Times New Roman" w:cs="Times New Roman"/>
                <w:b/>
                <w:bCs/>
                <w:sz w:val="20"/>
                <w:szCs w:val="20"/>
                <w:lang w:eastAsia="pl-PL"/>
              </w:rPr>
              <w:t>danych dotyczących oceny natężenia bólu wyłącznie w </w:t>
            </w:r>
            <w:r w:rsidRPr="00BE4548">
              <w:rPr>
                <w:rFonts w:ascii="Times New Roman" w:eastAsia="Times New Roman" w:hAnsi="Times New Roman" w:cs="Times New Roman"/>
                <w:sz w:val="20"/>
                <w:szCs w:val="20"/>
                <w:lang w:eastAsia="pl-PL"/>
              </w:rPr>
              <w:t>formacie numerycznym, słownym oraz obrazkowym, o których mowa w § 2 pkt 2 lit. a–</w:t>
            </w:r>
            <w:proofErr w:type="gramStart"/>
            <w:r w:rsidRPr="00BE4548">
              <w:rPr>
                <w:rFonts w:ascii="Times New Roman" w:eastAsia="Times New Roman" w:hAnsi="Times New Roman" w:cs="Times New Roman"/>
                <w:sz w:val="20"/>
                <w:szCs w:val="20"/>
                <w:lang w:eastAsia="pl-PL"/>
              </w:rPr>
              <w:t>c .</w:t>
            </w:r>
            <w:proofErr w:type="gramEnd"/>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(Dz.U.2024.112)</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05" w:history="1">
              <w:r w:rsidR="008F16D7" w:rsidRPr="00B038DC">
                <w:rPr>
                  <w:rStyle w:val="Hipercze"/>
                </w:rPr>
                <w:t>https://dziennikustaw.gov.pl/DU/rok/2024/pozycja/112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740B3" w:rsidP="00672120">
            <w:pPr>
              <w:spacing w:before="120" w:after="150" w:line="240" w:lineRule="auto"/>
              <w:rPr>
                <w:rFonts w:ascii="Times New Roman" w:eastAsia="Times New Roman" w:hAnsi="Times New Roman" w:cs="Times New Roman"/>
                <w:sz w:val="20"/>
                <w:szCs w:val="20"/>
                <w:lang w:eastAsia="pl-PL"/>
              </w:rPr>
            </w:pPr>
            <w:r w:rsidRPr="00E740B3">
              <w:rPr>
                <w:rFonts w:ascii="Times New Roman" w:eastAsia="Times New Roman" w:hAnsi="Times New Roman" w:cs="Times New Roman"/>
                <w:sz w:val="20"/>
                <w:szCs w:val="20"/>
                <w:lang w:eastAsia="pl-PL"/>
              </w:rPr>
              <w:t>Rozporządzenie Ministra Zdrowia z dnia 10 lipca 2024 r. zmieniające rozporządzenie w sprawie rzeczoznawców do spraw sanitarnohigienicznych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Rozporządzenie ma zapewnić możliwość ubiegania się o nadanie uprawień rzeczoznawcy absolwentom uczelni, którzy legitymują się ukończeniem studiów na wybranych kierunkach oraz spełniającym wymagania </w:t>
            </w:r>
            <w:proofErr w:type="gramStart"/>
            <w:r w:rsidRPr="00BE4548">
              <w:rPr>
                <w:rFonts w:ascii="Times New Roman" w:eastAsia="Times New Roman" w:hAnsi="Times New Roman" w:cs="Times New Roman"/>
                <w:sz w:val="20"/>
                <w:szCs w:val="20"/>
                <w:lang w:eastAsia="pl-PL"/>
              </w:rPr>
              <w:t>dotyczące co</w:t>
            </w:r>
            <w:proofErr w:type="gramEnd"/>
            <w:r w:rsidRPr="00BE4548">
              <w:rPr>
                <w:rFonts w:ascii="Times New Roman" w:eastAsia="Times New Roman" w:hAnsi="Times New Roman" w:cs="Times New Roman"/>
                <w:sz w:val="20"/>
                <w:szCs w:val="20"/>
                <w:lang w:eastAsia="pl-PL"/>
              </w:rPr>
              <w:t xml:space="preserve"> najmniej dziesięcioletniej praktyki zawodowej w zakresie ukończonego kierunku studiów. Przewiduje też usystematyzowanie sposobu zdobywania uprawnień rzeczoznawcy w poszczególnych zakresach oraz zasad wnoszenia opłat przez kandydatów na rzeczoznawców za egzamin kwalifikacyjny. Zakłada też uregulowanie zasad wyznaczania terminów egzaminu kwalifikacyjnego. </w:t>
            </w:r>
            <w:proofErr w:type="gramStart"/>
            <w:r w:rsidRPr="00BE4548">
              <w:rPr>
                <w:rFonts w:ascii="Times New Roman" w:eastAsia="Times New Roman" w:hAnsi="Times New Roman" w:cs="Times New Roman"/>
                <w:sz w:val="20"/>
                <w:szCs w:val="20"/>
                <w:lang w:eastAsia="pl-PL"/>
              </w:rPr>
              <w:t>czy</w:t>
            </w:r>
            <w:proofErr w:type="gramEnd"/>
            <w:r w:rsidRPr="00BE4548">
              <w:rPr>
                <w:rFonts w:ascii="Times New Roman" w:eastAsia="Times New Roman" w:hAnsi="Times New Roman" w:cs="Times New Roman"/>
                <w:sz w:val="20"/>
                <w:szCs w:val="20"/>
                <w:lang w:eastAsia="pl-PL"/>
              </w:rPr>
              <w:t xml:space="preserve"> usprawnienie postępowania w sprawie cofnięcia uprawnień rzeczoznawcy.</w:t>
            </w:r>
          </w:p>
        </w:tc>
        <w:tc>
          <w:tcPr>
            <w:tcW w:w="2126" w:type="dxa"/>
            <w:tcBorders>
              <w:bottom w:val="single" w:sz="6" w:space="0" w:color="auto"/>
              <w:right w:val="single" w:sz="6" w:space="0" w:color="auto"/>
            </w:tcBorders>
            <w:shd w:val="clear" w:color="auto" w:fill="FFFFFF"/>
            <w:vAlign w:val="center"/>
            <w:hideMark/>
          </w:tcPr>
          <w:p w:rsidR="00FB5FEB" w:rsidRPr="00BE4548" w:rsidRDefault="00E740B3" w:rsidP="00E740B3">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1062</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06" w:history="1">
              <w:r w:rsidR="00E740B3" w:rsidRPr="00E37CD1">
                <w:rPr>
                  <w:rStyle w:val="Hipercze"/>
                </w:rPr>
                <w:t>https://dziennikustaw.gov.pl/DU/2024/1062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740B3" w:rsidP="00672120">
            <w:pPr>
              <w:spacing w:before="120" w:after="150" w:line="240" w:lineRule="auto"/>
              <w:rPr>
                <w:rFonts w:ascii="Times New Roman" w:eastAsia="Times New Roman" w:hAnsi="Times New Roman" w:cs="Times New Roman"/>
                <w:sz w:val="20"/>
                <w:szCs w:val="20"/>
                <w:lang w:eastAsia="pl-PL"/>
              </w:rPr>
            </w:pPr>
            <w:r w:rsidRPr="00E740B3">
              <w:rPr>
                <w:rFonts w:ascii="Times New Roman" w:eastAsia="Times New Roman" w:hAnsi="Times New Roman" w:cs="Times New Roman"/>
                <w:sz w:val="20"/>
                <w:szCs w:val="20"/>
                <w:lang w:eastAsia="pl-PL"/>
              </w:rPr>
              <w:t xml:space="preserve">Rozporządzenie Ministra Zdrowia z dnia 4 grudnia 2023 r. zmieniające rozporządzenie w sprawie sposobu ustalania ryczałtu systemu podstawowego </w:t>
            </w:r>
            <w:r w:rsidRPr="00E740B3">
              <w:rPr>
                <w:rFonts w:ascii="Times New Roman" w:eastAsia="Times New Roman" w:hAnsi="Times New Roman" w:cs="Times New Roman"/>
                <w:sz w:val="20"/>
                <w:szCs w:val="20"/>
                <w:lang w:eastAsia="pl-PL"/>
              </w:rPr>
              <w:lastRenderedPageBreak/>
              <w:t>szpitalnego zabezpieczenia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Proponuje się dodanie regulacji, która</w:t>
            </w:r>
            <w:r w:rsidRPr="00BE4548">
              <w:rPr>
                <w:rFonts w:ascii="Times New Roman" w:eastAsia="Times New Roman" w:hAnsi="Times New Roman" w:cs="Times New Roman"/>
                <w:b/>
                <w:bCs/>
                <w:sz w:val="20"/>
                <w:szCs w:val="20"/>
                <w:lang w:eastAsia="pl-PL"/>
              </w:rPr>
              <w:t> pozwoli na skorygowanie liczby jednostek rozliczeniowych </w:t>
            </w:r>
            <w:r w:rsidRPr="00BE4548">
              <w:rPr>
                <w:rFonts w:ascii="Times New Roman" w:eastAsia="Times New Roman" w:hAnsi="Times New Roman" w:cs="Times New Roman"/>
                <w:sz w:val="20"/>
                <w:szCs w:val="20"/>
                <w:lang w:eastAsia="pl-PL"/>
              </w:rPr>
              <w:t>dotyczących świadczeń finansowanych w formie ryczałtu, ustalonej dla danego świadczeniodawcy na 2023 r., o </w:t>
            </w:r>
            <w:r w:rsidRPr="00BE4548">
              <w:rPr>
                <w:rFonts w:ascii="Times New Roman" w:eastAsia="Times New Roman" w:hAnsi="Times New Roman" w:cs="Times New Roman"/>
                <w:b/>
                <w:bCs/>
                <w:sz w:val="20"/>
                <w:szCs w:val="20"/>
                <w:lang w:eastAsia="pl-PL"/>
              </w:rPr>
              <w:t>liczbę jednostek sprawozdawczych odpowiadającą sumie kwot wypłaconych mu w ramach dodatku do ryczałtu</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otrzymanego</w:t>
            </w:r>
            <w:proofErr w:type="gramEnd"/>
            <w:r w:rsidRPr="00BE4548">
              <w:rPr>
                <w:rFonts w:ascii="Times New Roman" w:eastAsia="Times New Roman" w:hAnsi="Times New Roman" w:cs="Times New Roman"/>
                <w:sz w:val="20"/>
                <w:szCs w:val="20"/>
                <w:lang w:eastAsia="pl-PL"/>
              </w:rPr>
              <w:t xml:space="preserve"> na podstawie § 3b ust. 1 rozporządzenia Ministra Zdrowia w sprawie ogólnych warunków umów o </w:t>
            </w:r>
            <w:r w:rsidRPr="00BE4548">
              <w:rPr>
                <w:rFonts w:ascii="Times New Roman" w:eastAsia="Times New Roman" w:hAnsi="Times New Roman" w:cs="Times New Roman"/>
                <w:sz w:val="20"/>
                <w:szCs w:val="20"/>
                <w:lang w:eastAsia="pl-PL"/>
              </w:rPr>
              <w:lastRenderedPageBreak/>
              <w:t>udzielanie świadczeń opieki zdrowotnej, co pozwoli na utrzymanie poziomu finansowania omawianej grupy świadczeniodawców w kolejnym okresie rozliczeniowym.</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 tabeli nr 2 załącznika</w:t>
            </w:r>
            <w:r w:rsidRPr="00BE4548">
              <w:rPr>
                <w:rFonts w:ascii="Times New Roman" w:eastAsia="Times New Roman" w:hAnsi="Times New Roman" w:cs="Times New Roman"/>
                <w:sz w:val="20"/>
                <w:szCs w:val="20"/>
                <w:lang w:eastAsia="pl-PL"/>
              </w:rPr>
              <w:t> do nowelizowanego rozporządzenia proponuje się</w:t>
            </w:r>
            <w:r w:rsidRPr="00BE4548">
              <w:rPr>
                <w:rFonts w:ascii="Times New Roman" w:eastAsia="Times New Roman" w:hAnsi="Times New Roman" w:cs="Times New Roman"/>
                <w:b/>
                <w:bCs/>
                <w:sz w:val="20"/>
                <w:szCs w:val="20"/>
                <w:lang w:eastAsia="pl-PL"/>
              </w:rPr>
              <w:t xml:space="preserve"> uwzględnienie nowych certyfikatów akredytacyjnych, które będą wydawane na podstawie ustawy z dnia 16 czerwca 2023 </w:t>
            </w:r>
            <w:proofErr w:type="gramStart"/>
            <w:r w:rsidRPr="00BE4548">
              <w:rPr>
                <w:rFonts w:ascii="Times New Roman" w:eastAsia="Times New Roman" w:hAnsi="Times New Roman" w:cs="Times New Roman"/>
                <w:b/>
                <w:bCs/>
                <w:sz w:val="20"/>
                <w:szCs w:val="20"/>
                <w:lang w:eastAsia="pl-PL"/>
              </w:rPr>
              <w:t>r. o jakości</w:t>
            </w:r>
            <w:proofErr w:type="gramEnd"/>
            <w:r w:rsidRPr="00BE4548">
              <w:rPr>
                <w:rFonts w:ascii="Times New Roman" w:eastAsia="Times New Roman" w:hAnsi="Times New Roman" w:cs="Times New Roman"/>
                <w:sz w:val="20"/>
                <w:szCs w:val="20"/>
                <w:lang w:eastAsia="pl-PL"/>
              </w:rPr>
              <w:t> w opiece zdrowotnej i bezpieczeństwie pacjenta.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Ponadto w projekcie zawarto przepis przejściowy, gwarantujący możliwość skorzystania odpowiednich współczynników korygujących wartość ryczałtu również tym świadczeniodawcom, w </w:t>
            </w:r>
            <w:proofErr w:type="gramStart"/>
            <w:r w:rsidRPr="00BE4548">
              <w:rPr>
                <w:rFonts w:ascii="Times New Roman" w:eastAsia="Times New Roman" w:hAnsi="Times New Roman" w:cs="Times New Roman"/>
                <w:sz w:val="20"/>
                <w:szCs w:val="20"/>
                <w:lang w:eastAsia="pl-PL"/>
              </w:rPr>
              <w:t>przypadku których</w:t>
            </w:r>
            <w:proofErr w:type="gramEnd"/>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ważność certyfikatów akredytacyjnych wygasła lub wygaśnie do końca 2023 r., pod warunkiem złożenia wniosku</w:t>
            </w:r>
            <w:r w:rsidRPr="00BE4548">
              <w:rPr>
                <w:rFonts w:ascii="Times New Roman" w:eastAsia="Times New Roman" w:hAnsi="Times New Roman" w:cs="Times New Roman"/>
                <w:sz w:val="20"/>
                <w:szCs w:val="20"/>
                <w:lang w:eastAsia="pl-PL"/>
              </w:rPr>
              <w:t> o udzielenie akredytacji na kolejny okres</w:t>
            </w:r>
            <w:r w:rsidRPr="00BE4548">
              <w:rPr>
                <w:rFonts w:ascii="Times New Roman" w:eastAsia="Times New Roman" w:hAnsi="Times New Roman" w:cs="Times New Roman"/>
                <w:b/>
                <w:bCs/>
                <w:sz w:val="20"/>
                <w:szCs w:val="20"/>
                <w:lang w:eastAsia="pl-PL"/>
              </w:rPr>
              <w:t> nie później niż 6 miesięcy przed upływem ważności certyfikatu i niezakończenia procedury oceniającej</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(Dz.U.2023.2646)</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07" w:history="1">
              <w:r w:rsidR="00E740B3" w:rsidRPr="00E37CD1">
                <w:rPr>
                  <w:rStyle w:val="Hipercze"/>
                </w:rPr>
                <w:t>https://dziennikustaw.gov.pl/DU/rok/2023/pozycja/2646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w sprawie programu pilotażowego w zakresie kompleksowej opieki specjalistycznej nad świadczeniobiorcami leczonymi z powodu otyłości KOS-BMI 30 PLUS</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Program pilotażowy obejmuje</w:t>
            </w:r>
            <w:r w:rsidRPr="00BE4548">
              <w:rPr>
                <w:rFonts w:ascii="Times New Roman" w:eastAsia="Times New Roman" w:hAnsi="Times New Roman" w:cs="Times New Roman"/>
                <w:b/>
                <w:bCs/>
                <w:sz w:val="20"/>
                <w:szCs w:val="20"/>
                <w:lang w:eastAsia="pl-PL"/>
              </w:rPr>
              <w:t> kompleksowe świadczenia opieki </w:t>
            </w:r>
            <w:r w:rsidRPr="00BE4548">
              <w:rPr>
                <w:rFonts w:ascii="Times New Roman" w:eastAsia="Times New Roman" w:hAnsi="Times New Roman" w:cs="Times New Roman"/>
                <w:sz w:val="20"/>
                <w:szCs w:val="20"/>
                <w:lang w:eastAsia="pl-PL"/>
              </w:rPr>
              <w:t>zdrowotnej realizowane </w:t>
            </w:r>
            <w:r w:rsidRPr="00BE4548">
              <w:rPr>
                <w:rFonts w:ascii="Times New Roman" w:eastAsia="Times New Roman" w:hAnsi="Times New Roman" w:cs="Times New Roman"/>
                <w:b/>
                <w:bCs/>
                <w:sz w:val="20"/>
                <w:szCs w:val="20"/>
                <w:lang w:eastAsia="pl-PL"/>
              </w:rPr>
              <w:t>na rzecz świadczeniobiorców, którzy ukończyli 18. rok życia</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chorujących</w:t>
            </w:r>
            <w:proofErr w:type="gramEnd"/>
            <w:r w:rsidRPr="00BE4548">
              <w:rPr>
                <w:rFonts w:ascii="Times New Roman" w:eastAsia="Times New Roman" w:hAnsi="Times New Roman" w:cs="Times New Roman"/>
                <w:sz w:val="20"/>
                <w:szCs w:val="20"/>
                <w:lang w:eastAsia="pl-PL"/>
              </w:rPr>
              <w:t xml:space="preserve"> na otyłość rozpoznaną na podstawie wskaźnika </w:t>
            </w:r>
            <w:r w:rsidRPr="00BE4548">
              <w:rPr>
                <w:rFonts w:ascii="Times New Roman" w:eastAsia="Times New Roman" w:hAnsi="Times New Roman" w:cs="Times New Roman"/>
                <w:b/>
                <w:bCs/>
                <w:sz w:val="20"/>
                <w:szCs w:val="20"/>
                <w:lang w:eastAsia="pl-PL"/>
              </w:rPr>
              <w:t>BMI ≥ 30 kg/m2, </w:t>
            </w:r>
            <w:r w:rsidRPr="00BE4548">
              <w:rPr>
                <w:rFonts w:ascii="Times New Roman" w:eastAsia="Times New Roman" w:hAnsi="Times New Roman" w:cs="Times New Roman"/>
                <w:sz w:val="20"/>
                <w:szCs w:val="20"/>
                <w:lang w:eastAsia="pl-PL"/>
              </w:rPr>
              <w:t>obejmujące postępowanie diagnostyczno-lecznicze w ramach udzielanych specjalistycznych świadczeń ambulatoryjnych oraz różne formy rehabilitacji leczniczej, w zależności od wskazań medycznych, w okresie do 24 miesięcy od dnia rozpoczęcia realizacji świadczenia opieki zdrowotnej.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Proces leczenia w KOS-BMI 30 PLUS jest realizowany zgodnie z indywidualnym planem leczenia świadczeniobiorców i uwzględnia cztery moduły postępowania: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16.11.2023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08" w:history="1">
              <w:r w:rsidR="009B227A" w:rsidRPr="00BE4548">
                <w:rPr>
                  <w:rStyle w:val="Hipercze"/>
                  <w:rFonts w:ascii="Times New Roman" w:eastAsia="Times New Roman" w:hAnsi="Times New Roman" w:cs="Times New Roman"/>
                  <w:sz w:val="20"/>
                  <w:szCs w:val="20"/>
                  <w:lang w:eastAsia="pl-PL"/>
                </w:rPr>
                <w:t>https://legislacja.rcl.gov.pl/projekt/12378902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56EAB" w:rsidP="00672120">
            <w:pPr>
              <w:spacing w:before="120" w:after="150" w:line="240" w:lineRule="auto"/>
              <w:rPr>
                <w:rFonts w:ascii="Times New Roman" w:eastAsia="Times New Roman" w:hAnsi="Times New Roman" w:cs="Times New Roman"/>
                <w:sz w:val="20"/>
                <w:szCs w:val="20"/>
                <w:lang w:eastAsia="pl-PL"/>
              </w:rPr>
            </w:pPr>
            <w:r w:rsidRPr="00C56EAB">
              <w:rPr>
                <w:rFonts w:ascii="Times New Roman" w:hAnsi="Times New Roman" w:cs="Times New Roman"/>
                <w:sz w:val="20"/>
                <w:szCs w:val="20"/>
                <w:shd w:val="clear" w:color="auto" w:fill="FFFFFF"/>
              </w:rPr>
              <w:t>Rozporządzenie Ministra Zdrowia z dnia 27 grudnia 2023 r. zmieniające rozporządzenie w sprawie standardu organizacyjnego opieki zdrowotnej w dziedzinie anestezjologii i intensywnej terapii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Zróżnicowany poziom standardu wyposażenia podmiotów leczniczych prowadzących szpitale oraz podmiotów wykonujących działalność leczniczą w rodzaju ambulatoryjne świadczenia zdrowotne lub stacjonarne i całodobowe świadczenia zdrowotne inne niż szpitalne</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powoduje</w:t>
            </w:r>
            <w:proofErr w:type="gramEnd"/>
            <w:r w:rsidRPr="00BE4548">
              <w:rPr>
                <w:rFonts w:ascii="Times New Roman" w:eastAsia="Times New Roman" w:hAnsi="Times New Roman" w:cs="Times New Roman"/>
                <w:b/>
                <w:bCs/>
                <w:sz w:val="20"/>
                <w:szCs w:val="20"/>
                <w:lang w:eastAsia="pl-PL"/>
              </w:rPr>
              <w:t>, że nie wszystkie podmioty ukończą do dnia 31 grudnia 2023 r. działania dostosowawcze do wymagań </w:t>
            </w:r>
            <w:r w:rsidRPr="00BE4548">
              <w:rPr>
                <w:rFonts w:ascii="Times New Roman" w:eastAsia="Times New Roman" w:hAnsi="Times New Roman" w:cs="Times New Roman"/>
                <w:sz w:val="20"/>
                <w:szCs w:val="20"/>
                <w:lang w:eastAsia="pl-PL"/>
              </w:rPr>
              <w:t xml:space="preserve">określonych w rozporządzeniu (Dz.U.2022.392). Proponuje </w:t>
            </w:r>
            <w:proofErr w:type="gramStart"/>
            <w:r w:rsidRPr="00BE4548">
              <w:rPr>
                <w:rFonts w:ascii="Times New Roman" w:eastAsia="Times New Roman" w:hAnsi="Times New Roman" w:cs="Times New Roman"/>
                <w:sz w:val="20"/>
                <w:szCs w:val="20"/>
                <w:lang w:eastAsia="pl-PL"/>
              </w:rPr>
              <w:t>się więc</w:t>
            </w:r>
            <w:proofErr w:type="gramEnd"/>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wydłużenie terminu dostosowania do wymagań</w:t>
            </w:r>
            <w:r w:rsidRPr="00BE4548">
              <w:rPr>
                <w:rFonts w:ascii="Times New Roman" w:eastAsia="Times New Roman" w:hAnsi="Times New Roman" w:cs="Times New Roman"/>
                <w:sz w:val="20"/>
                <w:szCs w:val="20"/>
                <w:lang w:eastAsia="pl-PL"/>
              </w:rPr>
              <w:t> określonych w rozporządzeniu w sprawie standardu</w:t>
            </w:r>
            <w:r w:rsidRPr="00BE4548">
              <w:rPr>
                <w:rFonts w:ascii="Times New Roman" w:eastAsia="Times New Roman" w:hAnsi="Times New Roman" w:cs="Times New Roman"/>
                <w:b/>
                <w:bCs/>
                <w:sz w:val="20"/>
                <w:szCs w:val="20"/>
                <w:lang w:eastAsia="pl-PL"/>
              </w:rPr>
              <w:t> do dnia 31 grudnia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(Dz.U.2023.2804)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09" w:history="1">
              <w:r w:rsidR="00C56EAB" w:rsidRPr="00E37CD1">
                <w:rPr>
                  <w:rStyle w:val="Hipercze"/>
                </w:rPr>
                <w:t>https://dziennikustaw.gov.pl/DU/rok/2023/pozycja/2804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56EAB" w:rsidP="00672120">
            <w:pPr>
              <w:spacing w:before="120" w:after="150" w:line="240" w:lineRule="auto"/>
              <w:rPr>
                <w:rFonts w:ascii="Times New Roman" w:eastAsia="Times New Roman" w:hAnsi="Times New Roman" w:cs="Times New Roman"/>
                <w:sz w:val="20"/>
                <w:szCs w:val="20"/>
                <w:lang w:eastAsia="pl-PL"/>
              </w:rPr>
            </w:pPr>
            <w:r w:rsidRPr="00C56EAB">
              <w:rPr>
                <w:rFonts w:ascii="Times New Roman" w:eastAsia="Times New Roman" w:hAnsi="Times New Roman" w:cs="Times New Roman"/>
                <w:sz w:val="20"/>
                <w:szCs w:val="20"/>
                <w:lang w:eastAsia="pl-PL"/>
              </w:rPr>
              <w:t xml:space="preserve">Rozporządzenie Ministra </w:t>
            </w:r>
            <w:r w:rsidRPr="00C56EAB">
              <w:rPr>
                <w:rFonts w:ascii="Times New Roman" w:eastAsia="Times New Roman" w:hAnsi="Times New Roman" w:cs="Times New Roman"/>
                <w:sz w:val="20"/>
                <w:szCs w:val="20"/>
                <w:lang w:eastAsia="pl-PL"/>
              </w:rPr>
              <w:lastRenderedPageBreak/>
              <w:t>Zdrowia z dnia 4 grudnia 2023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Proponuje się </w:t>
            </w:r>
            <w:r w:rsidRPr="00BE4548">
              <w:rPr>
                <w:rFonts w:ascii="Times New Roman" w:eastAsia="Times New Roman" w:hAnsi="Times New Roman" w:cs="Times New Roman"/>
                <w:b/>
                <w:bCs/>
                <w:sz w:val="20"/>
                <w:szCs w:val="20"/>
                <w:lang w:eastAsia="pl-PL"/>
              </w:rPr>
              <w:t xml:space="preserve">wydłużenie do dnia 30 czerwca 2024 r. terminu wyłączenia </w:t>
            </w:r>
            <w:r w:rsidRPr="00BE4548">
              <w:rPr>
                <w:rFonts w:ascii="Times New Roman" w:eastAsia="Times New Roman" w:hAnsi="Times New Roman" w:cs="Times New Roman"/>
                <w:b/>
                <w:bCs/>
                <w:sz w:val="20"/>
                <w:szCs w:val="20"/>
                <w:lang w:eastAsia="pl-PL"/>
              </w:rPr>
              <w:lastRenderedPageBreak/>
              <w:t>stosowania</w:t>
            </w:r>
            <w:r w:rsidRPr="00BE4548">
              <w:rPr>
                <w:rFonts w:ascii="Times New Roman" w:eastAsia="Times New Roman" w:hAnsi="Times New Roman" w:cs="Times New Roman"/>
                <w:sz w:val="20"/>
                <w:szCs w:val="20"/>
                <w:lang w:eastAsia="pl-PL"/>
              </w:rPr>
              <w:t> przez NFZ</w:t>
            </w:r>
            <w:r w:rsidRPr="00BE4548">
              <w:rPr>
                <w:rFonts w:ascii="Times New Roman" w:eastAsia="Times New Roman" w:hAnsi="Times New Roman" w:cs="Times New Roman"/>
                <w:b/>
                <w:bCs/>
                <w:sz w:val="20"/>
                <w:szCs w:val="20"/>
                <w:lang w:eastAsia="pl-PL"/>
              </w:rPr>
              <w:t> kar umownych </w:t>
            </w:r>
            <w:r w:rsidRPr="00BE4548">
              <w:rPr>
                <w:rFonts w:ascii="Times New Roman" w:eastAsia="Times New Roman" w:hAnsi="Times New Roman" w:cs="Times New Roman"/>
                <w:sz w:val="20"/>
                <w:szCs w:val="20"/>
                <w:lang w:eastAsia="pl-PL"/>
              </w:rPr>
              <w:t>w przypadku </w:t>
            </w:r>
            <w:r w:rsidRPr="00BE4548">
              <w:rPr>
                <w:rFonts w:ascii="Times New Roman" w:eastAsia="Times New Roman" w:hAnsi="Times New Roman" w:cs="Times New Roman"/>
                <w:b/>
                <w:bCs/>
                <w:sz w:val="20"/>
                <w:szCs w:val="20"/>
                <w:lang w:eastAsia="pl-PL"/>
              </w:rPr>
              <w:t>nie zapewnienia lekarza systemu w ZRM S. </w:t>
            </w:r>
            <w:r w:rsidRPr="00BE4548">
              <w:rPr>
                <w:rFonts w:ascii="Times New Roman" w:eastAsia="Times New Roman" w:hAnsi="Times New Roman" w:cs="Times New Roman"/>
                <w:sz w:val="20"/>
                <w:szCs w:val="20"/>
                <w:lang w:eastAsia="pl-PL"/>
              </w:rPr>
              <w:t>Zgodnie z obowiązującymi regulacjami – w okresie od dnia 19 października do dnia 31 grudnia 2023 r.</w:t>
            </w:r>
            <w:r w:rsidRPr="00BE4548">
              <w:rPr>
                <w:rFonts w:ascii="Times New Roman" w:eastAsia="Times New Roman" w:hAnsi="Times New Roman" w:cs="Times New Roman"/>
                <w:b/>
                <w:bCs/>
                <w:sz w:val="20"/>
                <w:szCs w:val="20"/>
                <w:lang w:eastAsia="pl-PL"/>
              </w:rPr>
              <w:t> nie nakłada się kar umownych na „ZRM S”, w przypadku nie posiadania lekarza systemu Państwowego Ratownictwa Medycznego</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pod</w:t>
            </w:r>
            <w:proofErr w:type="gramEnd"/>
            <w:r w:rsidRPr="00BE4548">
              <w:rPr>
                <w:rFonts w:ascii="Times New Roman" w:eastAsia="Times New Roman" w:hAnsi="Times New Roman" w:cs="Times New Roman"/>
                <w:sz w:val="20"/>
                <w:szCs w:val="20"/>
                <w:lang w:eastAsia="pl-PL"/>
              </w:rPr>
              <w:t xml:space="preserve"> warunkiem zapewnienia w składzie tego zespołu co najmniej trzech osób uprawnionych do wykonywania medycznych czynności ratunkowych, w tym ratownika medycznego lub pielęgniarki systemu. Przedmiotowa zmiana polega na modyfikacji końcowej daty - </w:t>
            </w:r>
            <w:r w:rsidRPr="00BE4548">
              <w:rPr>
                <w:rFonts w:ascii="Times New Roman" w:eastAsia="Times New Roman" w:hAnsi="Times New Roman" w:cs="Times New Roman"/>
                <w:b/>
                <w:bCs/>
                <w:sz w:val="20"/>
                <w:szCs w:val="20"/>
                <w:lang w:eastAsia="pl-PL"/>
              </w:rPr>
              <w:t>wskazany (końcowy) termin wydłuża się do końca I połowy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(Dz.U.2023.2645)</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10" w:history="1">
              <w:r w:rsidR="00C56EAB" w:rsidRPr="00E37CD1">
                <w:rPr>
                  <w:rStyle w:val="Hipercze"/>
                </w:rPr>
                <w:t>https://dziennikustaw.gov.pl/DU/rok</w:t>
              </w:r>
              <w:r w:rsidR="00C56EAB" w:rsidRPr="00E37CD1">
                <w:rPr>
                  <w:rStyle w:val="Hipercze"/>
                </w:rPr>
                <w:lastRenderedPageBreak/>
                <w:t>/2023/pozycja/2645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56EAB" w:rsidP="00672120">
            <w:pPr>
              <w:spacing w:before="120" w:after="150" w:line="240" w:lineRule="auto"/>
              <w:rPr>
                <w:rFonts w:ascii="Times New Roman" w:eastAsia="Times New Roman" w:hAnsi="Times New Roman" w:cs="Times New Roman"/>
                <w:sz w:val="20"/>
                <w:szCs w:val="20"/>
                <w:lang w:eastAsia="pl-PL"/>
              </w:rPr>
            </w:pPr>
            <w:r w:rsidRPr="00C56EAB">
              <w:rPr>
                <w:rFonts w:ascii="Times New Roman" w:eastAsia="Times New Roman" w:hAnsi="Times New Roman" w:cs="Times New Roman"/>
                <w:sz w:val="20"/>
                <w:szCs w:val="20"/>
                <w:lang w:eastAsia="pl-PL"/>
              </w:rPr>
              <w:lastRenderedPageBreak/>
              <w:t>Rozporządzenie Ministra Zdrowia z dnia 4 grudnia 2023 r. w sprawie zmiany rozporządzenia zmieniającego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Dzięki wprowadzonym w ostatnich latach regulacjom polegających na wypłacie świadczeniodawcom wynagrodzenia w formie zaliczkowej, mogą oni otrzymać kwoty odpowiadające miesięcznej wartości kwoty zobowiązania określonej w umowie, niezależnie od liczby zrealizowanych świadczeń. Dyrektorzy OW NFZ zostali zobligowani do rozliczenia tych środków, a świadczeniodawcy do wykonania świadczeń, za które pobrali wynagrodzenie zaliczkowe. Pomimo przedłużenia okresu rozliczeniowego do końca 2023 r. świadczeniodawcy nadal mają problemy z rozliczeniem pobranych zaliczkowo środków finansowych. Proponuje się</w:t>
            </w:r>
            <w:r w:rsidRPr="00BE4548">
              <w:rPr>
                <w:rFonts w:ascii="Times New Roman" w:eastAsia="Times New Roman" w:hAnsi="Times New Roman" w:cs="Times New Roman"/>
                <w:b/>
                <w:bCs/>
                <w:sz w:val="20"/>
                <w:szCs w:val="20"/>
                <w:lang w:eastAsia="pl-PL"/>
              </w:rPr>
              <w:t> umożliwienie rozliczenia środków wypłaconych </w:t>
            </w:r>
            <w:r w:rsidRPr="00BE4548">
              <w:rPr>
                <w:rFonts w:ascii="Times New Roman" w:eastAsia="Times New Roman" w:hAnsi="Times New Roman" w:cs="Times New Roman"/>
                <w:sz w:val="20"/>
                <w:szCs w:val="20"/>
                <w:lang w:eastAsia="pl-PL"/>
              </w:rPr>
              <w:t>świadczeniodawcom</w:t>
            </w:r>
            <w:r w:rsidRPr="00BE4548">
              <w:rPr>
                <w:rFonts w:ascii="Times New Roman" w:eastAsia="Times New Roman" w:hAnsi="Times New Roman" w:cs="Times New Roman"/>
                <w:b/>
                <w:bCs/>
                <w:sz w:val="20"/>
                <w:szCs w:val="20"/>
                <w:lang w:eastAsia="pl-PL"/>
              </w:rPr>
              <w:t> w formie tzw. „1/12” w kolejnych okresach rozliczeniowych</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następujących</w:t>
            </w:r>
            <w:proofErr w:type="gramEnd"/>
            <w:r w:rsidRPr="00BE4548">
              <w:rPr>
                <w:rFonts w:ascii="Times New Roman" w:eastAsia="Times New Roman" w:hAnsi="Times New Roman" w:cs="Times New Roman"/>
                <w:sz w:val="20"/>
                <w:szCs w:val="20"/>
                <w:lang w:eastAsia="pl-PL"/>
              </w:rPr>
              <w:t xml:space="preserve"> po dniu 31 grudnia 2023 r., tj.</w:t>
            </w:r>
            <w:r w:rsidRPr="00BE4548">
              <w:rPr>
                <w:rFonts w:ascii="Times New Roman" w:eastAsia="Times New Roman" w:hAnsi="Times New Roman" w:cs="Times New Roman"/>
                <w:b/>
                <w:bCs/>
                <w:sz w:val="20"/>
                <w:szCs w:val="20"/>
                <w:lang w:eastAsia="pl-PL"/>
              </w:rPr>
              <w:t> do dnia 31 grudnia 2024 r</w:t>
            </w:r>
            <w:r w:rsidRPr="00BE4548">
              <w:rPr>
                <w:rFonts w:ascii="Times New Roman" w:eastAsia="Times New Roman" w:hAnsi="Times New Roman" w:cs="Times New Roman"/>
                <w:sz w:val="20"/>
                <w:szCs w:val="20"/>
                <w:lang w:eastAsia="pl-PL"/>
              </w:rPr>
              <w:t>., w tym również w ramach kolejnych umów dotyczących tego samego rodzaju świadczeń zawartych przez danego świadczeniodawcę z NFZ, a nie tylko w ramach umowy, z którą wiązało się wypłacanie zaliczek.</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(Dz.U.2023.2644)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11" w:history="1">
              <w:r w:rsidR="00C56EAB" w:rsidRPr="00E37CD1">
                <w:rPr>
                  <w:rStyle w:val="Hipercze"/>
                </w:rPr>
                <w:t>https://dziennikustaw.gov.pl/DU/rok/2023/pozycja/2644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56EAB" w:rsidP="00672120">
            <w:pPr>
              <w:spacing w:before="120" w:after="150" w:line="240" w:lineRule="auto"/>
              <w:rPr>
                <w:rFonts w:ascii="Times New Roman" w:eastAsia="Times New Roman" w:hAnsi="Times New Roman" w:cs="Times New Roman"/>
                <w:sz w:val="20"/>
                <w:szCs w:val="20"/>
                <w:lang w:eastAsia="pl-PL"/>
              </w:rPr>
            </w:pPr>
            <w:r w:rsidRPr="00C56EAB">
              <w:rPr>
                <w:rFonts w:ascii="Times New Roman" w:eastAsia="Times New Roman" w:hAnsi="Times New Roman" w:cs="Times New Roman"/>
                <w:sz w:val="20"/>
                <w:szCs w:val="20"/>
                <w:lang w:eastAsia="pl-PL"/>
              </w:rPr>
              <w:t>Rozporządzenie Ministra Zdrowia z dnia 22 grudnia 2023 r. w sprawie wykazu zabiegów i czynności polegających na pobraniu od pacjenta materiału biologicznego do badań laboratoryjnych oraz osób uprawnionych do ich wykonywania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Projektowana regulacja </w:t>
            </w:r>
            <w:r w:rsidRPr="00BE4548">
              <w:rPr>
                <w:rFonts w:ascii="Times New Roman" w:eastAsia="Times New Roman" w:hAnsi="Times New Roman" w:cs="Times New Roman"/>
                <w:b/>
                <w:bCs/>
                <w:sz w:val="20"/>
                <w:szCs w:val="20"/>
                <w:lang w:eastAsia="pl-PL"/>
              </w:rPr>
              <w:t>nie wprowadza zmian</w:t>
            </w:r>
            <w:r w:rsidRPr="00BE4548">
              <w:rPr>
                <w:rFonts w:ascii="Times New Roman" w:eastAsia="Times New Roman" w:hAnsi="Times New Roman" w:cs="Times New Roman"/>
                <w:sz w:val="20"/>
                <w:szCs w:val="20"/>
                <w:lang w:eastAsia="pl-PL"/>
              </w:rPr>
              <w:t> w stosunku do rozporządzenia Ministra Zdrowia z dnia 3 listopada 2004 r. w sprawie wykazu zabiegów i czynności polegających na pobraniu od pacjenta materiału do badań laboratoryjnych – potrzeba wydania nowego rozporządzenia wynika z wejścia w życie ustawy o medycynie laboratoryjnej uchylającej ustawę o diagnostyce laboratoryjnej.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(Dz.U.2023.2788)</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12" w:history="1">
              <w:r w:rsidR="00C56EAB" w:rsidRPr="00E37CD1">
                <w:rPr>
                  <w:rStyle w:val="Hipercze"/>
                </w:rPr>
                <w:t>https://dziennikustaw.gov.pl/DU/rok/2023/pozycja/2788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56EAB" w:rsidP="00672120">
            <w:pPr>
              <w:spacing w:before="120" w:after="150" w:line="240" w:lineRule="auto"/>
              <w:rPr>
                <w:rFonts w:ascii="Times New Roman" w:eastAsia="Times New Roman" w:hAnsi="Times New Roman" w:cs="Times New Roman"/>
                <w:sz w:val="20"/>
                <w:szCs w:val="20"/>
                <w:lang w:eastAsia="pl-PL"/>
              </w:rPr>
            </w:pPr>
            <w:r w:rsidRPr="00C56EAB">
              <w:rPr>
                <w:rFonts w:ascii="Times New Roman" w:eastAsia="Times New Roman" w:hAnsi="Times New Roman" w:cs="Times New Roman"/>
                <w:sz w:val="20"/>
                <w:szCs w:val="20"/>
                <w:lang w:eastAsia="pl-PL"/>
              </w:rPr>
              <w:lastRenderedPageBreak/>
              <w:t>Rozporządzenie Ministra Zdrowia z dnia 30 września 2024 r. w sprawie określenia wymagań, jakim powinny odpowiadać zakłady i urządzenia lecznictwa uzdrowiskowego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Nowe rozporządzenie zakłada wprowadzenie m.in. następujących rozwiązań:</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a</w:t>
            </w:r>
            <w:proofErr w:type="gramEnd"/>
            <w:r w:rsidRPr="00BE4548">
              <w:rPr>
                <w:rFonts w:ascii="Times New Roman" w:eastAsia="Times New Roman" w:hAnsi="Times New Roman" w:cs="Times New Roman"/>
                <w:sz w:val="20"/>
                <w:szCs w:val="20"/>
                <w:lang w:eastAsia="pl-PL"/>
              </w:rPr>
              <w:t>) wyodrębnienie słowniczka, który definiuje użyte w projekcie rozporządzenia określenia (gabinet diagnostyczno-zabiegowy, pokój łóżkowy, pomieszczenie higieniczno-sanitarne, pomieszczenie higieniczno-sanitarne zbiorowe, pomieszczenie porządkowe),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b</w:t>
            </w:r>
            <w:proofErr w:type="gramEnd"/>
            <w:r w:rsidRPr="00BE4548">
              <w:rPr>
                <w:rFonts w:ascii="Times New Roman" w:eastAsia="Times New Roman" w:hAnsi="Times New Roman" w:cs="Times New Roman"/>
                <w:sz w:val="20"/>
                <w:szCs w:val="20"/>
                <w:lang w:eastAsia="pl-PL"/>
              </w:rPr>
              <w:t>) rezygnacja z dwóch oddzielnych pojęć, tj. z gabinetu lekarskiego i gabinetu zabiegowego na rzecz gabinetu diagnostyczno-zabiegowego przy jednoczesnym określeniu warunków dla tego typu pomieszczenia,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c</w:t>
            </w:r>
            <w:proofErr w:type="gramEnd"/>
            <w:r w:rsidRPr="00BE4548">
              <w:rPr>
                <w:rFonts w:ascii="Times New Roman" w:eastAsia="Times New Roman" w:hAnsi="Times New Roman" w:cs="Times New Roman"/>
                <w:sz w:val="20"/>
                <w:szCs w:val="20"/>
                <w:lang w:eastAsia="pl-PL"/>
              </w:rPr>
              <w:t>) rezygnacja z użycia pojęcia separatka na rzecz pojęcia izolatka,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d</w:t>
            </w:r>
            <w:proofErr w:type="gramEnd"/>
            <w:r w:rsidRPr="00BE4548">
              <w:rPr>
                <w:rFonts w:ascii="Times New Roman" w:eastAsia="Times New Roman" w:hAnsi="Times New Roman" w:cs="Times New Roman"/>
                <w:sz w:val="20"/>
                <w:szCs w:val="20"/>
                <w:lang w:eastAsia="pl-PL"/>
              </w:rPr>
              <w:t>) określenie definicji pokoju łóżkowego i jego wyposażania w zależności od rodzaju zakładu lecznictwa uzdrowiskowego,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e</w:t>
            </w:r>
            <w:proofErr w:type="gramEnd"/>
            <w:r w:rsidRPr="00BE4548">
              <w:rPr>
                <w:rFonts w:ascii="Times New Roman" w:eastAsia="Times New Roman" w:hAnsi="Times New Roman" w:cs="Times New Roman"/>
                <w:sz w:val="20"/>
                <w:szCs w:val="20"/>
                <w:lang w:eastAsia="pl-PL"/>
              </w:rPr>
              <w:t>) wyodrębnienie warunków, jakie musi spełniać pomieszczenie higieniczno-sanitarne oraz pomieszczenie higieniczno-sanitarne zbiorowe,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Więcej informacji o wprowadzonych zmianach w UZASADNIENIU.</w:t>
            </w:r>
          </w:p>
        </w:tc>
        <w:tc>
          <w:tcPr>
            <w:tcW w:w="2126" w:type="dxa"/>
            <w:tcBorders>
              <w:bottom w:val="single" w:sz="6" w:space="0" w:color="auto"/>
              <w:right w:val="single" w:sz="6" w:space="0" w:color="auto"/>
            </w:tcBorders>
            <w:shd w:val="clear" w:color="auto" w:fill="FFFFFF"/>
            <w:vAlign w:val="center"/>
            <w:hideMark/>
          </w:tcPr>
          <w:p w:rsidR="00FB5FEB" w:rsidRPr="00BE4548" w:rsidRDefault="00C56EAB" w:rsidP="00C56EAB">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w:t>
            </w:r>
            <w:r>
              <w:rPr>
                <w:rFonts w:ascii="Times New Roman" w:eastAsia="Times New Roman" w:hAnsi="Times New Roman" w:cs="Times New Roman"/>
                <w:sz w:val="20"/>
                <w:szCs w:val="20"/>
                <w:lang w:eastAsia="pl-PL"/>
              </w:rPr>
              <w:t>2024</w:t>
            </w:r>
            <w:r w:rsidRPr="00BE454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1476</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13" w:history="1">
              <w:r w:rsidR="00C56EAB" w:rsidRPr="00E37CD1">
                <w:rPr>
                  <w:rStyle w:val="Hipercze"/>
                </w:rPr>
                <w:t>https://dziennikustaw.gov.pl/DU/2024/1476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w sprawie </w:t>
            </w:r>
            <w:proofErr w:type="gramStart"/>
            <w:r w:rsidRPr="00BE4548">
              <w:rPr>
                <w:rFonts w:ascii="Times New Roman" w:eastAsia="Times New Roman" w:hAnsi="Times New Roman" w:cs="Times New Roman"/>
                <w:sz w:val="20"/>
                <w:szCs w:val="20"/>
                <w:lang w:eastAsia="pl-PL"/>
              </w:rPr>
              <w:t>standardów jakości</w:t>
            </w:r>
            <w:proofErr w:type="gramEnd"/>
            <w:r w:rsidRPr="00BE4548">
              <w:rPr>
                <w:rFonts w:ascii="Times New Roman" w:eastAsia="Times New Roman" w:hAnsi="Times New Roman" w:cs="Times New Roman"/>
                <w:sz w:val="20"/>
                <w:szCs w:val="20"/>
                <w:lang w:eastAsia="pl-PL"/>
              </w:rPr>
              <w:t xml:space="preserve"> dla medycznych laboratoriów diagnostycznych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 projektowanym rozporządzeniu proponuje się </w:t>
            </w:r>
            <w:proofErr w:type="gramStart"/>
            <w:r w:rsidRPr="00BE4548">
              <w:rPr>
                <w:rFonts w:ascii="Times New Roman" w:eastAsia="Times New Roman" w:hAnsi="Times New Roman" w:cs="Times New Roman"/>
                <w:sz w:val="20"/>
                <w:szCs w:val="20"/>
                <w:lang w:eastAsia="pl-PL"/>
              </w:rPr>
              <w:t>standardy jakości</w:t>
            </w:r>
            <w:proofErr w:type="gramEnd"/>
            <w:r w:rsidRPr="00BE4548">
              <w:rPr>
                <w:rFonts w:ascii="Times New Roman" w:eastAsia="Times New Roman" w:hAnsi="Times New Roman" w:cs="Times New Roman"/>
                <w:sz w:val="20"/>
                <w:szCs w:val="20"/>
                <w:lang w:eastAsia="pl-PL"/>
              </w:rPr>
              <w:t xml:space="preserve"> dla medycznych laboratoriów diagnostycznych w zakresie: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opracowania, wdrażania i stosowania przez laboratorium procedury zlecania badania laboratoryjnego – m.in. wskazano informacje, który powinien uwzględniać formularz zlecania badania laboratoryjnego.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zasad pobierania materiału biologicznego do badań laboratoryjnych, w tym sposób oznakowania pojemników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z</w:t>
            </w:r>
            <w:proofErr w:type="gramEnd"/>
            <w:r w:rsidRPr="00BE4548">
              <w:rPr>
                <w:rFonts w:ascii="Times New Roman" w:eastAsia="Times New Roman" w:hAnsi="Times New Roman" w:cs="Times New Roman"/>
                <w:sz w:val="20"/>
                <w:szCs w:val="20"/>
                <w:lang w:eastAsia="pl-PL"/>
              </w:rPr>
              <w:t xml:space="preserve"> pobranym materiałem biologicznym oraz wymagania dotyczące sprzętu i pojemników stosowanych do pobierania materiału biologicznego.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opracowania, wdrażania i stosowania przez laboratorium procedury transportu materiału do badań laboratoryjnych;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opracowania, wdrażania i stosowania przez laboratorium procedury przyjmowania, rejestrowania i laboratoryjnego oznakowania materiału do badań laboratoryjnych;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5) opracowania, wdrażania i stosowania przez laboratorium procedury </w:t>
            </w:r>
            <w:r w:rsidRPr="00BE4548">
              <w:rPr>
                <w:rFonts w:ascii="Times New Roman" w:eastAsia="Times New Roman" w:hAnsi="Times New Roman" w:cs="Times New Roman"/>
                <w:sz w:val="20"/>
                <w:szCs w:val="20"/>
                <w:lang w:eastAsia="pl-PL"/>
              </w:rPr>
              <w:lastRenderedPageBreak/>
              <w:t>przechowywania materiału do badania laboratoryjnego – laboratorium ma prowadzić dokumentację dotyczącą przechowywanego materiału biologicznego przed i po wykonaniu badania laboratoryjnego, z uwzględnieniem miejsca, czasu i temperatury przechowywania materiału biologicznego do badania laboratoryjnego;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6) prowadzenia przez laboratorium stałej wewnętrznej </w:t>
            </w:r>
            <w:proofErr w:type="gramStart"/>
            <w:r w:rsidRPr="00BE4548">
              <w:rPr>
                <w:rFonts w:ascii="Times New Roman" w:eastAsia="Times New Roman" w:hAnsi="Times New Roman" w:cs="Times New Roman"/>
                <w:sz w:val="20"/>
                <w:szCs w:val="20"/>
                <w:lang w:eastAsia="pl-PL"/>
              </w:rPr>
              <w:t>kontroli jakości</w:t>
            </w:r>
            <w:proofErr w:type="gramEnd"/>
            <w:r w:rsidRPr="00BE4548">
              <w:rPr>
                <w:rFonts w:ascii="Times New Roman" w:eastAsia="Times New Roman" w:hAnsi="Times New Roman" w:cs="Times New Roman"/>
                <w:sz w:val="20"/>
                <w:szCs w:val="20"/>
                <w:lang w:eastAsia="pl-PL"/>
              </w:rPr>
              <w:t xml:space="preserve"> badań laboratoryjnych, której podlega przebieg, prawidłowość i skuteczność stosowanych metod i procedur diagnostycznych, sposób prowadzenia dokumentacji badań laboratoryjnych, czas trwania badań, jakość stosowanych odczynników oraz całodobowo temperatura w urządzeniach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z</w:t>
            </w:r>
            <w:proofErr w:type="gramEnd"/>
            <w:r w:rsidRPr="00BE4548">
              <w:rPr>
                <w:rFonts w:ascii="Times New Roman" w:eastAsia="Times New Roman" w:hAnsi="Times New Roman" w:cs="Times New Roman"/>
                <w:sz w:val="20"/>
                <w:szCs w:val="20"/>
                <w:lang w:eastAsia="pl-PL"/>
              </w:rPr>
              <w:t xml:space="preserve"> możliwością określenia minimalnej i maksymalnej temperatury;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7) opracowania, wdrażania i stosowania przez laboratorium procedury wydawania sprawozdań z badań laboratoryjnych m.in. wskazano zawartość formularza wyniku badania laboratoryjnego.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4C3862">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Konsultacje publiczne </w:t>
            </w:r>
            <w:r w:rsidR="004C3862">
              <w:rPr>
                <w:rFonts w:ascii="Times New Roman" w:eastAsia="Times New Roman" w:hAnsi="Times New Roman" w:cs="Times New Roman"/>
                <w:sz w:val="20"/>
                <w:szCs w:val="20"/>
                <w:lang w:eastAsia="pl-PL"/>
              </w:rPr>
              <w:t>13.08</w:t>
            </w:r>
            <w:r w:rsidRPr="00BE4548">
              <w:rPr>
                <w:rFonts w:ascii="Times New Roman" w:eastAsia="Times New Roman" w:hAnsi="Times New Roman" w:cs="Times New Roman"/>
                <w:sz w:val="20"/>
                <w:szCs w:val="20"/>
                <w:lang w:eastAsia="pl-PL"/>
              </w:rPr>
              <w:t xml:space="preserve">.2023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14" w:history="1">
              <w:r w:rsidR="00CC6752" w:rsidRPr="00BE4548">
                <w:rPr>
                  <w:rStyle w:val="Hipercze"/>
                  <w:rFonts w:ascii="Times New Roman" w:eastAsia="Times New Roman" w:hAnsi="Times New Roman" w:cs="Times New Roman"/>
                  <w:sz w:val="20"/>
                  <w:szCs w:val="20"/>
                  <w:lang w:eastAsia="pl-PL"/>
                </w:rPr>
                <w:t>https://legislacja.rcl.gov.pl/projekt/12378705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017B4" w:rsidP="00672120">
            <w:pPr>
              <w:spacing w:before="120" w:after="150" w:line="240" w:lineRule="auto"/>
              <w:rPr>
                <w:rFonts w:ascii="Times New Roman" w:eastAsia="Times New Roman" w:hAnsi="Times New Roman" w:cs="Times New Roman"/>
                <w:sz w:val="20"/>
                <w:szCs w:val="20"/>
                <w:lang w:eastAsia="pl-PL"/>
              </w:rPr>
            </w:pPr>
            <w:r w:rsidRPr="009017B4">
              <w:rPr>
                <w:rFonts w:ascii="Times New Roman" w:eastAsia="Times New Roman" w:hAnsi="Times New Roman" w:cs="Times New Roman"/>
                <w:sz w:val="20"/>
                <w:szCs w:val="20"/>
                <w:lang w:eastAsia="pl-PL"/>
              </w:rPr>
              <w:lastRenderedPageBreak/>
              <w:t>Rozporządzenie Ministra Zdrowia z dnia 22 grudnia 2023 r. w sprawie wzorów dokumentów: Prawo wykonywania zawodu pielęgniarki, Prawo wykonywania zawodu położnej, Ograniczone prawo wykonywania zawodu pielęgniarki, Ograniczone prawo wykonywania zawodu położnej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Wzory dokumentów wydawane w postaci spersonalizowanej dwustronnej karty identyfikacyjnej oraz w postaci dokumentu elektronicznego obsługiwanego przy użyciu aplikacji </w:t>
            </w:r>
            <w:proofErr w:type="spellStart"/>
            <w:r w:rsidRPr="00BE4548">
              <w:rPr>
                <w:rFonts w:ascii="Times New Roman" w:eastAsia="Times New Roman" w:hAnsi="Times New Roman" w:cs="Times New Roman"/>
                <w:sz w:val="20"/>
                <w:szCs w:val="20"/>
                <w:lang w:eastAsia="pl-PL"/>
              </w:rPr>
              <w:t>mObywatel</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(Dz.U.2024.16)</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15" w:history="1">
              <w:r w:rsidR="009017B4" w:rsidRPr="00E37CD1">
                <w:rPr>
                  <w:rStyle w:val="Hipercze"/>
                </w:rPr>
                <w:t>https://dziennikustaw.gov.pl/DU/rok/2024/pozycja/16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017B4" w:rsidP="00672120">
            <w:pPr>
              <w:spacing w:before="120" w:after="150" w:line="240" w:lineRule="auto"/>
              <w:rPr>
                <w:rFonts w:ascii="Times New Roman" w:eastAsia="Times New Roman" w:hAnsi="Times New Roman" w:cs="Times New Roman"/>
                <w:sz w:val="20"/>
                <w:szCs w:val="20"/>
                <w:lang w:eastAsia="pl-PL"/>
              </w:rPr>
            </w:pPr>
            <w:r w:rsidRPr="009017B4">
              <w:rPr>
                <w:rFonts w:ascii="Times New Roman" w:eastAsia="Times New Roman" w:hAnsi="Times New Roman" w:cs="Times New Roman"/>
                <w:sz w:val="20"/>
                <w:szCs w:val="20"/>
                <w:lang w:eastAsia="pl-PL"/>
              </w:rPr>
              <w:t xml:space="preserve">Rozporządzenie Ministra Zdrowia z dnia 26 stycznia 2024 r. zmieniające rozporządzenie w sprawie zakresu znajomości języka polskiego w mowie i piśmie, niezbędnej do </w:t>
            </w:r>
            <w:r w:rsidRPr="009017B4">
              <w:rPr>
                <w:rFonts w:ascii="Times New Roman" w:eastAsia="Times New Roman" w:hAnsi="Times New Roman" w:cs="Times New Roman"/>
                <w:sz w:val="20"/>
                <w:szCs w:val="20"/>
                <w:lang w:eastAsia="pl-PL"/>
              </w:rPr>
              <w:lastRenderedPageBreak/>
              <w:t>wykonywania zawodu lekarza, lekarza dentysty na terytorium Rzeczypospolitej Polskiej, oraz egzaminu ze znajomości języka polskiego, niezbędnej do wykonywania zawodu lekarza, lekarza dentysty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9017B4">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 projekcie zaproponowano wzrost wysokości opłaty za egzamin z 400,00 zł na 500,00 zł. Zmiana dotyczy jedynie wysokości opłaty za egzamin i nie wpływa na treść</w:t>
            </w:r>
            <w:r w:rsidR="009017B4">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zaświadczenia o zdaniu egzaminu ze znajomości języka polskiego niezbędnej do wykonywania</w:t>
            </w:r>
            <w:r w:rsidR="009017B4">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zawodu lekarza i lekarza dentysty.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(Dz.U.2024.121)</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16" w:history="1">
              <w:r w:rsidR="009017B4" w:rsidRPr="00E37CD1">
                <w:rPr>
                  <w:rStyle w:val="Hipercze"/>
                </w:rPr>
                <w:t>https://dziennikustaw.gov.pl/DU/rok/2024/pozycja/121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zmieniającego rozporządzenie w sprawie świadczeń gwarantowanych z zakresu podstawowej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ramach rozporządzenia wprowadza się następujące rozwiązania: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w miejsce zdefiniowanych paneli 10-punktowych, wprowadzenie panelu alergenów wziewnych i pokarmowych do diagnozowania alergii, stosowanych w zależności od stanu zdrowia świadczeniobiorcy;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poprawienie nazwy specjalizacji lekarza specjalisty w dziedzinie endokrynologii i diabetologii dziecięcej;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w zakresie specjalistycznych konsultacji pediatrycznych z zakresu pulmonologii zastępuje się wpisanego lekarza specjalistę z dziedziny diabetologii i endokrynologii lekarzem specjalistą w dziedzinie chorób płuc dzieci;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4) umożliwienie w zakresie uzupełnionym udzielania świadczeń przez lekarza </w:t>
            </w:r>
            <w:proofErr w:type="spellStart"/>
            <w:r w:rsidRPr="00BE4548">
              <w:rPr>
                <w:rFonts w:ascii="Times New Roman" w:eastAsia="Times New Roman" w:hAnsi="Times New Roman" w:cs="Times New Roman"/>
                <w:sz w:val="20"/>
                <w:szCs w:val="20"/>
                <w:lang w:eastAsia="pl-PL"/>
              </w:rPr>
              <w:t>NiŚOZ</w:t>
            </w:r>
            <w:proofErr w:type="spellEnd"/>
            <w:r w:rsidRPr="00BE4548">
              <w:rPr>
                <w:rFonts w:ascii="Times New Roman" w:eastAsia="Times New Roman" w:hAnsi="Times New Roman" w:cs="Times New Roman"/>
                <w:sz w:val="20"/>
                <w:szCs w:val="20"/>
                <w:lang w:eastAsia="pl-PL"/>
              </w:rPr>
              <w:t xml:space="preserve"> w Szpitalnym Oddziale Ratunkowym.</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Komisja prawnicza 11.12.2023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17" w:history="1">
              <w:r w:rsidR="00CC6752" w:rsidRPr="00BE4548">
                <w:rPr>
                  <w:rStyle w:val="Hipercze"/>
                  <w:rFonts w:ascii="Times New Roman" w:eastAsia="Times New Roman" w:hAnsi="Times New Roman" w:cs="Times New Roman"/>
                  <w:sz w:val="20"/>
                  <w:szCs w:val="20"/>
                  <w:lang w:eastAsia="pl-PL"/>
                </w:rPr>
                <w:t>https://legislacja.rcl.gov.pl/projekt/12378503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22150" w:rsidP="00672120">
            <w:pPr>
              <w:spacing w:before="120" w:after="150" w:line="240" w:lineRule="auto"/>
              <w:rPr>
                <w:rFonts w:ascii="Times New Roman" w:eastAsia="Times New Roman" w:hAnsi="Times New Roman" w:cs="Times New Roman"/>
                <w:sz w:val="20"/>
                <w:szCs w:val="20"/>
                <w:lang w:eastAsia="pl-PL"/>
              </w:rPr>
            </w:pPr>
            <w:r w:rsidRPr="00E22150">
              <w:rPr>
                <w:rFonts w:ascii="Times New Roman" w:eastAsia="Times New Roman" w:hAnsi="Times New Roman" w:cs="Times New Roman"/>
                <w:sz w:val="20"/>
                <w:szCs w:val="20"/>
                <w:lang w:eastAsia="pl-PL"/>
              </w:rPr>
              <w:t>Rozporządzenie Ministra Zdrowia z dnia 6 grudnia 2023 r. w sprawie wzorów karty urodzenia i karty martwego urodzenia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Od dnia 1 stycznia 2024 r. obie ww. karty będą zawierały węższy zakres danych wymieniony odpowiednio w art. 54 ust. 1 i art. 54 ust. 2 ustawy. I tak karta urodzenia będzie</w:t>
            </w:r>
            <w:r w:rsidR="00E22150">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zawierała: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nazwisko, imię (imiona), nazwisko rodowe, datę i miejsce urodzenia oraz numer PESEL</w:t>
            </w:r>
            <w:r w:rsidR="00E22150">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matki dziecka, jeżeli został nadany;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miejsce, datę i godzinę urodzenia dziecka;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płeć.</w:t>
            </w:r>
          </w:p>
          <w:p w:rsidR="00FB5FEB" w:rsidRPr="00BE4548" w:rsidRDefault="00FB5FEB" w:rsidP="00E2215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Karta martwego urodzenia, oprócz ww. danych, będzie zawierała także informację, że dziecko</w:t>
            </w:r>
            <w:r w:rsidR="00E22150">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urodziło się martwe.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(Dz.U.2023.2733)</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18" w:history="1">
              <w:r w:rsidR="00E22150" w:rsidRPr="00E37CD1">
                <w:rPr>
                  <w:rStyle w:val="Hipercze"/>
                </w:rPr>
                <w:t>https://dziennikustaw.gov.pl/DU/rok/2023/pozycja/2733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22150" w:rsidP="00672120">
            <w:pPr>
              <w:spacing w:before="120" w:after="150" w:line="240" w:lineRule="auto"/>
              <w:rPr>
                <w:rFonts w:ascii="Times New Roman" w:eastAsia="Times New Roman" w:hAnsi="Times New Roman" w:cs="Times New Roman"/>
                <w:sz w:val="20"/>
                <w:szCs w:val="20"/>
                <w:lang w:eastAsia="pl-PL"/>
              </w:rPr>
            </w:pPr>
            <w:r w:rsidRPr="00E22150">
              <w:rPr>
                <w:rFonts w:ascii="Times New Roman" w:eastAsia="Times New Roman" w:hAnsi="Times New Roman" w:cs="Times New Roman"/>
                <w:sz w:val="20"/>
                <w:szCs w:val="20"/>
                <w:lang w:eastAsia="pl-PL"/>
              </w:rPr>
              <w:lastRenderedPageBreak/>
              <w:t>Rozporządzenie Ministra Zdrowia z dnia 7 grudnia 2023 r. w sprawie wzoru karty zgonu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 karcie zgonu zawarto informacje, które pozwolą na zachowanie jednolitego zakresu informacyjnego, niezależnie od </w:t>
            </w:r>
            <w:proofErr w:type="gramStart"/>
            <w:r w:rsidRPr="00BE4548">
              <w:rPr>
                <w:rFonts w:ascii="Times New Roman" w:eastAsia="Times New Roman" w:hAnsi="Times New Roman" w:cs="Times New Roman"/>
                <w:sz w:val="20"/>
                <w:szCs w:val="20"/>
                <w:lang w:eastAsia="pl-PL"/>
              </w:rPr>
              <w:t>postaci w jakiej</w:t>
            </w:r>
            <w:proofErr w:type="gramEnd"/>
            <w:r w:rsidRPr="00BE4548">
              <w:rPr>
                <w:rFonts w:ascii="Times New Roman" w:eastAsia="Times New Roman" w:hAnsi="Times New Roman" w:cs="Times New Roman"/>
                <w:sz w:val="20"/>
                <w:szCs w:val="20"/>
                <w:lang w:eastAsia="pl-PL"/>
              </w:rPr>
              <w:t xml:space="preserve"> karta ta zostanie sporządzona. Tym samym zakres danych wskazanych do wypełniania w karcie zgonu umożliwi jej sporządzanie w obu postaciach tj. papierowej opatrzonej własnoręcznym podpisem lub elektronicznej w formie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dokumentu</w:t>
            </w:r>
            <w:proofErr w:type="gramEnd"/>
            <w:r w:rsidRPr="00BE4548">
              <w:rPr>
                <w:rFonts w:ascii="Times New Roman" w:eastAsia="Times New Roman" w:hAnsi="Times New Roman" w:cs="Times New Roman"/>
                <w:sz w:val="20"/>
                <w:szCs w:val="20"/>
                <w:lang w:eastAsia="pl-PL"/>
              </w:rPr>
              <w:t xml:space="preserve"> elektronicznego uwierzytelnionego bezpiecznym podpisem elektronicznym.</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(Dz.U.2023.2734)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19" w:history="1">
              <w:r w:rsidR="00E22150" w:rsidRPr="00E37CD1">
                <w:rPr>
                  <w:rStyle w:val="Hipercze"/>
                </w:rPr>
                <w:t>https://dziennikustaw.gov.pl/DU/rok/2023/pozycja/2734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22150" w:rsidP="00672120">
            <w:pPr>
              <w:spacing w:before="120" w:after="150" w:line="240" w:lineRule="auto"/>
              <w:rPr>
                <w:rFonts w:ascii="Times New Roman" w:eastAsia="Times New Roman" w:hAnsi="Times New Roman" w:cs="Times New Roman"/>
                <w:sz w:val="20"/>
                <w:szCs w:val="20"/>
                <w:lang w:eastAsia="pl-PL"/>
              </w:rPr>
            </w:pPr>
            <w:r w:rsidRPr="00E22150">
              <w:rPr>
                <w:rFonts w:ascii="Times New Roman" w:eastAsia="Times New Roman" w:hAnsi="Times New Roman" w:cs="Times New Roman"/>
                <w:sz w:val="20"/>
                <w:szCs w:val="20"/>
                <w:lang w:eastAsia="pl-PL"/>
              </w:rPr>
              <w:t>Rozporządzenie Ministra Zdrowia z dnia 10 listopada 2023 r. w sprawie zmiany rozporządzenia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rozporządzeniu określono, że świadczeniodawca pełniący rolę centrum kompetencji raka piersi, powinien posiadać w lokalizacji zakład lub pracownię patomorfologiczną. Rozporządzenie wskazuje 2 l</w:t>
            </w:r>
            <w:r w:rsidRPr="00BE4548">
              <w:rPr>
                <w:rFonts w:ascii="Times New Roman" w:eastAsia="Times New Roman" w:hAnsi="Times New Roman" w:cs="Times New Roman"/>
                <w:b/>
                <w:bCs/>
                <w:sz w:val="20"/>
                <w:szCs w:val="20"/>
                <w:lang w:eastAsia="pl-PL"/>
              </w:rPr>
              <w:t>etni okres, w którym będzie możliwe dostosowanie warunków do wymogu posiadania przez centrum kompetencji </w:t>
            </w:r>
            <w:r w:rsidRPr="00BE4548">
              <w:rPr>
                <w:rFonts w:ascii="Times New Roman" w:eastAsia="Times New Roman" w:hAnsi="Times New Roman" w:cs="Times New Roman"/>
                <w:sz w:val="20"/>
                <w:szCs w:val="20"/>
                <w:lang w:eastAsia="pl-PL"/>
              </w:rPr>
              <w:t>raka piersi </w:t>
            </w:r>
            <w:r w:rsidRPr="00BE4548">
              <w:rPr>
                <w:rFonts w:ascii="Times New Roman" w:eastAsia="Times New Roman" w:hAnsi="Times New Roman" w:cs="Times New Roman"/>
                <w:b/>
                <w:bCs/>
                <w:sz w:val="20"/>
                <w:szCs w:val="20"/>
                <w:lang w:eastAsia="pl-PL"/>
              </w:rPr>
              <w:t>jednostki diagnostyki patomorfologicznej</w:t>
            </w:r>
            <w:r w:rsidRPr="00BE4548">
              <w:rPr>
                <w:rFonts w:ascii="Times New Roman" w:eastAsia="Times New Roman" w:hAnsi="Times New Roman" w:cs="Times New Roman"/>
                <w:sz w:val="20"/>
                <w:szCs w:val="20"/>
                <w:lang w:eastAsia="pl-PL"/>
              </w:rPr>
              <w:t> (zakład lub pracowni) w lokalizacji - </w:t>
            </w:r>
            <w:r w:rsidRPr="00BE4548">
              <w:rPr>
                <w:rFonts w:ascii="Times New Roman" w:eastAsia="Times New Roman" w:hAnsi="Times New Roman" w:cs="Times New Roman"/>
                <w:b/>
                <w:bCs/>
                <w:sz w:val="20"/>
                <w:szCs w:val="20"/>
                <w:lang w:eastAsia="pl-PL"/>
              </w:rPr>
              <w:t>obowiązek od 1 stycznia 2026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(Dz.U.2023.2464)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20" w:history="1">
              <w:r w:rsidR="00E22150" w:rsidRPr="00E37CD1">
                <w:rPr>
                  <w:rStyle w:val="Hipercze"/>
                </w:rPr>
                <w:t>https://dziennikustaw.gov.pl/DU/rok/2023/pozycja/2464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22150" w:rsidP="00672120">
            <w:pPr>
              <w:spacing w:before="120" w:after="150" w:line="240" w:lineRule="auto"/>
              <w:rPr>
                <w:rFonts w:ascii="Times New Roman" w:eastAsia="Times New Roman" w:hAnsi="Times New Roman" w:cs="Times New Roman"/>
                <w:sz w:val="20"/>
                <w:szCs w:val="20"/>
                <w:lang w:eastAsia="pl-PL"/>
              </w:rPr>
            </w:pPr>
            <w:r w:rsidRPr="00E22150">
              <w:rPr>
                <w:rFonts w:ascii="Times New Roman" w:eastAsia="Times New Roman" w:hAnsi="Times New Roman" w:cs="Times New Roman"/>
                <w:sz w:val="20"/>
                <w:szCs w:val="20"/>
                <w:lang w:eastAsia="pl-PL"/>
              </w:rPr>
              <w:t xml:space="preserve">Rozporządzenie Ministra Zdrowia z dnia 19 stycznia 2024 r. zmieniające rozporządzenie w sprawie programu pilotażowego w zakresie koordynowanej opieki medycznej nad chorymi z </w:t>
            </w:r>
            <w:proofErr w:type="spellStart"/>
            <w:r w:rsidRPr="00E22150">
              <w:rPr>
                <w:rFonts w:ascii="Times New Roman" w:eastAsia="Times New Roman" w:hAnsi="Times New Roman" w:cs="Times New Roman"/>
                <w:sz w:val="20"/>
                <w:szCs w:val="20"/>
                <w:lang w:eastAsia="pl-PL"/>
              </w:rPr>
              <w:t>neurofibromatozami</w:t>
            </w:r>
            <w:proofErr w:type="spellEnd"/>
            <w:r w:rsidRPr="00E22150">
              <w:rPr>
                <w:rFonts w:ascii="Times New Roman" w:eastAsia="Times New Roman" w:hAnsi="Times New Roman" w:cs="Times New Roman"/>
                <w:sz w:val="20"/>
                <w:szCs w:val="20"/>
                <w:lang w:eastAsia="pl-PL"/>
              </w:rPr>
              <w:t xml:space="preserve"> oraz pokrewnymi im </w:t>
            </w:r>
            <w:proofErr w:type="spellStart"/>
            <w:r w:rsidRPr="00E22150">
              <w:rPr>
                <w:rFonts w:ascii="Times New Roman" w:eastAsia="Times New Roman" w:hAnsi="Times New Roman" w:cs="Times New Roman"/>
                <w:sz w:val="20"/>
                <w:szCs w:val="20"/>
                <w:lang w:eastAsia="pl-PL"/>
              </w:rPr>
              <w:t>rasopatiami</w:t>
            </w:r>
            <w:proofErr w:type="spellEnd"/>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Rozwiązaniem jest zwiększenie liczby ośrodków koordynujących o dwa nowe ośrodki.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21" w:history="1">
              <w:r w:rsidR="00E22150" w:rsidRPr="00E37CD1">
                <w:rPr>
                  <w:rStyle w:val="Hipercze"/>
                </w:rPr>
                <w:t>https://dziennikustaw.gov.pl/DU/rok/2024/pozycja/74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E22150" w:rsidRPr="00E22150" w:rsidRDefault="00E22150" w:rsidP="00E22150">
            <w:pPr>
              <w:pStyle w:val="Nagwek2"/>
              <w:shd w:val="clear" w:color="auto" w:fill="F5F5F5"/>
              <w:spacing w:before="450" w:beforeAutospacing="0" w:after="450" w:afterAutospacing="0"/>
              <w:rPr>
                <w:b w:val="0"/>
                <w:bCs w:val="0"/>
                <w:sz w:val="20"/>
                <w:szCs w:val="20"/>
              </w:rPr>
            </w:pPr>
            <w:r w:rsidRPr="00E22150">
              <w:rPr>
                <w:b w:val="0"/>
                <w:bCs w:val="0"/>
                <w:sz w:val="20"/>
                <w:szCs w:val="20"/>
              </w:rPr>
              <w:t xml:space="preserve">Rozporządzenie Ministra Zdrowia z dnia 29 listopada 2023 r. zmieniające rozporządzenie w sprawie programu pilotażowego w </w:t>
            </w:r>
            <w:r w:rsidRPr="00E22150">
              <w:rPr>
                <w:b w:val="0"/>
                <w:bCs w:val="0"/>
                <w:sz w:val="20"/>
                <w:szCs w:val="20"/>
              </w:rPr>
              <w:lastRenderedPageBreak/>
              <w:t>zakresie monitorowania dzieci i młodzieży z pierwotnymi i wtórnymi niedoborami odporności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Wydłużenie etapu organizacji i realizacji programu pilotażowego do dnia 31 marca 2024 r. Umożliwi to zapewnienie realizatorom programu pilotażowego możliwość realizacji świadczeń opieki zdrowotnej z zakresu ambulatoryjnej opieki specjalistycznej lub podstawowej opieki zdrowotnej z wykorzystaniem innowacyjnych urządzeń </w:t>
            </w:r>
            <w:proofErr w:type="gramStart"/>
            <w:r w:rsidRPr="00BE4548">
              <w:rPr>
                <w:rFonts w:ascii="Times New Roman" w:eastAsia="Times New Roman" w:hAnsi="Times New Roman" w:cs="Times New Roman"/>
                <w:sz w:val="20"/>
                <w:szCs w:val="20"/>
                <w:lang w:eastAsia="pl-PL"/>
              </w:rPr>
              <w:t>wielofunkcyjnych przez co</w:t>
            </w:r>
            <w:proofErr w:type="gramEnd"/>
            <w:r w:rsidRPr="00BE4548">
              <w:rPr>
                <w:rFonts w:ascii="Times New Roman" w:eastAsia="Times New Roman" w:hAnsi="Times New Roman" w:cs="Times New Roman"/>
                <w:sz w:val="20"/>
                <w:szCs w:val="20"/>
                <w:lang w:eastAsia="pl-PL"/>
              </w:rPr>
              <w:t xml:space="preserve"> najmniej 6 miesięcy, zgodnie z założeniami programu pilotażowego.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(Dz.U.2023.2603)</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22" w:history="1">
              <w:r w:rsidR="00E22150" w:rsidRPr="00E37CD1">
                <w:rPr>
                  <w:rStyle w:val="Hipercze"/>
                </w:rPr>
                <w:t>https://dziennikustaw.gov.pl/DU/rok/2023/pozycja/2603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22150" w:rsidP="00672120">
            <w:pPr>
              <w:spacing w:before="120" w:after="150" w:line="240" w:lineRule="auto"/>
              <w:rPr>
                <w:rFonts w:ascii="Times New Roman" w:eastAsia="Times New Roman" w:hAnsi="Times New Roman" w:cs="Times New Roman"/>
                <w:sz w:val="20"/>
                <w:szCs w:val="20"/>
                <w:lang w:eastAsia="pl-PL"/>
              </w:rPr>
            </w:pPr>
            <w:r w:rsidRPr="00E22150">
              <w:rPr>
                <w:rFonts w:ascii="Times New Roman" w:eastAsia="Times New Roman" w:hAnsi="Times New Roman" w:cs="Times New Roman"/>
                <w:sz w:val="20"/>
                <w:szCs w:val="20"/>
                <w:lang w:eastAsia="pl-PL"/>
              </w:rPr>
              <w:lastRenderedPageBreak/>
              <w:t>Rozporządzenie Ministra Zdrowia z dnia 16 kwietnia 2024 r. zmieniające rozporządzenie w sprawie warunków pobierania krwi od kandydatów na dawców krwi i dawców krwi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dopuszcza </w:t>
            </w:r>
            <w:r w:rsidRPr="00BE4548">
              <w:rPr>
                <w:rFonts w:ascii="Times New Roman" w:eastAsia="Times New Roman" w:hAnsi="Times New Roman" w:cs="Times New Roman"/>
                <w:b/>
                <w:bCs/>
                <w:sz w:val="20"/>
                <w:szCs w:val="20"/>
                <w:lang w:eastAsia="pl-PL"/>
              </w:rPr>
              <w:t>możliwość kwalifikacji oraz orzekania o stanie zdrowia kandydata na dawcę </w:t>
            </w:r>
            <w:r w:rsidRPr="00BE4548">
              <w:rPr>
                <w:rFonts w:ascii="Times New Roman" w:eastAsia="Times New Roman" w:hAnsi="Times New Roman" w:cs="Times New Roman"/>
                <w:sz w:val="20"/>
                <w:szCs w:val="20"/>
                <w:lang w:eastAsia="pl-PL"/>
              </w:rPr>
              <w:t>krwi lub dawcę krwi przez pielęgniarkę (zgodnie z ustawą o Krajowej Sieci Onkologicznej). Ponadto</w:t>
            </w:r>
            <w:r w:rsidRPr="00BE4548">
              <w:rPr>
                <w:rFonts w:ascii="Times New Roman" w:eastAsia="Times New Roman" w:hAnsi="Times New Roman" w:cs="Times New Roman"/>
                <w:b/>
                <w:bCs/>
                <w:sz w:val="20"/>
                <w:szCs w:val="20"/>
                <w:lang w:eastAsia="pl-PL"/>
              </w:rPr>
              <w:t> zmianie ulegną zasady dyskwalifikacji kandydatów na dawców krwi oraz częstotliwość donacji krwi i jej składników</w:t>
            </w:r>
            <w:r w:rsidRPr="00BE4548">
              <w:rPr>
                <w:rFonts w:ascii="Times New Roman" w:eastAsia="Times New Roman" w:hAnsi="Times New Roman" w:cs="Times New Roman"/>
                <w:sz w:val="20"/>
                <w:szCs w:val="20"/>
                <w:lang w:eastAsia="pl-PL"/>
              </w:rPr>
              <w:t>. Projekt rozporządzenia dookreśla i doprecyzowuje ww. zakres.</w:t>
            </w:r>
          </w:p>
        </w:tc>
        <w:tc>
          <w:tcPr>
            <w:tcW w:w="2126" w:type="dxa"/>
            <w:tcBorders>
              <w:bottom w:val="single" w:sz="6" w:space="0" w:color="auto"/>
              <w:right w:val="single" w:sz="6" w:space="0" w:color="auto"/>
            </w:tcBorders>
            <w:shd w:val="clear" w:color="auto" w:fill="FFFFFF"/>
            <w:vAlign w:val="center"/>
            <w:hideMark/>
          </w:tcPr>
          <w:p w:rsidR="00FB5FEB" w:rsidRPr="00BE4548" w:rsidRDefault="00E22150" w:rsidP="00E2215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w:t>
            </w:r>
            <w:r>
              <w:rPr>
                <w:rFonts w:ascii="Times New Roman" w:eastAsia="Times New Roman" w:hAnsi="Times New Roman" w:cs="Times New Roman"/>
                <w:sz w:val="20"/>
                <w:szCs w:val="20"/>
                <w:lang w:eastAsia="pl-PL"/>
              </w:rPr>
              <w:t>2024</w:t>
            </w:r>
            <w:r w:rsidRPr="00BE454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650</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23" w:history="1">
              <w:r w:rsidR="00E22150" w:rsidRPr="00E37CD1">
                <w:rPr>
                  <w:rStyle w:val="Hipercze"/>
                </w:rPr>
                <w:t>https://dziennikustaw.gov.pl/DU/rok/2024/pozycja/650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Rozporządzenie Rady Ministrów z dnia 27 października 2023 r. w sprawie przygotowania i wykorzystania podmiotów leczniczych na potrzeby obronne państwa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Większość regulacji o charakterze merytorycznym jest podobna do rozwiązań określonych w akcie prawnym poprzedzającym projektowane rozporządzenie. Obszarem dodatkowo ujętym w projekcie, w odróżnieniu od regulacji wcześniejszych, są</w:t>
            </w:r>
            <w:r w:rsidRPr="00BE4548">
              <w:rPr>
                <w:rFonts w:ascii="Times New Roman" w:eastAsia="Times New Roman" w:hAnsi="Times New Roman" w:cs="Times New Roman"/>
                <w:b/>
                <w:bCs/>
                <w:sz w:val="20"/>
                <w:szCs w:val="20"/>
                <w:lang w:eastAsia="pl-PL"/>
              </w:rPr>
              <w:t> przygotowania na potrzeby obronne realizowane przez dysponentów zespołów ratownictwa medycznego</w:t>
            </w:r>
            <w:r w:rsidRPr="00BE4548">
              <w:rPr>
                <w:rFonts w:ascii="Times New Roman" w:eastAsia="Times New Roman" w:hAnsi="Times New Roman" w:cs="Times New Roman"/>
                <w:sz w:val="20"/>
                <w:szCs w:val="20"/>
                <w:lang w:eastAsia="pl-PL"/>
              </w:rPr>
              <w:t>, w tym zespołów lotniczych.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(Dz.U.2023.2482)</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24" w:history="1">
              <w:r w:rsidR="00AF3E4B" w:rsidRPr="00E37CD1">
                <w:rPr>
                  <w:rStyle w:val="Hipercze"/>
                </w:rPr>
                <w:t>https://dziennikustaw.gov.pl/DU/rok/2023/pozycja/2482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Rozporządzenie Ministra Zdrowia z dnia 18 października 2023 r. zmieniające rozporządzenie w sprawie komisji bioetycznej oraz Odwoławczej Komisji Bioetycznej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Pierwsza zmiana dotyczy § 2 ust. 3 rozporządzenia, który określa </w:t>
            </w:r>
            <w:r w:rsidRPr="00BE4548">
              <w:rPr>
                <w:rFonts w:ascii="Times New Roman" w:eastAsia="Times New Roman" w:hAnsi="Times New Roman" w:cs="Times New Roman"/>
                <w:b/>
                <w:bCs/>
                <w:sz w:val="20"/>
                <w:szCs w:val="20"/>
                <w:lang w:eastAsia="pl-PL"/>
              </w:rPr>
              <w:t>sposób powoływania komisji bioetycznych.</w:t>
            </w:r>
            <w:r w:rsidRPr="00BE4548">
              <w:rPr>
                <w:rFonts w:ascii="Times New Roman" w:eastAsia="Times New Roman" w:hAnsi="Times New Roman" w:cs="Times New Roman"/>
                <w:sz w:val="20"/>
                <w:szCs w:val="20"/>
                <w:lang w:eastAsia="pl-PL"/>
              </w:rPr>
              <w:t> Proponuje się, aby komisja bioetyczna państwowego instytutu badawczego była powoływana w analogiczny sposób jak komisje bioetyczne w pozostałych instytutach Druga zmiana dotyczy § 6 ust. 1 pkt 3 rozporządzenia, który to przepis wskazuje</w:t>
            </w:r>
            <w:r w:rsidRPr="00BE4548">
              <w:rPr>
                <w:rFonts w:ascii="Times New Roman" w:eastAsia="Times New Roman" w:hAnsi="Times New Roman" w:cs="Times New Roman"/>
                <w:b/>
                <w:bCs/>
                <w:sz w:val="20"/>
                <w:szCs w:val="20"/>
                <w:lang w:eastAsia="pl-PL"/>
              </w:rPr>
              <w:t> tryb składania wniosku w sprawie wydania opinii o projekcie eksperymentu medycznego </w:t>
            </w:r>
            <w:r w:rsidRPr="00BE4548">
              <w:rPr>
                <w:rFonts w:ascii="Times New Roman" w:eastAsia="Times New Roman" w:hAnsi="Times New Roman" w:cs="Times New Roman"/>
                <w:sz w:val="20"/>
                <w:szCs w:val="20"/>
                <w:lang w:eastAsia="pl-PL"/>
              </w:rPr>
              <w:t>przedkładany przez pracownika doktoranta państwowego instytutu badawczego.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(Dz.U.2023.2262)</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25" w:history="1">
              <w:r w:rsidR="00AF3E4B" w:rsidRPr="00E37CD1">
                <w:rPr>
                  <w:rStyle w:val="Hipercze"/>
                </w:rPr>
                <w:t>https://dziennikustaw.gov.pl/DU/rok/2023/pozycja/2262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 xml:space="preserve">Rozporządzenie Ministra Zdrowia z dnia 7 grudnia 2023 r. w sprawie ustawicznego rozwoju zawodowego diagnosty </w:t>
            </w:r>
            <w:r w:rsidRPr="00AF3E4B">
              <w:rPr>
                <w:rFonts w:ascii="Times New Roman" w:eastAsia="Times New Roman" w:hAnsi="Times New Roman" w:cs="Times New Roman"/>
                <w:sz w:val="20"/>
                <w:szCs w:val="20"/>
                <w:lang w:eastAsia="pl-PL"/>
              </w:rPr>
              <w:lastRenderedPageBreak/>
              <w:t>laboratoryjnego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 załączniku nr 1 do rozporządzenia określono </w:t>
            </w:r>
            <w:r w:rsidRPr="00BE4548">
              <w:rPr>
                <w:rFonts w:ascii="Times New Roman" w:eastAsia="Times New Roman" w:hAnsi="Times New Roman" w:cs="Times New Roman"/>
                <w:b/>
                <w:bCs/>
                <w:sz w:val="20"/>
                <w:szCs w:val="20"/>
                <w:lang w:eastAsia="pl-PL"/>
              </w:rPr>
              <w:t>wzór karty doskonalenia zawodowego diagnosty laboratoryjnego.</w:t>
            </w:r>
            <w:r w:rsidRPr="00BE4548">
              <w:rPr>
                <w:rFonts w:ascii="Times New Roman" w:eastAsia="Times New Roman" w:hAnsi="Times New Roman" w:cs="Times New Roman"/>
                <w:sz w:val="20"/>
                <w:szCs w:val="20"/>
                <w:lang w:eastAsia="pl-PL"/>
              </w:rPr>
              <w:t> Natomiast w załączniku nr 2 określono </w:t>
            </w:r>
            <w:r w:rsidRPr="00BE4548">
              <w:rPr>
                <w:rFonts w:ascii="Times New Roman" w:eastAsia="Times New Roman" w:hAnsi="Times New Roman" w:cs="Times New Roman"/>
                <w:b/>
                <w:bCs/>
                <w:sz w:val="20"/>
                <w:szCs w:val="20"/>
                <w:lang w:eastAsia="pl-PL"/>
              </w:rPr>
              <w:t>liczbę punktów edukacyjnych za poszczególne formy ustawicznego rozwoju zawodowego</w:t>
            </w:r>
            <w:r w:rsidRPr="00BE4548">
              <w:rPr>
                <w:rFonts w:ascii="Times New Roman" w:eastAsia="Times New Roman" w:hAnsi="Times New Roman" w:cs="Times New Roman"/>
                <w:sz w:val="20"/>
                <w:szCs w:val="20"/>
                <w:lang w:eastAsia="pl-PL"/>
              </w:rPr>
              <w:t xml:space="preserve">, wraz ze wskazaniem dokumentów, które potwierdzają zrealizowanie danej formy. Dopełnienie ustawicznego </w:t>
            </w:r>
            <w:r w:rsidRPr="00BE4548">
              <w:rPr>
                <w:rFonts w:ascii="Times New Roman" w:eastAsia="Times New Roman" w:hAnsi="Times New Roman" w:cs="Times New Roman"/>
                <w:sz w:val="20"/>
                <w:szCs w:val="20"/>
                <w:lang w:eastAsia="pl-PL"/>
              </w:rPr>
              <w:lastRenderedPageBreak/>
              <w:t>rozwoju zawodowego polega na </w:t>
            </w:r>
            <w:r w:rsidRPr="00BE4548">
              <w:rPr>
                <w:rFonts w:ascii="Times New Roman" w:eastAsia="Times New Roman" w:hAnsi="Times New Roman" w:cs="Times New Roman"/>
                <w:b/>
                <w:bCs/>
                <w:sz w:val="20"/>
                <w:szCs w:val="20"/>
                <w:lang w:eastAsia="pl-PL"/>
              </w:rPr>
              <w:t xml:space="preserve">uzyskaniu w okresie </w:t>
            </w:r>
            <w:proofErr w:type="gramStart"/>
            <w:r w:rsidRPr="00BE4548">
              <w:rPr>
                <w:rFonts w:ascii="Times New Roman" w:eastAsia="Times New Roman" w:hAnsi="Times New Roman" w:cs="Times New Roman"/>
                <w:b/>
                <w:bCs/>
                <w:sz w:val="20"/>
                <w:szCs w:val="20"/>
                <w:lang w:eastAsia="pl-PL"/>
              </w:rPr>
              <w:t>edukacyjnym co</w:t>
            </w:r>
            <w:proofErr w:type="gramEnd"/>
            <w:r w:rsidRPr="00BE4548">
              <w:rPr>
                <w:rFonts w:ascii="Times New Roman" w:eastAsia="Times New Roman" w:hAnsi="Times New Roman" w:cs="Times New Roman"/>
                <w:b/>
                <w:bCs/>
                <w:sz w:val="20"/>
                <w:szCs w:val="20"/>
                <w:lang w:eastAsia="pl-PL"/>
              </w:rPr>
              <w:t xml:space="preserve"> najmniej 100 punktów edukacyjnych</w:t>
            </w:r>
            <w:r w:rsidRPr="00BE4548">
              <w:rPr>
                <w:rFonts w:ascii="Times New Roman" w:eastAsia="Times New Roman" w:hAnsi="Times New Roman" w:cs="Times New Roman"/>
                <w:sz w:val="20"/>
                <w:szCs w:val="20"/>
                <w:lang w:eastAsia="pl-PL"/>
              </w:rPr>
              <w:t> za udział w poszczególnych formach ustawicznego rozwoju zawodowego.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(Dz.U.2023.2684)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26" w:history="1">
              <w:r w:rsidR="00AF3E4B" w:rsidRPr="00E37CD1">
                <w:rPr>
                  <w:rStyle w:val="Hipercze"/>
                </w:rPr>
                <w:t>https://dziennikustaw.gov.pl/DU/rok/2023/pozycja/2684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lastRenderedPageBreak/>
              <w:t>Rozporządzenie Ministra Zdrowia z dnia 12 października 2023 r. zmieniające rozporządzenie w sprawie szczegółowych kryteriów wyboru ofert w postępowaniu w sprawie zawarcia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ma na celu wyjaśnienie wątpliwości interpretacyjnych dotyczących </w:t>
            </w:r>
            <w:r w:rsidRPr="00BE4548">
              <w:rPr>
                <w:rFonts w:ascii="Times New Roman" w:eastAsia="Times New Roman" w:hAnsi="Times New Roman" w:cs="Times New Roman"/>
                <w:b/>
                <w:bCs/>
                <w:sz w:val="20"/>
                <w:szCs w:val="20"/>
                <w:lang w:eastAsia="pl-PL"/>
              </w:rPr>
              <w:t>kryterium procentowego udziału zespołów transportu medycznego</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realizujących</w:t>
            </w:r>
            <w:proofErr w:type="gramEnd"/>
            <w:r w:rsidRPr="00BE4548">
              <w:rPr>
                <w:rFonts w:ascii="Times New Roman" w:eastAsia="Times New Roman" w:hAnsi="Times New Roman" w:cs="Times New Roman"/>
                <w:sz w:val="20"/>
                <w:szCs w:val="20"/>
                <w:lang w:eastAsia="pl-PL"/>
              </w:rPr>
              <w:t xml:space="preserve"> świadczenia w ramach danego zakresu świadczeń w składzie 3-osobowym oraz przyjęcie jednolitego stanowiska biorącego </w:t>
            </w:r>
            <w:r w:rsidRPr="00BE4548">
              <w:rPr>
                <w:rFonts w:ascii="Times New Roman" w:eastAsia="Times New Roman" w:hAnsi="Times New Roman" w:cs="Times New Roman"/>
                <w:b/>
                <w:bCs/>
                <w:sz w:val="20"/>
                <w:szCs w:val="20"/>
                <w:lang w:eastAsia="pl-PL"/>
              </w:rPr>
              <w:t>pod uwagę liczbę zespołów, nie zaś procentowy udział czasu w realizacji świadczeń</w:t>
            </w:r>
            <w:r w:rsidRPr="00BE4548">
              <w:rPr>
                <w:rFonts w:ascii="Times New Roman" w:eastAsia="Times New Roman" w:hAnsi="Times New Roman" w:cs="Times New Roman"/>
                <w:sz w:val="20"/>
                <w:szCs w:val="20"/>
                <w:lang w:eastAsia="pl-PL"/>
              </w:rPr>
              <w:t>. Powyższe zapewni zabezpieczenie realizacji świadczeń przez personel w składzie 3-osobowym przez cały okres obowiązywania umowy, tj. 100% czasu pracy zespołu transportu medycznego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(Dz.U.2023.2224)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27" w:history="1">
              <w:r w:rsidR="00AF3E4B" w:rsidRPr="00E37CD1">
                <w:rPr>
                  <w:rStyle w:val="Hipercze"/>
                </w:rPr>
                <w:t>https://dziennikustaw.gov.pl/DU/rok/2023/pozycja/2224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Rozporządzenie Ministra Zdrowia z dnia 9 października 2023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odniesieniu do stosowania kar umownych proponuje się dodanie przepisu epizodycznego umożliwiającego </w:t>
            </w:r>
            <w:r w:rsidRPr="00BE4548">
              <w:rPr>
                <w:rFonts w:ascii="Times New Roman" w:eastAsia="Times New Roman" w:hAnsi="Times New Roman" w:cs="Times New Roman"/>
                <w:b/>
                <w:bCs/>
                <w:sz w:val="20"/>
                <w:szCs w:val="20"/>
                <w:lang w:eastAsia="pl-PL"/>
              </w:rPr>
              <w:t>czasowe wyłączenie przepisów</w:t>
            </w:r>
            <w:r w:rsidRPr="00BE4548">
              <w:rPr>
                <w:rFonts w:ascii="Times New Roman" w:eastAsia="Times New Roman" w:hAnsi="Times New Roman" w:cs="Times New Roman"/>
                <w:sz w:val="20"/>
                <w:szCs w:val="20"/>
                <w:lang w:eastAsia="pl-PL"/>
              </w:rPr>
              <w:t> dotyczących </w:t>
            </w:r>
            <w:r w:rsidRPr="00BE4548">
              <w:rPr>
                <w:rFonts w:ascii="Times New Roman" w:eastAsia="Times New Roman" w:hAnsi="Times New Roman" w:cs="Times New Roman"/>
                <w:b/>
                <w:bCs/>
                <w:sz w:val="20"/>
                <w:szCs w:val="20"/>
                <w:lang w:eastAsia="pl-PL"/>
              </w:rPr>
              <w:t>nakładania kar umownych w przypadku nie posiadania przez specjalistyczne zespoły ratownictwa medycznego lekarza systemu PRM.</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przewiduje dodanie odpowiednich przepisów regulujących kwestie rozliczania świadczeń – realizacji </w:t>
            </w:r>
            <w:r w:rsidRPr="00BE4548">
              <w:rPr>
                <w:rFonts w:ascii="Times New Roman" w:eastAsia="Times New Roman" w:hAnsi="Times New Roman" w:cs="Times New Roman"/>
                <w:b/>
                <w:bCs/>
                <w:sz w:val="20"/>
                <w:szCs w:val="20"/>
                <w:lang w:eastAsia="pl-PL"/>
              </w:rPr>
              <w:t>zalecanych szczepień ochronnych przez apteki </w:t>
            </w:r>
            <w:r w:rsidRPr="00BE4548">
              <w:rPr>
                <w:rFonts w:ascii="Times New Roman" w:eastAsia="Times New Roman" w:hAnsi="Times New Roman" w:cs="Times New Roman"/>
                <w:sz w:val="20"/>
                <w:szCs w:val="20"/>
                <w:lang w:eastAsia="pl-PL"/>
              </w:rPr>
              <w:t>oraz wyłączenie stosowania określonych przepisów w przypadku umów na realizację szczepień zawieranych przez te podmioty.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(Dz.U.2023.2186)</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28" w:history="1">
              <w:r w:rsidR="00AF3E4B" w:rsidRPr="00E37CD1">
                <w:rPr>
                  <w:rStyle w:val="Hipercze"/>
                </w:rPr>
                <w:t>https://dziennikustaw.gov.pl/DU/rok/2023/pozycja/2186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Rozporządzenie Ministra Zdrowia z dnia 30 października 2023 r. w sprawie sposobu i trybu analizy deklaracji o powiązaniach branżowych i oświadczeń o powiązaniach branżowych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Określenie sposobu i trybu analizy deklaracji i oświadczenia o powiązaniach branżowych w celu zapewnienie dopuszczenia do udziału w postępowaniach wyłącznie osób bezstronnych, które złożyły deklaracje lub oświadczenia. W projekcie określono: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1) </w:t>
            </w:r>
            <w:proofErr w:type="gramStart"/>
            <w:r w:rsidRPr="00BE4548">
              <w:rPr>
                <w:rFonts w:ascii="Times New Roman" w:eastAsia="Times New Roman" w:hAnsi="Times New Roman" w:cs="Times New Roman"/>
                <w:sz w:val="20"/>
                <w:szCs w:val="20"/>
                <w:lang w:eastAsia="pl-PL"/>
              </w:rPr>
              <w:t>elementy jakie</w:t>
            </w:r>
            <w:proofErr w:type="gramEnd"/>
            <w:r w:rsidRPr="00BE4548">
              <w:rPr>
                <w:rFonts w:ascii="Times New Roman" w:eastAsia="Times New Roman" w:hAnsi="Times New Roman" w:cs="Times New Roman"/>
                <w:sz w:val="20"/>
                <w:szCs w:val="20"/>
                <w:lang w:eastAsia="pl-PL"/>
              </w:rPr>
              <w:t xml:space="preserve"> powinna obejmować analiza deklaracji/oświadczeń o powiązaniach branżowych, formę rozstrzygnięcia jakie powinny być podjęte przez umocowane do tego osoby w zależności od wyników przeprowadzonej analizy deklaracji o powiązaniach branżowych i oświadczenia o powiązaniach branżowych oraz</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2) okres, w jakim powinna zostać dokonana analiza deklaracji lub oświadczenia i powiadomienie o jej wyniku osoby, która złożyła </w:t>
            </w:r>
            <w:r w:rsidRPr="00BE4548">
              <w:rPr>
                <w:rFonts w:ascii="Times New Roman" w:eastAsia="Times New Roman" w:hAnsi="Times New Roman" w:cs="Times New Roman"/>
                <w:sz w:val="20"/>
                <w:szCs w:val="20"/>
                <w:lang w:eastAsia="pl-PL"/>
              </w:rPr>
              <w:lastRenderedPageBreak/>
              <w:t>przedmiotową deklaracje lub oświadczenie.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(Dz.U.2023.2360)</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29" w:history="1">
              <w:r w:rsidR="00AF3E4B" w:rsidRPr="00E37CD1">
                <w:rPr>
                  <w:rStyle w:val="Hipercze"/>
                </w:rPr>
                <w:t>https://dziennikustaw.gov.pl/DU/rok/2023/pozycja/2360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lastRenderedPageBreak/>
              <w:t>Rozporządzenie Ministra Zdrowia z dnia 30 października 2023 r. w sprawie wzoru deklaracji o braku konfliktu interesów oraz określenia wysokości wynagrodzenia członków Komisji Ekonomicznej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rozporządzeniu proponuje się:</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1) pozostawienie wynagrodzenia członków Komisji Ekonomicznej za udział w każdym posiedzeniu Komisji, na </w:t>
            </w:r>
            <w:proofErr w:type="gramStart"/>
            <w:r w:rsidRPr="00BE4548">
              <w:rPr>
                <w:rFonts w:ascii="Times New Roman" w:eastAsia="Times New Roman" w:hAnsi="Times New Roman" w:cs="Times New Roman"/>
                <w:sz w:val="20"/>
                <w:szCs w:val="20"/>
                <w:lang w:eastAsia="pl-PL"/>
              </w:rPr>
              <w:t>poziomie który</w:t>
            </w:r>
            <w:proofErr w:type="gramEnd"/>
            <w:r w:rsidRPr="00BE4548">
              <w:rPr>
                <w:rFonts w:ascii="Times New Roman" w:eastAsia="Times New Roman" w:hAnsi="Times New Roman" w:cs="Times New Roman"/>
                <w:sz w:val="20"/>
                <w:szCs w:val="20"/>
                <w:lang w:eastAsia="pl-PL"/>
              </w:rPr>
              <w:t xml:space="preserve"> był wskazany w dotychczas obowiązującym rozporządzeniu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uzupełnienie deklaracji o braku konfliktów interesów o numer PESEL osoby składającej deklarację oraz osób z nią związanych;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doprecyzowanie w części C wzoru deklaracji o braku konfliktów interesów, iż oświadczenie dotyczy 3 lat poprzedzających złożenie oświadczenia.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(Dz.U.2023.2358)</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30" w:history="1">
              <w:r w:rsidR="00AF3E4B" w:rsidRPr="00E37CD1">
                <w:rPr>
                  <w:rStyle w:val="Hipercze"/>
                </w:rPr>
                <w:t>https://dziennikustaw.gov.pl/DU/rok/2023/pozycja/2358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Rozporządzenie Ministra Zdrowia z dnia 5 października 2023 r. zmieniające rozporządzenie w sprawie świadczeń gwarantowanych z zakresu programów zdrowotnych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 projektowanym rozporządzeniu proponuje się, w przypadku programu raka szyjki macicy, przesunięcie górnej granicy wieku z 59 r.ż. do 64 r.ż. oraz w przypadku programu profilaktyki raka piersi rozszerzenie granic wieku z 50–69 na 45–74 r.ż. Proponuje się także kierowanie kobiet, u których wystąpił rak piersi wśród członków rodziny (u matki, siostry lub córki) lub mutacje w obrębie genów BRCA 1 lub BRCA 2 do świadczenia „Opieki nad rodzinami wysokiego, dziedzicznie uwarunkowanego ryzyka zachorowania na raka piersi”. Świadczenie te gwarantuje systematyczne przeprowadzanie badań diagnostycznych (m.in. mammografii, USG piersi, rezonans magnetyczny piersi) oraz konsultacji lekarskich. Ponadto, należy wskazać, że ryzyko wystąpienia raka piersi po zakończonym procesie leczenia nie zmniejsza się, dlatego w projekcie rozporządzenia proponuje się ponowne objęcie </w:t>
            </w:r>
            <w:proofErr w:type="spellStart"/>
            <w:r w:rsidRPr="00BE4548">
              <w:rPr>
                <w:rFonts w:ascii="Times New Roman" w:eastAsia="Times New Roman" w:hAnsi="Times New Roman" w:cs="Times New Roman"/>
                <w:sz w:val="20"/>
                <w:szCs w:val="20"/>
                <w:lang w:eastAsia="pl-PL"/>
              </w:rPr>
              <w:t>skryningiem</w:t>
            </w:r>
            <w:proofErr w:type="spellEnd"/>
            <w:r w:rsidRPr="00BE4548">
              <w:rPr>
                <w:rFonts w:ascii="Times New Roman" w:eastAsia="Times New Roman" w:hAnsi="Times New Roman" w:cs="Times New Roman"/>
                <w:sz w:val="20"/>
                <w:szCs w:val="20"/>
                <w:lang w:eastAsia="pl-PL"/>
              </w:rPr>
              <w:t xml:space="preserve"> osób, które zakończyły etap leczenia, oraz 5-letni okres monitorowania po zakończonym leczeniu. Więcej na temat zmian w uzasadnieniu do projektu.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(Dz.U.2023.2167)</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31" w:history="1">
              <w:r w:rsidR="00AF3E4B" w:rsidRPr="00E37CD1">
                <w:rPr>
                  <w:rStyle w:val="Hipercze"/>
                </w:rPr>
                <w:t>https://dziennikustaw.gov.pl/DU/rok/2023/pozycja/2167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 xml:space="preserve">Rozporządzenie Ministra Zdrowia z dnia 25 września 2023 r. w sprawie programu pilotażowego w zakresie edukacji żywieniowej oraz </w:t>
            </w:r>
            <w:proofErr w:type="gramStart"/>
            <w:r w:rsidRPr="00AF3E4B">
              <w:rPr>
                <w:rFonts w:ascii="Times New Roman" w:eastAsia="Times New Roman" w:hAnsi="Times New Roman" w:cs="Times New Roman"/>
                <w:sz w:val="20"/>
                <w:szCs w:val="20"/>
                <w:lang w:eastAsia="pl-PL"/>
              </w:rPr>
              <w:t>poprawy jakości</w:t>
            </w:r>
            <w:proofErr w:type="gramEnd"/>
            <w:r w:rsidRPr="00AF3E4B">
              <w:rPr>
                <w:rFonts w:ascii="Times New Roman" w:eastAsia="Times New Roman" w:hAnsi="Times New Roman" w:cs="Times New Roman"/>
                <w:sz w:val="20"/>
                <w:szCs w:val="20"/>
                <w:lang w:eastAsia="pl-PL"/>
              </w:rPr>
              <w:t xml:space="preserve"> żywienia w szpitalach – „Dobry posiłek </w:t>
            </w:r>
            <w:r w:rsidRPr="00AF3E4B">
              <w:rPr>
                <w:rFonts w:ascii="Times New Roman" w:eastAsia="Times New Roman" w:hAnsi="Times New Roman" w:cs="Times New Roman"/>
                <w:sz w:val="20"/>
                <w:szCs w:val="20"/>
                <w:lang w:eastAsia="pl-PL"/>
              </w:rPr>
              <w:lastRenderedPageBreak/>
              <w:t>w szpitalu”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Rozporządzenia określa warunki realizacji programu pilotażowego w zakresie poradnictwa dietetycznego oraz </w:t>
            </w:r>
            <w:proofErr w:type="gramStart"/>
            <w:r w:rsidRPr="00BE4548">
              <w:rPr>
                <w:rFonts w:ascii="Times New Roman" w:eastAsia="Times New Roman" w:hAnsi="Times New Roman" w:cs="Times New Roman"/>
                <w:sz w:val="20"/>
                <w:szCs w:val="20"/>
                <w:lang w:eastAsia="pl-PL"/>
              </w:rPr>
              <w:t>poprawy jakości</w:t>
            </w:r>
            <w:proofErr w:type="gramEnd"/>
            <w:r w:rsidRPr="00BE4548">
              <w:rPr>
                <w:rFonts w:ascii="Times New Roman" w:eastAsia="Times New Roman" w:hAnsi="Times New Roman" w:cs="Times New Roman"/>
                <w:sz w:val="20"/>
                <w:szCs w:val="20"/>
                <w:lang w:eastAsia="pl-PL"/>
              </w:rPr>
              <w:t xml:space="preserve"> żywienia w szpitalach pod nazwą „Dobry posiłek w szpitalu”. Realizacja programu pilotażowego obejmuje: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1) zapewnienie świadczeniobiorcom wyżywienia odpowiedniego do stanu zdrowia, w oparciu o </w:t>
            </w:r>
            <w:proofErr w:type="gramStart"/>
            <w:r w:rsidRPr="00BE4548">
              <w:rPr>
                <w:rFonts w:ascii="Times New Roman" w:eastAsia="Times New Roman" w:hAnsi="Times New Roman" w:cs="Times New Roman"/>
                <w:sz w:val="20"/>
                <w:szCs w:val="20"/>
                <w:lang w:eastAsia="pl-PL"/>
              </w:rPr>
              <w:t>zalecenia ;</w:t>
            </w:r>
            <w:proofErr w:type="gramEnd"/>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porady żywieniowe dla świadczeniobiorców;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3) edukację i rozpowszechnianie informacji dotyczących prawidłowego żywienia;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zapewnienie dietetyka w wymiarze nie mniejszym niż 0,5 etatu.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 dokonaniu oceny stanu odżywienia świadczeniobiorcy, l</w:t>
            </w:r>
            <w:r w:rsidRPr="00BE4548">
              <w:rPr>
                <w:rFonts w:ascii="Times New Roman" w:eastAsia="Times New Roman" w:hAnsi="Times New Roman" w:cs="Times New Roman"/>
                <w:b/>
                <w:bCs/>
                <w:sz w:val="20"/>
                <w:szCs w:val="20"/>
                <w:lang w:eastAsia="pl-PL"/>
              </w:rPr>
              <w:t>ekarz uwzględniając potrzeby świadczeniobiorcy decyduje o rodzaju stosowanej diety</w:t>
            </w:r>
            <w:r w:rsidRPr="00BE4548">
              <w:rPr>
                <w:rFonts w:ascii="Times New Roman" w:eastAsia="Times New Roman" w:hAnsi="Times New Roman" w:cs="Times New Roman"/>
                <w:sz w:val="20"/>
                <w:szCs w:val="20"/>
                <w:lang w:eastAsia="pl-PL"/>
              </w:rPr>
              <w:t>, czasie jej trwania oraz zalecanych indywidualnych modyfikacjach.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Posiłki przeznaczone dla świadczeniobiorców są przygotowywane w oparciu o jadłospis opracowany przez </w:t>
            </w:r>
            <w:proofErr w:type="gramStart"/>
            <w:r w:rsidRPr="00BE4548">
              <w:rPr>
                <w:rFonts w:ascii="Times New Roman" w:eastAsia="Times New Roman" w:hAnsi="Times New Roman" w:cs="Times New Roman"/>
                <w:sz w:val="20"/>
                <w:szCs w:val="20"/>
                <w:lang w:eastAsia="pl-PL"/>
              </w:rPr>
              <w:t>dietetyka (na co</w:t>
            </w:r>
            <w:proofErr w:type="gramEnd"/>
            <w:r w:rsidRPr="00BE4548">
              <w:rPr>
                <w:rFonts w:ascii="Times New Roman" w:eastAsia="Times New Roman" w:hAnsi="Times New Roman" w:cs="Times New Roman"/>
                <w:sz w:val="20"/>
                <w:szCs w:val="20"/>
                <w:lang w:eastAsia="pl-PL"/>
              </w:rPr>
              <w:t xml:space="preserve"> najmniej na 7 dni). Jadłospis zawiera informacje o: rodzaju posiłku i składzie produktów, wartości energetycznej (kaloryczności) i wartości odżywczej.</w:t>
            </w:r>
            <w:r w:rsidRPr="00BE4548">
              <w:rPr>
                <w:rFonts w:ascii="Times New Roman" w:eastAsia="Times New Roman" w:hAnsi="Times New Roman" w:cs="Times New Roman"/>
                <w:b/>
                <w:bCs/>
                <w:sz w:val="20"/>
                <w:szCs w:val="20"/>
                <w:lang w:eastAsia="pl-PL"/>
              </w:rPr>
              <w:t> Szpital codziennie będzie publikował na </w:t>
            </w:r>
            <w:r w:rsidRPr="00BE4548">
              <w:rPr>
                <w:rFonts w:ascii="Times New Roman" w:eastAsia="Times New Roman" w:hAnsi="Times New Roman" w:cs="Times New Roman"/>
                <w:sz w:val="20"/>
                <w:szCs w:val="20"/>
                <w:lang w:eastAsia="pl-PL"/>
              </w:rPr>
              <w:t>swojej stronie internetowej </w:t>
            </w:r>
            <w:proofErr w:type="gramStart"/>
            <w:r w:rsidRPr="00BE4548">
              <w:rPr>
                <w:rFonts w:ascii="Times New Roman" w:eastAsia="Times New Roman" w:hAnsi="Times New Roman" w:cs="Times New Roman"/>
                <w:b/>
                <w:bCs/>
                <w:sz w:val="20"/>
                <w:szCs w:val="20"/>
                <w:lang w:eastAsia="pl-PL"/>
              </w:rPr>
              <w:t>zdjęcie co</w:t>
            </w:r>
            <w:proofErr w:type="gramEnd"/>
            <w:r w:rsidRPr="00BE4548">
              <w:rPr>
                <w:rFonts w:ascii="Times New Roman" w:eastAsia="Times New Roman" w:hAnsi="Times New Roman" w:cs="Times New Roman"/>
                <w:b/>
                <w:bCs/>
                <w:sz w:val="20"/>
                <w:szCs w:val="20"/>
                <w:lang w:eastAsia="pl-PL"/>
              </w:rPr>
              <w:t xml:space="preserve"> najmniej dwóch posiłków spośród najczęściej stosowanych diet </w:t>
            </w:r>
            <w:r w:rsidRPr="00BE4548">
              <w:rPr>
                <w:rFonts w:ascii="Times New Roman" w:eastAsia="Times New Roman" w:hAnsi="Times New Roman" w:cs="Times New Roman"/>
                <w:sz w:val="20"/>
                <w:szCs w:val="20"/>
                <w:lang w:eastAsia="pl-PL"/>
              </w:rPr>
              <w:t>z danego dnia wraz z odniesieniem do pozycji z jadłospisu. Szpital publikuje jadłospis na swojej stronie internetowej.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(Dz.U.2023.2021)</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32" w:history="1">
              <w:r w:rsidR="00AF3E4B" w:rsidRPr="00E37CD1">
                <w:rPr>
                  <w:rStyle w:val="Hipercze"/>
                </w:rPr>
                <w:t>https://dziennikustaw.gov.pl/DU/rok/2023/pozycja/2021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lastRenderedPageBreak/>
              <w:t>Rozporządzenie Ministra Zdrowia z dnia 26 października 2023 r. w sprawie wysokości opłat za złożenie wniosków w zakresie refundacji leku, środka spożywczego specjalnego przeznaczenia żywieniowego lub wyrobu medycznego lub za ich uzupełnienie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 </w:t>
            </w:r>
            <w:r w:rsidRPr="00BE4548">
              <w:rPr>
                <w:rFonts w:ascii="Times New Roman" w:eastAsia="Times New Roman" w:hAnsi="Times New Roman" w:cs="Times New Roman"/>
                <w:b/>
                <w:bCs/>
                <w:sz w:val="20"/>
                <w:szCs w:val="20"/>
                <w:lang w:eastAsia="pl-PL"/>
              </w:rPr>
              <w:t>wysokość opłat za złożenie wniosków w przedmiocie refundacji</w:t>
            </w:r>
            <w:r w:rsidRPr="00BE4548">
              <w:rPr>
                <w:rFonts w:ascii="Times New Roman" w:eastAsia="Times New Roman" w:hAnsi="Times New Roman" w:cs="Times New Roman"/>
                <w:sz w:val="20"/>
                <w:szCs w:val="20"/>
                <w:lang w:eastAsia="pl-PL"/>
              </w:rPr>
              <w:t> leku, środka spożywczego specjalnego przeznaczenia żywieniowego oraz wyrobu medycznego lub za ich uzupełnienie oraz dostosowanie wysokości dotychczas obowiązujących opłat. Do dnia wejścia w życie projektowanego rozporządzenia, opłaty dokonane w wysokości określonej w dotychczas obowiązującym rozporządzeniu zostaną uznane za złożone prawidłowo.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(Dz.U.2023.2353)</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33" w:history="1">
              <w:r w:rsidR="00AF3E4B" w:rsidRPr="00E37CD1">
                <w:rPr>
                  <w:rStyle w:val="Hipercze"/>
                </w:rPr>
                <w:t>https://dziennikustaw.gov.pl/DU/rok/2023/pozycja/2353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Rozporządzenie Ministra Zdrowia z dnia 23 października 2023 r. w sprawie wzoru oświadczenia o powiązaniach branżowych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Osoby zobowiązane do składania oświadczeń o powiązaniach branżowych będą musiały posługiwać się określonym w rozporządzeniu wzorem oświadczeń o powiązaniach branżowych.</w:t>
            </w:r>
          </w:p>
        </w:tc>
        <w:tc>
          <w:tcPr>
            <w:tcW w:w="2126"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Ogłoszony</w:t>
            </w:r>
            <w:r w:rsidR="00FB5FEB" w:rsidRPr="00BE4548">
              <w:rPr>
                <w:rFonts w:ascii="Times New Roman" w:eastAsia="Times New Roman" w:hAnsi="Times New Roman" w:cs="Times New Roman"/>
                <w:sz w:val="20"/>
                <w:szCs w:val="20"/>
                <w:lang w:eastAsia="pl-PL"/>
              </w:rPr>
              <w:t xml:space="preserve"> (Dz.U.2023.2338)</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34" w:history="1">
              <w:r w:rsidR="00AF3E4B" w:rsidRPr="00E37CD1">
                <w:rPr>
                  <w:rStyle w:val="Hipercze"/>
                </w:rPr>
                <w:t>https://dziennikustaw.gov.pl/DU/rok/2023/pozycja/2338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w </w:t>
            </w:r>
            <w:r w:rsidRPr="00BE4548">
              <w:rPr>
                <w:rFonts w:ascii="Times New Roman" w:eastAsia="Times New Roman" w:hAnsi="Times New Roman" w:cs="Times New Roman"/>
                <w:sz w:val="20"/>
                <w:szCs w:val="20"/>
                <w:lang w:eastAsia="pl-PL"/>
              </w:rPr>
              <w:lastRenderedPageBreak/>
              <w:t>sprawie wzoru deklaracji o powiązaniach branżowych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Osoby zobowiązane do składania deklaracji o powiązaniach branżowych będą musiały posługiwać się określonym w rozporządzeniu wzorem deklaracji o </w:t>
            </w:r>
            <w:r w:rsidRPr="00BE4548">
              <w:rPr>
                <w:rFonts w:ascii="Times New Roman" w:eastAsia="Times New Roman" w:hAnsi="Times New Roman" w:cs="Times New Roman"/>
                <w:sz w:val="20"/>
                <w:szCs w:val="20"/>
                <w:lang w:eastAsia="pl-PL"/>
              </w:rPr>
              <w:lastRenderedPageBreak/>
              <w:t>powiązaniach branżowych.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(Dz.U.2023.2337)</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35" w:history="1">
              <w:r w:rsidR="000079D8" w:rsidRPr="00BE4548">
                <w:rPr>
                  <w:rStyle w:val="Hipercze"/>
                  <w:rFonts w:ascii="Times New Roman" w:eastAsia="Times New Roman" w:hAnsi="Times New Roman" w:cs="Times New Roman"/>
                  <w:sz w:val="20"/>
                  <w:szCs w:val="20"/>
                  <w:lang w:eastAsia="pl-PL"/>
                </w:rPr>
                <w:t>https://dziennikustaw.gov.pl/D20230002</w:t>
              </w:r>
              <w:r w:rsidR="000079D8" w:rsidRPr="00BE4548">
                <w:rPr>
                  <w:rStyle w:val="Hipercze"/>
                  <w:rFonts w:ascii="Times New Roman" w:eastAsia="Times New Roman" w:hAnsi="Times New Roman" w:cs="Times New Roman"/>
                  <w:sz w:val="20"/>
                  <w:szCs w:val="20"/>
                  <w:lang w:eastAsia="pl-PL"/>
                </w:rPr>
                <w:lastRenderedPageBreak/>
                <w:t>33701.pdf</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lastRenderedPageBreak/>
              <w:t>Rozporządzenie Ministra Zdrowia z dnia 24 października 2023 r. w sprawie minimalnych wymagań, jakie muszą spełniać analizy uwzględnione we wnioskach o objęcie refundacją i ustalenie ceny zbytu netto, o objęcie refundacją i ustalenie ceny zbytu netto technologii lekowej o wysokiej wartości klinicznej oraz o podwyższenie ceny zbytu netto leku, środka spożywczego specjalnego przeznaczenia żywieniowego i wyrobu medycznego, które nie mają odpowiednika refundowanego w danym wskazaniu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Wprowadzenie regulacji dotyczącej określenia minimalnych wymagań, jakie muszą spełniać analizy uwzględnione we wnioskach o objęcie refundacją i ustalenie urzędowej ceny zbytu, o objęcie refundacją i ustalenie urzędowej ceny zbytu technologii lekowej o wysokiej wartości klinicznej oraz o podwyższenie urzędowej ceny zbytu leku, środka spożywczego specjalnego przeznaczenia żywieniowego lub wyrobu medycznego, które nie mają odpowiednika refundowanego w danym wskazaniu.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(Dz.U.2023.2345)</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36" w:history="1">
              <w:r w:rsidR="00AF3E4B" w:rsidRPr="00E37CD1">
                <w:rPr>
                  <w:rStyle w:val="Hipercze"/>
                </w:rPr>
                <w:t>https://dziennikustaw.gov.pl/DU/rok/2023/pozycja/2345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Rozporządzenie Ministra Zdrowia z dnia 27 września 2023 r. w sprawie wykazu zalecanych szczepień ochronnych oraz Międzynarodowej Książeczki Szczepień</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w:t>
            </w:r>
            <w:r w:rsidRPr="00BE4548">
              <w:rPr>
                <w:rFonts w:ascii="Times New Roman" w:eastAsia="Times New Roman" w:hAnsi="Times New Roman" w:cs="Times New Roman"/>
                <w:b/>
                <w:bCs/>
                <w:sz w:val="20"/>
                <w:szCs w:val="20"/>
                <w:lang w:eastAsia="pl-PL"/>
              </w:rPr>
              <w:t> wykaz zalecanych szczepień ochronnych i wzór Międzynarodowej Książeczki Szczepień </w:t>
            </w:r>
            <w:r w:rsidRPr="00BE4548">
              <w:rPr>
                <w:rFonts w:ascii="Times New Roman" w:eastAsia="Times New Roman" w:hAnsi="Times New Roman" w:cs="Times New Roman"/>
                <w:sz w:val="20"/>
                <w:szCs w:val="20"/>
                <w:lang w:eastAsia="pl-PL"/>
              </w:rPr>
              <w:t>oraz inne wymogi związane z wzajemną uznawalnością wpisanych do niej szczepień. Osoba, która przeprowadziła szczepienie ochronne </w:t>
            </w:r>
            <w:r w:rsidRPr="00BE4548">
              <w:rPr>
                <w:rFonts w:ascii="Times New Roman" w:eastAsia="Times New Roman" w:hAnsi="Times New Roman" w:cs="Times New Roman"/>
                <w:b/>
                <w:bCs/>
                <w:sz w:val="20"/>
                <w:szCs w:val="20"/>
                <w:lang w:eastAsia="pl-PL"/>
              </w:rPr>
              <w:t>dokonuje wpisu do MKS</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podając</w:t>
            </w:r>
            <w:proofErr w:type="gramEnd"/>
            <w:r w:rsidRPr="00BE4548">
              <w:rPr>
                <w:rFonts w:ascii="Times New Roman" w:eastAsia="Times New Roman" w:hAnsi="Times New Roman" w:cs="Times New Roman"/>
                <w:sz w:val="20"/>
                <w:szCs w:val="20"/>
                <w:lang w:eastAsia="pl-PL"/>
              </w:rPr>
              <w:t xml:space="preserve"> rodzaj wykonanego szczepienia oraz </w:t>
            </w:r>
            <w:r w:rsidRPr="00BE4548">
              <w:rPr>
                <w:rFonts w:ascii="Times New Roman" w:eastAsia="Times New Roman" w:hAnsi="Times New Roman" w:cs="Times New Roman"/>
                <w:b/>
                <w:bCs/>
                <w:sz w:val="20"/>
                <w:szCs w:val="20"/>
                <w:lang w:eastAsia="pl-PL"/>
              </w:rPr>
              <w:t>opatruje wpis własnoręcznym podpisem, datą oraz oznaczeniem podmiotu</w:t>
            </w:r>
            <w:r w:rsidRPr="00BE4548">
              <w:rPr>
                <w:rFonts w:ascii="Times New Roman" w:eastAsia="Times New Roman" w:hAnsi="Times New Roman" w:cs="Times New Roman"/>
                <w:sz w:val="20"/>
                <w:szCs w:val="20"/>
                <w:lang w:eastAsia="pl-PL"/>
              </w:rPr>
              <w:t> wykonującego działalność leczniczą, który udzielił świadczenia zdrowotnego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(Dz.U.2023.2056)</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37" w:history="1">
              <w:r w:rsidR="00AF3E4B" w:rsidRPr="00E37CD1">
                <w:rPr>
                  <w:rStyle w:val="Hipercze"/>
                </w:rPr>
                <w:t>https://dziennikustaw.gov.pl/DU/rok/2023/pozycja/2056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C71A2" w:rsidP="00672120">
            <w:pPr>
              <w:spacing w:before="120" w:after="150" w:line="240" w:lineRule="auto"/>
              <w:rPr>
                <w:rFonts w:ascii="Times New Roman" w:eastAsia="Times New Roman" w:hAnsi="Times New Roman" w:cs="Times New Roman"/>
                <w:sz w:val="20"/>
                <w:szCs w:val="20"/>
                <w:lang w:eastAsia="pl-PL"/>
              </w:rPr>
            </w:pPr>
            <w:r w:rsidRPr="00CC71A2">
              <w:rPr>
                <w:rFonts w:ascii="Times New Roman" w:eastAsia="Times New Roman" w:hAnsi="Times New Roman" w:cs="Times New Roman"/>
                <w:sz w:val="20"/>
                <w:szCs w:val="20"/>
                <w:lang w:eastAsia="pl-PL"/>
              </w:rPr>
              <w:t xml:space="preserve">Rozporządzenie Ministra Zdrowia z dnia 4 września 2023 r. zmieniające </w:t>
            </w:r>
            <w:r w:rsidRPr="00CC71A2">
              <w:rPr>
                <w:rFonts w:ascii="Times New Roman" w:eastAsia="Times New Roman" w:hAnsi="Times New Roman" w:cs="Times New Roman"/>
                <w:sz w:val="20"/>
                <w:szCs w:val="20"/>
                <w:lang w:eastAsia="pl-PL"/>
              </w:rPr>
              <w:lastRenderedPageBreak/>
              <w:t>rozporządzenie w sprawie wykazu wyrobów medycznych wydawanych na zlecenie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Korekta przepisów rozporządzenia w zakresie lp. 76 wykazu wyrobów medycznych wydawanych na zlecenie, dotyczące</w:t>
            </w:r>
            <w:r w:rsidRPr="00BE4548">
              <w:rPr>
                <w:rFonts w:ascii="Times New Roman" w:eastAsia="Times New Roman" w:hAnsi="Times New Roman" w:cs="Times New Roman"/>
                <w:b/>
                <w:bCs/>
                <w:sz w:val="20"/>
                <w:szCs w:val="20"/>
                <w:lang w:eastAsia="pl-PL"/>
              </w:rPr>
              <w:t>j soczewki kontaktowej miękkiej</w:t>
            </w:r>
            <w:r w:rsidRPr="00BE4548">
              <w:rPr>
                <w:rFonts w:ascii="Times New Roman" w:eastAsia="Times New Roman" w:hAnsi="Times New Roman" w:cs="Times New Roman"/>
                <w:sz w:val="20"/>
                <w:szCs w:val="20"/>
                <w:lang w:eastAsia="pl-PL"/>
              </w:rPr>
              <w:t>, polegająca na uzupełnieniu kolumny 5 dotyczącej </w:t>
            </w:r>
            <w:r w:rsidRPr="00BE4548">
              <w:rPr>
                <w:rFonts w:ascii="Times New Roman" w:eastAsia="Times New Roman" w:hAnsi="Times New Roman" w:cs="Times New Roman"/>
                <w:b/>
                <w:bCs/>
                <w:sz w:val="20"/>
                <w:szCs w:val="20"/>
                <w:lang w:eastAsia="pl-PL"/>
              </w:rPr>
              <w:t xml:space="preserve">wysokości </w:t>
            </w:r>
            <w:r w:rsidRPr="00BE4548">
              <w:rPr>
                <w:rFonts w:ascii="Times New Roman" w:eastAsia="Times New Roman" w:hAnsi="Times New Roman" w:cs="Times New Roman"/>
                <w:b/>
                <w:bCs/>
                <w:sz w:val="20"/>
                <w:szCs w:val="20"/>
                <w:lang w:eastAsia="pl-PL"/>
              </w:rPr>
              <w:lastRenderedPageBreak/>
              <w:t>udziału własnego świadczeniobiorcy w limicie finansowania</w:t>
            </w:r>
            <w:r w:rsidRPr="00BE4548">
              <w:rPr>
                <w:rFonts w:ascii="Times New Roman" w:eastAsia="Times New Roman" w:hAnsi="Times New Roman" w:cs="Times New Roman"/>
                <w:sz w:val="20"/>
                <w:szCs w:val="20"/>
                <w:lang w:eastAsia="pl-PL"/>
              </w:rPr>
              <w:t> ze środków publicznych przez wskazanie tam </w:t>
            </w:r>
            <w:r w:rsidRPr="00BE4548">
              <w:rPr>
                <w:rFonts w:ascii="Times New Roman" w:eastAsia="Times New Roman" w:hAnsi="Times New Roman" w:cs="Times New Roman"/>
                <w:b/>
                <w:bCs/>
                <w:sz w:val="20"/>
                <w:szCs w:val="20"/>
                <w:lang w:eastAsia="pl-PL"/>
              </w:rPr>
              <w:t>limitu 30%</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(Dz.U.2023.1826)</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38" w:history="1">
              <w:r w:rsidR="002A0BE1" w:rsidRPr="00E37CD1">
                <w:rPr>
                  <w:rStyle w:val="Hipercze"/>
                </w:rPr>
                <w:t>https://dziennikustaw.gov.pl/DU/rok/2023/pozycja/1826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C4556" w:rsidP="00672120">
            <w:pPr>
              <w:spacing w:before="120" w:after="150" w:line="240" w:lineRule="auto"/>
              <w:rPr>
                <w:rFonts w:ascii="Times New Roman" w:eastAsia="Times New Roman" w:hAnsi="Times New Roman" w:cs="Times New Roman"/>
                <w:sz w:val="20"/>
                <w:szCs w:val="20"/>
                <w:lang w:eastAsia="pl-PL"/>
              </w:rPr>
            </w:pPr>
            <w:r w:rsidRPr="00CC4556">
              <w:rPr>
                <w:rFonts w:ascii="Times New Roman" w:eastAsia="Times New Roman" w:hAnsi="Times New Roman" w:cs="Times New Roman"/>
                <w:sz w:val="20"/>
                <w:szCs w:val="20"/>
                <w:lang w:eastAsia="pl-PL"/>
              </w:rPr>
              <w:lastRenderedPageBreak/>
              <w:t>Rozporządzenie Ministra Zdrowia z dnia 29 listopada 2023 r. zmieniające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Wprowadzenie do rozporządzenia przepisów dotyczących </w:t>
            </w:r>
            <w:r w:rsidRPr="00BE4548">
              <w:rPr>
                <w:rFonts w:ascii="Times New Roman" w:eastAsia="Times New Roman" w:hAnsi="Times New Roman" w:cs="Times New Roman"/>
                <w:b/>
                <w:bCs/>
                <w:sz w:val="20"/>
                <w:szCs w:val="20"/>
                <w:lang w:eastAsia="pl-PL"/>
              </w:rPr>
              <w:t>trzech nowych świadczeń gwarantowanych z zakresu kardiologii</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tj</w:t>
            </w:r>
            <w:proofErr w:type="gramEnd"/>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1) Wszczepienie </w:t>
            </w:r>
            <w:proofErr w:type="spellStart"/>
            <w:r w:rsidRPr="00BE4548">
              <w:rPr>
                <w:rFonts w:ascii="Times New Roman" w:eastAsia="Times New Roman" w:hAnsi="Times New Roman" w:cs="Times New Roman"/>
                <w:sz w:val="20"/>
                <w:szCs w:val="20"/>
                <w:lang w:eastAsia="pl-PL"/>
              </w:rPr>
              <w:t>przezcewnikowe</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bezelektrodowego</w:t>
            </w:r>
            <w:proofErr w:type="spellEnd"/>
            <w:r w:rsidRPr="00BE4548">
              <w:rPr>
                <w:rFonts w:ascii="Times New Roman" w:eastAsia="Times New Roman" w:hAnsi="Times New Roman" w:cs="Times New Roman"/>
                <w:sz w:val="20"/>
                <w:szCs w:val="20"/>
                <w:lang w:eastAsia="pl-PL"/>
              </w:rPr>
              <w:t xml:space="preserve"> systemu do stymulacji jednojamowej;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2) </w:t>
            </w:r>
            <w:proofErr w:type="spellStart"/>
            <w:r w:rsidRPr="00BE4548">
              <w:rPr>
                <w:rFonts w:ascii="Times New Roman" w:eastAsia="Times New Roman" w:hAnsi="Times New Roman" w:cs="Times New Roman"/>
                <w:sz w:val="20"/>
                <w:szCs w:val="20"/>
                <w:lang w:eastAsia="pl-PL"/>
              </w:rPr>
              <w:t>Przezcewnikowa</w:t>
            </w:r>
            <w:proofErr w:type="spellEnd"/>
            <w:r w:rsidRPr="00BE4548">
              <w:rPr>
                <w:rFonts w:ascii="Times New Roman" w:eastAsia="Times New Roman" w:hAnsi="Times New Roman" w:cs="Times New Roman"/>
                <w:sz w:val="20"/>
                <w:szCs w:val="20"/>
                <w:lang w:eastAsia="pl-PL"/>
              </w:rPr>
              <w:t xml:space="preserve"> naprawa niedomykalności zastawki trójdzielnej metodą brzeg-do-brzegu za pomocą klipsa;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Monitorowanie zdarzeń arytmicznych przy użyciu wszczepialnych rejestratorów zdarzeń (ILR):</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u</w:t>
            </w:r>
            <w:proofErr w:type="gramEnd"/>
            <w:r w:rsidRPr="00BE4548">
              <w:rPr>
                <w:rFonts w:ascii="Times New Roman" w:eastAsia="Times New Roman" w:hAnsi="Times New Roman" w:cs="Times New Roman"/>
                <w:sz w:val="20"/>
                <w:szCs w:val="20"/>
                <w:lang w:eastAsia="pl-PL"/>
              </w:rPr>
              <w:t xml:space="preserve"> chorych po </w:t>
            </w:r>
            <w:proofErr w:type="spellStart"/>
            <w:r w:rsidRPr="00BE4548">
              <w:rPr>
                <w:rFonts w:ascii="Times New Roman" w:eastAsia="Times New Roman" w:hAnsi="Times New Roman" w:cs="Times New Roman"/>
                <w:sz w:val="20"/>
                <w:szCs w:val="20"/>
                <w:lang w:eastAsia="pl-PL"/>
              </w:rPr>
              <w:t>kryptogennym</w:t>
            </w:r>
            <w:proofErr w:type="spellEnd"/>
            <w:r w:rsidRPr="00BE4548">
              <w:rPr>
                <w:rFonts w:ascii="Times New Roman" w:eastAsia="Times New Roman" w:hAnsi="Times New Roman" w:cs="Times New Roman"/>
                <w:sz w:val="20"/>
                <w:szCs w:val="20"/>
                <w:lang w:eastAsia="pl-PL"/>
              </w:rPr>
              <w:t xml:space="preserve"> udarze mózgu oraz po nawracających utratach przytomności, których przyczyny nie udało się ustalić pomimo rozszerzonej diagnostyki.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(Dz.U.2023.2610)</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39" w:history="1">
              <w:r w:rsidR="00CC4556" w:rsidRPr="00396C08">
                <w:rPr>
                  <w:rStyle w:val="Hipercze"/>
                </w:rPr>
                <w:t>https://dziennikustaw.gov.pl/DU/rok/2023/pozycja/2610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rehabilitacji leczniczej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 ramach rozporządzenia wprowadza się nowe definicje oraz sprecyzowano personel medyczny uprawniony do udzielania świadczeń. Celem nowelizacji jest też doprecyzowanie kryteriów kwalifikacji do świadczeń, rozszerzenie wykazu </w:t>
            </w:r>
            <w:proofErr w:type="spellStart"/>
            <w:r w:rsidRPr="00BE4548">
              <w:rPr>
                <w:rFonts w:ascii="Times New Roman" w:eastAsia="Times New Roman" w:hAnsi="Times New Roman" w:cs="Times New Roman"/>
                <w:sz w:val="20"/>
                <w:szCs w:val="20"/>
                <w:lang w:eastAsia="pl-PL"/>
              </w:rPr>
              <w:t>skal</w:t>
            </w:r>
            <w:proofErr w:type="spellEnd"/>
            <w:r w:rsidRPr="00BE4548">
              <w:rPr>
                <w:rFonts w:ascii="Times New Roman" w:eastAsia="Times New Roman" w:hAnsi="Times New Roman" w:cs="Times New Roman"/>
                <w:sz w:val="20"/>
                <w:szCs w:val="20"/>
                <w:lang w:eastAsia="pl-PL"/>
              </w:rPr>
              <w:t xml:space="preserve"> i klasyfikacji medycznych służących do oceny stanu klinicznego lub funkcjonowania świadczeniobiorców czy wprowadzenie mechanizmów efektywnościowych w organizacji systemu rehabilitacji. Założeniem jest też doprecyzowanie oraz ujednolicenie warunków realizacji świadczeń gwarantowanych oraz obszarów zabezpieczenia świadczeń realizowanych w poszczególnych warunkach. Ponadto zniesienie wymaganych odrębnych elementów dla skierowań do świadczeń fizjoterapia domowa oraz fizjoterapia ambulatoryjna czy aktualizacja wykazu podmiotów uprawnionych do wystawienia skierowań w poszczególnych zakresach świadczeń.</w:t>
            </w:r>
          </w:p>
        </w:tc>
        <w:tc>
          <w:tcPr>
            <w:tcW w:w="2126" w:type="dxa"/>
            <w:tcBorders>
              <w:bottom w:val="single" w:sz="6" w:space="0" w:color="auto"/>
              <w:right w:val="single" w:sz="6" w:space="0" w:color="auto"/>
            </w:tcBorders>
            <w:shd w:val="clear" w:color="auto" w:fill="FFFFFF"/>
            <w:vAlign w:val="center"/>
            <w:hideMark/>
          </w:tcPr>
          <w:p w:rsidR="00FB5FEB" w:rsidRPr="00BE4548" w:rsidRDefault="004C3862" w:rsidP="00672120">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Skierowanie aktu do ogłoszenia</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40" w:history="1">
              <w:r w:rsidR="000079D8" w:rsidRPr="00BE4548">
                <w:rPr>
                  <w:rStyle w:val="Hipercze"/>
                  <w:rFonts w:ascii="Times New Roman" w:eastAsia="Times New Roman" w:hAnsi="Times New Roman" w:cs="Times New Roman"/>
                  <w:sz w:val="20"/>
                  <w:szCs w:val="20"/>
                  <w:lang w:eastAsia="pl-PL"/>
                </w:rPr>
                <w:t>https://legislacja.rcl.gov.pl/projekt/12376351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550564" w:rsidP="00672120">
            <w:pPr>
              <w:spacing w:before="120" w:after="150" w:line="240" w:lineRule="auto"/>
              <w:rPr>
                <w:rFonts w:ascii="Times New Roman" w:eastAsia="Times New Roman" w:hAnsi="Times New Roman" w:cs="Times New Roman"/>
                <w:sz w:val="20"/>
                <w:szCs w:val="20"/>
                <w:lang w:eastAsia="pl-PL"/>
              </w:rPr>
            </w:pPr>
            <w:r w:rsidRPr="00550564">
              <w:rPr>
                <w:rFonts w:ascii="Times New Roman" w:eastAsia="Times New Roman" w:hAnsi="Times New Roman" w:cs="Times New Roman"/>
                <w:sz w:val="20"/>
                <w:szCs w:val="20"/>
                <w:lang w:eastAsia="pl-PL"/>
              </w:rPr>
              <w:t xml:space="preserve">Rozporządzenie Ministra Zdrowia z dnia 9 października 2023 r. zmieniające rozporządzenie w sprawie świadczeń </w:t>
            </w:r>
            <w:r w:rsidRPr="00550564">
              <w:rPr>
                <w:rFonts w:ascii="Times New Roman" w:eastAsia="Times New Roman" w:hAnsi="Times New Roman" w:cs="Times New Roman"/>
                <w:sz w:val="20"/>
                <w:szCs w:val="20"/>
                <w:lang w:eastAsia="pl-PL"/>
              </w:rPr>
              <w:lastRenderedPageBreak/>
              <w:t>gwarantowanych z zakresu podstawowej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Wprowadzane w projektowanym rozporządzeniu zmiany mają na celu: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1) </w:t>
            </w:r>
            <w:r w:rsidRPr="00BE4548">
              <w:rPr>
                <w:rFonts w:ascii="Times New Roman" w:eastAsia="Times New Roman" w:hAnsi="Times New Roman" w:cs="Times New Roman"/>
                <w:b/>
                <w:bCs/>
                <w:sz w:val="20"/>
                <w:szCs w:val="20"/>
                <w:lang w:eastAsia="pl-PL"/>
              </w:rPr>
              <w:t>umożliwienie</w:t>
            </w:r>
            <w:proofErr w:type="gramEnd"/>
            <w:r w:rsidRPr="00BE4548">
              <w:rPr>
                <w:rFonts w:ascii="Times New Roman" w:eastAsia="Times New Roman" w:hAnsi="Times New Roman" w:cs="Times New Roman"/>
                <w:b/>
                <w:bCs/>
                <w:sz w:val="20"/>
                <w:szCs w:val="20"/>
                <w:lang w:eastAsia="pl-PL"/>
              </w:rPr>
              <w:t xml:space="preserve"> lekarzom POZ wystawiania skierowania na Immunoglobuliny E</w:t>
            </w:r>
            <w:r w:rsidRPr="00BE4548">
              <w:rPr>
                <w:rFonts w:ascii="Times New Roman" w:eastAsia="Times New Roman" w:hAnsi="Times New Roman" w:cs="Times New Roman"/>
                <w:sz w:val="20"/>
                <w:szCs w:val="20"/>
                <w:lang w:eastAsia="pl-PL"/>
              </w:rPr>
              <w:t> całkowite (</w:t>
            </w:r>
            <w:proofErr w:type="spellStart"/>
            <w:r w:rsidRPr="00BE4548">
              <w:rPr>
                <w:rFonts w:ascii="Times New Roman" w:eastAsia="Times New Roman" w:hAnsi="Times New Roman" w:cs="Times New Roman"/>
                <w:sz w:val="20"/>
                <w:szCs w:val="20"/>
                <w:lang w:eastAsia="pl-PL"/>
              </w:rPr>
              <w:t>IgE</w:t>
            </w:r>
            <w:proofErr w:type="spellEnd"/>
            <w:r w:rsidRPr="00BE4548">
              <w:rPr>
                <w:rFonts w:ascii="Times New Roman" w:eastAsia="Times New Roman" w:hAnsi="Times New Roman" w:cs="Times New Roman"/>
                <w:sz w:val="20"/>
                <w:szCs w:val="20"/>
                <w:lang w:eastAsia="pl-PL"/>
              </w:rPr>
              <w:t>) oraz Immunoglobuliny E swoiste (</w:t>
            </w:r>
            <w:proofErr w:type="spellStart"/>
            <w:r w:rsidRPr="00BE4548">
              <w:rPr>
                <w:rFonts w:ascii="Times New Roman" w:eastAsia="Times New Roman" w:hAnsi="Times New Roman" w:cs="Times New Roman"/>
                <w:sz w:val="20"/>
                <w:szCs w:val="20"/>
                <w:lang w:eastAsia="pl-PL"/>
              </w:rPr>
              <w:t>IgE</w:t>
            </w:r>
            <w:proofErr w:type="spellEnd"/>
            <w:r w:rsidRPr="00BE4548">
              <w:rPr>
                <w:rFonts w:ascii="Times New Roman" w:eastAsia="Times New Roman" w:hAnsi="Times New Roman" w:cs="Times New Roman"/>
                <w:sz w:val="20"/>
                <w:szCs w:val="20"/>
                <w:lang w:eastAsia="pl-PL"/>
              </w:rPr>
              <w:t>) oraz tomografii komputerowej tętnic wieńcowych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lastRenderedPageBreak/>
              <w:t>2)umożliwienie</w:t>
            </w:r>
            <w:proofErr w:type="gramEnd"/>
            <w:r w:rsidRPr="00BE4548">
              <w:rPr>
                <w:rFonts w:ascii="Times New Roman" w:eastAsia="Times New Roman" w:hAnsi="Times New Roman" w:cs="Times New Roman"/>
                <w:sz w:val="20"/>
                <w:szCs w:val="20"/>
                <w:lang w:eastAsia="pl-PL"/>
              </w:rPr>
              <w:t xml:space="preserve"> l</w:t>
            </w:r>
            <w:r w:rsidRPr="00BE4548">
              <w:rPr>
                <w:rFonts w:ascii="Times New Roman" w:eastAsia="Times New Roman" w:hAnsi="Times New Roman" w:cs="Times New Roman"/>
                <w:b/>
                <w:bCs/>
                <w:sz w:val="20"/>
                <w:szCs w:val="20"/>
                <w:lang w:eastAsia="pl-PL"/>
              </w:rPr>
              <w:t xml:space="preserve">ekarzom udzielającym świadczeń z zakresu </w:t>
            </w:r>
            <w:proofErr w:type="spellStart"/>
            <w:r w:rsidRPr="00BE4548">
              <w:rPr>
                <w:rFonts w:ascii="Times New Roman" w:eastAsia="Times New Roman" w:hAnsi="Times New Roman" w:cs="Times New Roman"/>
                <w:b/>
                <w:bCs/>
                <w:sz w:val="20"/>
                <w:szCs w:val="20"/>
                <w:lang w:eastAsia="pl-PL"/>
              </w:rPr>
              <w:t>NiŚOZ</w:t>
            </w:r>
            <w:proofErr w:type="spellEnd"/>
            <w:r w:rsidRPr="00BE4548">
              <w:rPr>
                <w:rFonts w:ascii="Times New Roman" w:eastAsia="Times New Roman" w:hAnsi="Times New Roman" w:cs="Times New Roman"/>
                <w:b/>
                <w:bCs/>
                <w:sz w:val="20"/>
                <w:szCs w:val="20"/>
                <w:lang w:eastAsia="pl-PL"/>
              </w:rPr>
              <w:t xml:space="preserve"> diagnozowanie stanu zdrowia</w:t>
            </w:r>
            <w:r w:rsidRPr="00BE4548">
              <w:rPr>
                <w:rFonts w:ascii="Times New Roman" w:eastAsia="Times New Roman" w:hAnsi="Times New Roman" w:cs="Times New Roman"/>
                <w:sz w:val="20"/>
                <w:szCs w:val="20"/>
                <w:lang w:eastAsia="pl-PL"/>
              </w:rPr>
              <w:t> świadczeniobiorców i ustalanie terapii, </w:t>
            </w:r>
            <w:r w:rsidRPr="00BE4548">
              <w:rPr>
                <w:rFonts w:ascii="Times New Roman" w:eastAsia="Times New Roman" w:hAnsi="Times New Roman" w:cs="Times New Roman"/>
                <w:b/>
                <w:bCs/>
                <w:sz w:val="20"/>
                <w:szCs w:val="20"/>
                <w:lang w:eastAsia="pl-PL"/>
              </w:rPr>
              <w:t>w oparciu o wyniki badań diagnostycznych;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objecie kompleksowymi świadczeniami opieki koordynowanej lekarza POZ z zakresu: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 diabetologii świadczeniobiorców, u których zdiagnozowano stan </w:t>
            </w:r>
            <w:proofErr w:type="spellStart"/>
            <w:r w:rsidRPr="00BE4548">
              <w:rPr>
                <w:rFonts w:ascii="Times New Roman" w:eastAsia="Times New Roman" w:hAnsi="Times New Roman" w:cs="Times New Roman"/>
                <w:sz w:val="20"/>
                <w:szCs w:val="20"/>
                <w:lang w:eastAsia="pl-PL"/>
              </w:rPr>
              <w:t>przedcukrzycowy</w:t>
            </w:r>
            <w:proofErr w:type="spellEnd"/>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endokrynologii świadczeniobiorców, u których zdiagnozowano nadczynność tarczycy;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4) </w:t>
            </w:r>
            <w:r w:rsidRPr="00BE4548">
              <w:rPr>
                <w:rFonts w:ascii="Times New Roman" w:eastAsia="Times New Roman" w:hAnsi="Times New Roman" w:cs="Times New Roman"/>
                <w:b/>
                <w:bCs/>
                <w:sz w:val="20"/>
                <w:szCs w:val="20"/>
                <w:lang w:eastAsia="pl-PL"/>
              </w:rPr>
              <w:t>umożliwienie</w:t>
            </w:r>
            <w:proofErr w:type="gramEnd"/>
            <w:r w:rsidRPr="00BE4548">
              <w:rPr>
                <w:rFonts w:ascii="Times New Roman" w:eastAsia="Times New Roman" w:hAnsi="Times New Roman" w:cs="Times New Roman"/>
                <w:b/>
                <w:bCs/>
                <w:sz w:val="20"/>
                <w:szCs w:val="20"/>
                <w:lang w:eastAsia="pl-PL"/>
              </w:rPr>
              <w:t xml:space="preserve"> lekarzom POZ kompleksowego udzielania świadczeń świadczeniobiorcom z przewlekłą chorobą nerek</w:t>
            </w:r>
            <w:r w:rsidRPr="00BE4548">
              <w:rPr>
                <w:rFonts w:ascii="Times New Roman" w:eastAsia="Times New Roman" w:hAnsi="Times New Roman" w:cs="Times New Roman"/>
                <w:sz w:val="20"/>
                <w:szCs w:val="20"/>
                <w:lang w:eastAsia="pl-PL"/>
              </w:rPr>
              <w:t>, w tym wczesnego diagnozowania choroby, ustalania terapii lub, w przypadku świadczeniobiorców, u których zdiagnozowano zaawansowane stadia choroby, kierowanie ich na leczenie specjalistyczne;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6) udostępnianie konsultacji specjalistycznych w przypadku świadczeniobiorców poniżej 18. </w:t>
            </w:r>
            <w:proofErr w:type="gramStart"/>
            <w:r w:rsidRPr="00BE4548">
              <w:rPr>
                <w:rFonts w:ascii="Times New Roman" w:eastAsia="Times New Roman" w:hAnsi="Times New Roman" w:cs="Times New Roman"/>
                <w:sz w:val="20"/>
                <w:szCs w:val="20"/>
                <w:lang w:eastAsia="pl-PL"/>
              </w:rPr>
              <w:t>roku</w:t>
            </w:r>
            <w:proofErr w:type="gramEnd"/>
            <w:r w:rsidRPr="00BE4548">
              <w:rPr>
                <w:rFonts w:ascii="Times New Roman" w:eastAsia="Times New Roman" w:hAnsi="Times New Roman" w:cs="Times New Roman"/>
                <w:sz w:val="20"/>
                <w:szCs w:val="20"/>
                <w:lang w:eastAsia="pl-PL"/>
              </w:rPr>
              <w:t xml:space="preserve"> życia korzystających ze świadczeń opieki koordynowanej.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Efektem zmian będzie zwiększenie dostępności do świadczeń na etapie POZ (poszerzenie katalogu świadczeń udzielanych przez lekarza POZ, bez konieczności ich realizacji u lekarza AOS).</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w:t>
            </w:r>
            <w:hyperlink r:id="rId241" w:anchor="/document/21884458?cm=DOCUMENT" w:history="1">
              <w:r w:rsidRPr="00BE4548">
                <w:rPr>
                  <w:rFonts w:ascii="Times New Roman" w:eastAsia="Times New Roman" w:hAnsi="Times New Roman" w:cs="Times New Roman"/>
                  <w:sz w:val="20"/>
                  <w:szCs w:val="20"/>
                  <w:lang w:eastAsia="pl-PL"/>
                </w:rPr>
                <w:t>Dz.U.2023.2226</w:t>
              </w:r>
            </w:hyperlink>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42" w:history="1">
              <w:r w:rsidR="00550564" w:rsidRPr="00396C08">
                <w:rPr>
                  <w:rStyle w:val="Hipercze"/>
                </w:rPr>
                <w:t>https://dziennikustaw.gov.pl/DU/rok/2023/pozycja/2226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550564" w:rsidP="00672120">
            <w:pPr>
              <w:spacing w:before="120" w:after="150" w:line="240" w:lineRule="auto"/>
              <w:rPr>
                <w:rFonts w:ascii="Times New Roman" w:eastAsia="Times New Roman" w:hAnsi="Times New Roman" w:cs="Times New Roman"/>
                <w:sz w:val="20"/>
                <w:szCs w:val="20"/>
                <w:lang w:eastAsia="pl-PL"/>
              </w:rPr>
            </w:pPr>
            <w:r w:rsidRPr="00550564">
              <w:rPr>
                <w:rFonts w:ascii="Times New Roman" w:eastAsia="Times New Roman" w:hAnsi="Times New Roman" w:cs="Times New Roman"/>
                <w:sz w:val="20"/>
                <w:szCs w:val="20"/>
                <w:lang w:eastAsia="pl-PL"/>
              </w:rPr>
              <w:lastRenderedPageBreak/>
              <w:t>Rozporządzenie Ministra Zdrowia z dnia 24 czerwca 2024 r. zmieniające rozporządzenie w sprawie programu pilotażowego dotyczącego oddziaływań terapeutycznych skierowanych do osób z doświadczeniem traumy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 przypadku osób, które zgłaszają się do udziału w programie, jednak nie spełniają rozpoznania F43, F43 z rozszerzeniami lub F.62.0, </w:t>
            </w:r>
            <w:proofErr w:type="gramStart"/>
            <w:r w:rsidRPr="00BE4548">
              <w:rPr>
                <w:rFonts w:ascii="Times New Roman" w:eastAsia="Times New Roman" w:hAnsi="Times New Roman" w:cs="Times New Roman"/>
                <w:sz w:val="20"/>
                <w:szCs w:val="20"/>
                <w:lang w:eastAsia="pl-PL"/>
              </w:rPr>
              <w:t>jest</w:t>
            </w:r>
            <w:proofErr w:type="gramEnd"/>
            <w:r w:rsidRPr="00BE4548">
              <w:rPr>
                <w:rFonts w:ascii="Times New Roman" w:eastAsia="Times New Roman" w:hAnsi="Times New Roman" w:cs="Times New Roman"/>
                <w:sz w:val="20"/>
                <w:szCs w:val="20"/>
                <w:lang w:eastAsia="pl-PL"/>
              </w:rPr>
              <w:t xml:space="preserve"> zasadnym</w:t>
            </w:r>
            <w:r w:rsidRPr="00BE4548">
              <w:rPr>
                <w:rFonts w:ascii="Times New Roman" w:eastAsia="Times New Roman" w:hAnsi="Times New Roman" w:cs="Times New Roman"/>
                <w:b/>
                <w:bCs/>
                <w:sz w:val="20"/>
                <w:szCs w:val="20"/>
                <w:lang w:eastAsia="pl-PL"/>
              </w:rPr>
              <w:t> umożliwienie rozliczenia udzielonej konsultacji </w:t>
            </w:r>
            <w:r w:rsidRPr="00BE4548">
              <w:rPr>
                <w:rFonts w:ascii="Times New Roman" w:eastAsia="Times New Roman" w:hAnsi="Times New Roman" w:cs="Times New Roman"/>
                <w:sz w:val="20"/>
                <w:szCs w:val="20"/>
                <w:lang w:eastAsia="pl-PL"/>
              </w:rPr>
              <w:t>na podstawie </w:t>
            </w:r>
            <w:r w:rsidRPr="00BE4548">
              <w:rPr>
                <w:rFonts w:ascii="Times New Roman" w:eastAsia="Times New Roman" w:hAnsi="Times New Roman" w:cs="Times New Roman"/>
                <w:b/>
                <w:bCs/>
                <w:sz w:val="20"/>
                <w:szCs w:val="20"/>
                <w:lang w:eastAsia="pl-PL"/>
              </w:rPr>
              <w:t>rozpoznania Z03</w:t>
            </w:r>
            <w:r w:rsidRPr="00BE4548">
              <w:rPr>
                <w:rFonts w:ascii="Times New Roman" w:eastAsia="Times New Roman" w:hAnsi="Times New Roman" w:cs="Times New Roman"/>
                <w:sz w:val="20"/>
                <w:szCs w:val="20"/>
                <w:lang w:eastAsia="pl-PL"/>
              </w:rPr>
              <w:t>. Proponuje się zmianę polegającą na </w:t>
            </w:r>
            <w:r w:rsidRPr="00BE4548">
              <w:rPr>
                <w:rFonts w:ascii="Times New Roman" w:eastAsia="Times New Roman" w:hAnsi="Times New Roman" w:cs="Times New Roman"/>
                <w:b/>
                <w:bCs/>
                <w:sz w:val="20"/>
                <w:szCs w:val="20"/>
                <w:lang w:eastAsia="pl-PL"/>
              </w:rPr>
              <w:t xml:space="preserve">włączeniu do katalogu dopuszczalnych </w:t>
            </w:r>
            <w:proofErr w:type="spellStart"/>
            <w:r w:rsidRPr="00BE4548">
              <w:rPr>
                <w:rFonts w:ascii="Times New Roman" w:eastAsia="Times New Roman" w:hAnsi="Times New Roman" w:cs="Times New Roman"/>
                <w:b/>
                <w:bCs/>
                <w:sz w:val="20"/>
                <w:szCs w:val="20"/>
                <w:lang w:eastAsia="pl-PL"/>
              </w:rPr>
              <w:t>rozpoznań</w:t>
            </w:r>
            <w:proofErr w:type="spellEnd"/>
            <w:r w:rsidRPr="00BE4548">
              <w:rPr>
                <w:rFonts w:ascii="Times New Roman" w:eastAsia="Times New Roman" w:hAnsi="Times New Roman" w:cs="Times New Roman"/>
                <w:b/>
                <w:bCs/>
                <w:sz w:val="20"/>
                <w:szCs w:val="20"/>
                <w:lang w:eastAsia="pl-PL"/>
              </w:rPr>
              <w:t xml:space="preserve"> - </w:t>
            </w:r>
            <w:proofErr w:type="gramStart"/>
            <w:r w:rsidRPr="00BE4548">
              <w:rPr>
                <w:rFonts w:ascii="Times New Roman" w:eastAsia="Times New Roman" w:hAnsi="Times New Roman" w:cs="Times New Roman"/>
                <w:b/>
                <w:bCs/>
                <w:sz w:val="20"/>
                <w:szCs w:val="20"/>
                <w:lang w:eastAsia="pl-PL"/>
              </w:rPr>
              <w:t>rozpoznania Z03</w:t>
            </w:r>
            <w:r w:rsidRPr="00BE4548">
              <w:rPr>
                <w:rFonts w:ascii="Times New Roman" w:eastAsia="Times New Roman" w:hAnsi="Times New Roman" w:cs="Times New Roman"/>
                <w:sz w:val="20"/>
                <w:szCs w:val="20"/>
                <w:lang w:eastAsia="pl-PL"/>
              </w:rPr>
              <w:t>, które</w:t>
            </w:r>
            <w:proofErr w:type="gramEnd"/>
            <w:r w:rsidRPr="00BE4548">
              <w:rPr>
                <w:rFonts w:ascii="Times New Roman" w:eastAsia="Times New Roman" w:hAnsi="Times New Roman" w:cs="Times New Roman"/>
                <w:sz w:val="20"/>
                <w:szCs w:val="20"/>
                <w:lang w:eastAsia="pl-PL"/>
              </w:rPr>
              <w:t xml:space="preserve"> będzie miało zastosowanie się do </w:t>
            </w:r>
            <w:proofErr w:type="spellStart"/>
            <w:r w:rsidRPr="00BE4548">
              <w:rPr>
                <w:rFonts w:ascii="Times New Roman" w:eastAsia="Times New Roman" w:hAnsi="Times New Roman" w:cs="Times New Roman"/>
                <w:sz w:val="20"/>
                <w:szCs w:val="20"/>
                <w:lang w:eastAsia="pl-PL"/>
              </w:rPr>
              <w:t>rozpoznań</w:t>
            </w:r>
            <w:proofErr w:type="spellEnd"/>
            <w:r w:rsidRPr="00BE4548">
              <w:rPr>
                <w:rFonts w:ascii="Times New Roman" w:eastAsia="Times New Roman" w:hAnsi="Times New Roman" w:cs="Times New Roman"/>
                <w:sz w:val="20"/>
                <w:szCs w:val="20"/>
                <w:lang w:eastAsia="pl-PL"/>
              </w:rPr>
              <w:t xml:space="preserve"> wstępnych, które można zmienić po przeprowadzeniu badania do </w:t>
            </w:r>
            <w:r w:rsidRPr="00BE4548">
              <w:rPr>
                <w:rFonts w:ascii="Times New Roman" w:eastAsia="Times New Roman" w:hAnsi="Times New Roman" w:cs="Times New Roman"/>
                <w:b/>
                <w:bCs/>
                <w:sz w:val="20"/>
                <w:szCs w:val="20"/>
                <w:lang w:eastAsia="pl-PL"/>
              </w:rPr>
              <w:t>osób, które nie będą kwalifikowały się do udziału</w:t>
            </w:r>
            <w:r w:rsidRPr="00BE4548">
              <w:rPr>
                <w:rFonts w:ascii="Times New Roman" w:eastAsia="Times New Roman" w:hAnsi="Times New Roman" w:cs="Times New Roman"/>
                <w:sz w:val="20"/>
                <w:szCs w:val="20"/>
                <w:lang w:eastAsia="pl-PL"/>
              </w:rPr>
              <w:t> w programie i powinny zgłosić się do innych form pomocy.</w:t>
            </w:r>
          </w:p>
        </w:tc>
        <w:tc>
          <w:tcPr>
            <w:tcW w:w="2126" w:type="dxa"/>
            <w:tcBorders>
              <w:bottom w:val="single" w:sz="6" w:space="0" w:color="auto"/>
              <w:right w:val="single" w:sz="6" w:space="0" w:color="auto"/>
            </w:tcBorders>
            <w:shd w:val="clear" w:color="auto" w:fill="FFFFFF"/>
            <w:vAlign w:val="center"/>
            <w:hideMark/>
          </w:tcPr>
          <w:p w:rsidR="00FB5FEB" w:rsidRPr="00BE4548" w:rsidRDefault="00550564" w:rsidP="00550564">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w:t>
            </w:r>
            <w:r>
              <w:rPr>
                <w:rFonts w:ascii="Times New Roman" w:eastAsia="Times New Roman" w:hAnsi="Times New Roman" w:cs="Times New Roman"/>
                <w:sz w:val="20"/>
                <w:szCs w:val="20"/>
                <w:lang w:eastAsia="pl-PL"/>
              </w:rPr>
              <w:t>2024</w:t>
            </w:r>
            <w:r w:rsidRPr="00BE454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956</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43" w:history="1">
              <w:r w:rsidR="00550564" w:rsidRPr="00396C08">
                <w:rPr>
                  <w:rStyle w:val="Hipercze"/>
                </w:rPr>
                <w:t>https://dziennikustaw.gov.pl/DU/2024/956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550564" w:rsidP="00672120">
            <w:pPr>
              <w:spacing w:before="120" w:after="150" w:line="240" w:lineRule="auto"/>
              <w:rPr>
                <w:rFonts w:ascii="Times New Roman" w:eastAsia="Times New Roman" w:hAnsi="Times New Roman" w:cs="Times New Roman"/>
                <w:sz w:val="20"/>
                <w:szCs w:val="20"/>
                <w:lang w:eastAsia="pl-PL"/>
              </w:rPr>
            </w:pPr>
            <w:r w:rsidRPr="00550564">
              <w:rPr>
                <w:rFonts w:ascii="Times New Roman" w:eastAsia="Times New Roman" w:hAnsi="Times New Roman" w:cs="Times New Roman"/>
                <w:sz w:val="20"/>
                <w:szCs w:val="20"/>
                <w:lang w:eastAsia="pl-PL"/>
              </w:rPr>
              <w:t xml:space="preserve">Rozporządzenie Ministra Zdrowia z dnia 27 września 2023 r. w sprawie </w:t>
            </w:r>
            <w:r w:rsidRPr="00550564">
              <w:rPr>
                <w:rFonts w:ascii="Times New Roman" w:eastAsia="Times New Roman" w:hAnsi="Times New Roman" w:cs="Times New Roman"/>
                <w:sz w:val="20"/>
                <w:szCs w:val="20"/>
                <w:lang w:eastAsia="pl-PL"/>
              </w:rPr>
              <w:lastRenderedPageBreak/>
              <w:t>obowiązkowych szczepień ochronnych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Projektowane rozporządzenie stanowi </w:t>
            </w:r>
            <w:r w:rsidRPr="00BE4548">
              <w:rPr>
                <w:rFonts w:ascii="Times New Roman" w:eastAsia="Times New Roman" w:hAnsi="Times New Roman" w:cs="Times New Roman"/>
                <w:b/>
                <w:bCs/>
                <w:sz w:val="20"/>
                <w:szCs w:val="20"/>
                <w:lang w:eastAsia="pl-PL"/>
              </w:rPr>
              <w:t>wykonanie wyroku Trybunału Konstytucyjnego</w:t>
            </w:r>
            <w:r w:rsidRPr="00BE4548">
              <w:rPr>
                <w:rFonts w:ascii="Times New Roman" w:eastAsia="Times New Roman" w:hAnsi="Times New Roman" w:cs="Times New Roman"/>
                <w:sz w:val="20"/>
                <w:szCs w:val="20"/>
                <w:lang w:eastAsia="pl-PL"/>
              </w:rPr>
              <w:t> z dnia 9 maja 2023 r. sygn. akt</w:t>
            </w:r>
            <w:r w:rsidRPr="00BE4548">
              <w:rPr>
                <w:rFonts w:ascii="Times New Roman" w:eastAsia="Times New Roman" w:hAnsi="Times New Roman" w:cs="Times New Roman"/>
                <w:b/>
                <w:bCs/>
                <w:sz w:val="20"/>
                <w:szCs w:val="20"/>
                <w:lang w:eastAsia="pl-PL"/>
              </w:rPr>
              <w:t> SK 81/19</w:t>
            </w:r>
            <w:r w:rsidRPr="00BE4548">
              <w:rPr>
                <w:rFonts w:ascii="Times New Roman" w:eastAsia="Times New Roman" w:hAnsi="Times New Roman" w:cs="Times New Roman"/>
                <w:sz w:val="20"/>
                <w:szCs w:val="20"/>
                <w:lang w:eastAsia="pl-PL"/>
              </w:rPr>
              <w:t xml:space="preserve"> w zakresie określenia terminów wymagalności obowiązkowych szczepień ochronnych </w:t>
            </w:r>
            <w:r w:rsidRPr="00BE4548">
              <w:rPr>
                <w:rFonts w:ascii="Times New Roman" w:eastAsia="Times New Roman" w:hAnsi="Times New Roman" w:cs="Times New Roman"/>
                <w:sz w:val="20"/>
                <w:szCs w:val="20"/>
                <w:lang w:eastAsia="pl-PL"/>
              </w:rPr>
              <w:lastRenderedPageBreak/>
              <w:t>oraz liczby dawek poszczególnych obowiązkowych szczepień ochronnych, które to zakres spraw zgodnie z wyrokiem TK </w:t>
            </w:r>
            <w:r w:rsidRPr="00BE4548">
              <w:rPr>
                <w:rFonts w:ascii="Times New Roman" w:eastAsia="Times New Roman" w:hAnsi="Times New Roman" w:cs="Times New Roman"/>
                <w:b/>
                <w:bCs/>
                <w:sz w:val="20"/>
                <w:szCs w:val="20"/>
                <w:lang w:eastAsia="pl-PL"/>
              </w:rPr>
              <w:t>powinien być określane w drodze rozporządzenia. </w:t>
            </w:r>
            <w:r w:rsidRPr="00BE4548">
              <w:rPr>
                <w:rFonts w:ascii="Times New Roman" w:eastAsia="Times New Roman" w:hAnsi="Times New Roman" w:cs="Times New Roman"/>
                <w:sz w:val="20"/>
                <w:szCs w:val="20"/>
                <w:lang w:eastAsia="pl-PL"/>
              </w:rPr>
              <w:t>Projekt określa liczbę dawek i terminy ich podawania uwzględniając wiek osoby szczepionej. Obowiązek szczepienia staje się wymagalny z momentem pierwszego dnia opóźnienia względem końcowego terminu wykonania danego szczepienia, który został określony w projektowanym rozporządzeniu Ministra Zdrowia. </w:t>
            </w:r>
            <w:r w:rsidRPr="00BE4548">
              <w:rPr>
                <w:rFonts w:ascii="Times New Roman" w:eastAsia="Times New Roman" w:hAnsi="Times New Roman" w:cs="Times New Roman"/>
                <w:b/>
                <w:bCs/>
                <w:sz w:val="20"/>
                <w:szCs w:val="20"/>
                <w:lang w:eastAsia="pl-PL"/>
              </w:rPr>
              <w:t>Upływ terminu wskazanego na wykonania szczepienia skutkuje możliwością wszczęcia postępowanie egzekucyjnego</w:t>
            </w:r>
            <w:r w:rsidRPr="00BE4548">
              <w:rPr>
                <w:rFonts w:ascii="Times New Roman" w:eastAsia="Times New Roman" w:hAnsi="Times New Roman" w:cs="Times New Roman"/>
                <w:sz w:val="20"/>
                <w:szCs w:val="20"/>
                <w:lang w:eastAsia="pl-PL"/>
              </w:rPr>
              <w:t> przez uprawniony organ administracji publicznej, o ile upływ tego terminu nie wynika ze stwierdzenia przez lekarza przemijających lub trwałych przeciwskazań do wykonania szczepienia.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(Dz.U.2023.2077)</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44" w:history="1">
              <w:r w:rsidR="00550564" w:rsidRPr="00396C08">
                <w:rPr>
                  <w:rStyle w:val="Hipercze"/>
                </w:rPr>
                <w:t>https://dziennikustaw.gov.pl/DU/rok/2023/pozycja/2077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887DBA" w:rsidP="00672120">
            <w:pPr>
              <w:spacing w:before="120" w:after="150" w:line="240" w:lineRule="auto"/>
              <w:rPr>
                <w:rFonts w:ascii="Times New Roman" w:eastAsia="Times New Roman" w:hAnsi="Times New Roman" w:cs="Times New Roman"/>
                <w:sz w:val="20"/>
                <w:szCs w:val="20"/>
                <w:lang w:eastAsia="pl-PL"/>
              </w:rPr>
            </w:pPr>
            <w:r w:rsidRPr="00887DBA">
              <w:rPr>
                <w:rFonts w:ascii="Times New Roman" w:eastAsia="Times New Roman" w:hAnsi="Times New Roman" w:cs="Times New Roman"/>
                <w:sz w:val="20"/>
                <w:szCs w:val="20"/>
                <w:lang w:eastAsia="pl-PL"/>
              </w:rPr>
              <w:lastRenderedPageBreak/>
              <w:t>Rozporządzenie Ministra Zdrowia z dnia 29 listopada 2023 r. zmieniające rozporządzenie w sprawie świadczeń gwarantowanych z zakresu świadczeń wysokospecjalistycznych oraz warunków ich realizacji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Wprowadzenie do rozporządzenia </w:t>
            </w:r>
            <w:r w:rsidRPr="00BE4548">
              <w:rPr>
                <w:rFonts w:ascii="Times New Roman" w:eastAsia="Times New Roman" w:hAnsi="Times New Roman" w:cs="Times New Roman"/>
                <w:b/>
                <w:bCs/>
                <w:sz w:val="20"/>
                <w:szCs w:val="20"/>
                <w:lang w:eastAsia="pl-PL"/>
              </w:rPr>
              <w:t>nowego świadczenia gwarantowanego</w:t>
            </w:r>
            <w:r w:rsidRPr="00BE4548">
              <w:rPr>
                <w:rFonts w:ascii="Times New Roman" w:eastAsia="Times New Roman" w:hAnsi="Times New Roman" w:cs="Times New Roman"/>
                <w:sz w:val="20"/>
                <w:szCs w:val="20"/>
                <w:lang w:eastAsia="pl-PL"/>
              </w:rPr>
              <w:t xml:space="preserve"> zostało oparte na procesie kwalifikacji świadczeń opieki </w:t>
            </w:r>
            <w:proofErr w:type="gramStart"/>
            <w:r w:rsidRPr="00BE4548">
              <w:rPr>
                <w:rFonts w:ascii="Times New Roman" w:eastAsia="Times New Roman" w:hAnsi="Times New Roman" w:cs="Times New Roman"/>
                <w:sz w:val="20"/>
                <w:szCs w:val="20"/>
                <w:lang w:eastAsia="pl-PL"/>
              </w:rPr>
              <w:t>zdrowotnej jako</w:t>
            </w:r>
            <w:proofErr w:type="gramEnd"/>
            <w:r w:rsidRPr="00BE4548">
              <w:rPr>
                <w:rFonts w:ascii="Times New Roman" w:eastAsia="Times New Roman" w:hAnsi="Times New Roman" w:cs="Times New Roman"/>
                <w:sz w:val="20"/>
                <w:szCs w:val="20"/>
                <w:lang w:eastAsia="pl-PL"/>
              </w:rPr>
              <w:t xml:space="preserve"> świadczeń gwarantowanych. Zmiany mają na celu zapewnienie dostępu do operacji wszczepienia pompy wspomagającej pracę lewej </w:t>
            </w:r>
            <w:proofErr w:type="gramStart"/>
            <w:r w:rsidRPr="00BE4548">
              <w:rPr>
                <w:rFonts w:ascii="Times New Roman" w:eastAsia="Times New Roman" w:hAnsi="Times New Roman" w:cs="Times New Roman"/>
                <w:sz w:val="20"/>
                <w:szCs w:val="20"/>
                <w:lang w:eastAsia="pl-PL"/>
              </w:rPr>
              <w:t>komory jako</w:t>
            </w:r>
            <w:proofErr w:type="gramEnd"/>
            <w:r w:rsidRPr="00BE4548">
              <w:rPr>
                <w:rFonts w:ascii="Times New Roman" w:eastAsia="Times New Roman" w:hAnsi="Times New Roman" w:cs="Times New Roman"/>
                <w:sz w:val="20"/>
                <w:szCs w:val="20"/>
                <w:lang w:eastAsia="pl-PL"/>
              </w:rPr>
              <w:t xml:space="preserve"> terapii docelowej, u pacjentów z ciężką niewydolnością serca niekwalifikujących się do transplantacji serca jako terapia docelowa.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(Dz.U.2023.2614)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45" w:history="1">
              <w:r w:rsidR="00887DBA" w:rsidRPr="00396C08">
                <w:rPr>
                  <w:rStyle w:val="Hipercze"/>
                </w:rPr>
                <w:t>https://dziennikustaw.gov.pl/DU/rok/2023/pozycja/2614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887DBA" w:rsidP="00672120">
            <w:pPr>
              <w:spacing w:before="120" w:after="150" w:line="240" w:lineRule="auto"/>
              <w:rPr>
                <w:rFonts w:ascii="Times New Roman" w:eastAsia="Times New Roman" w:hAnsi="Times New Roman" w:cs="Times New Roman"/>
                <w:sz w:val="20"/>
                <w:szCs w:val="20"/>
                <w:lang w:eastAsia="pl-PL"/>
              </w:rPr>
            </w:pPr>
            <w:r w:rsidRPr="00887DBA">
              <w:rPr>
                <w:rFonts w:ascii="Times New Roman" w:eastAsia="Times New Roman" w:hAnsi="Times New Roman" w:cs="Times New Roman"/>
                <w:sz w:val="20"/>
                <w:szCs w:val="20"/>
                <w:lang w:eastAsia="pl-PL"/>
              </w:rPr>
              <w:t>Rozporządzenie Ministra Zdrowia z dnia 29 sierpnia 2023 r. w sprawie zmiany rozporządzenia zmieniającego rozporządzenie w sprawie programu pilotażowego „Profilaktyka 40 PLUS”</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w:t>
            </w:r>
            <w:r w:rsidRPr="00BE4548">
              <w:rPr>
                <w:rFonts w:ascii="Times New Roman" w:eastAsia="Times New Roman" w:hAnsi="Times New Roman" w:cs="Times New Roman"/>
                <w:b/>
                <w:bCs/>
                <w:sz w:val="20"/>
                <w:szCs w:val="20"/>
                <w:lang w:eastAsia="pl-PL"/>
              </w:rPr>
              <w:t>przedłuża do dnia 31 grudnia 2023 r. fakultatywną możliwość przydzielenia świadczeniobiorcy terminu udzielenia świadczenia op</w:t>
            </w:r>
            <w:r w:rsidRPr="00BE4548">
              <w:rPr>
                <w:rFonts w:ascii="Times New Roman" w:eastAsia="Times New Roman" w:hAnsi="Times New Roman" w:cs="Times New Roman"/>
                <w:sz w:val="20"/>
                <w:szCs w:val="20"/>
                <w:lang w:eastAsia="pl-PL"/>
              </w:rPr>
              <w:t>ieki zdrowotnej w ramach programu pilotażowego „Profilaktyka 40 PLUS </w:t>
            </w:r>
            <w:r w:rsidRPr="00BE4548">
              <w:rPr>
                <w:rFonts w:ascii="Times New Roman" w:eastAsia="Times New Roman" w:hAnsi="Times New Roman" w:cs="Times New Roman"/>
                <w:b/>
                <w:bCs/>
                <w:sz w:val="20"/>
                <w:szCs w:val="20"/>
                <w:lang w:eastAsia="pl-PL"/>
              </w:rPr>
              <w:t>poza centralną elektroniczną rejestracją”</w:t>
            </w:r>
            <w:r w:rsidRPr="00BE4548">
              <w:rPr>
                <w:rFonts w:ascii="Times New Roman" w:eastAsia="Times New Roman" w:hAnsi="Times New Roman" w:cs="Times New Roman"/>
                <w:sz w:val="20"/>
                <w:szCs w:val="20"/>
                <w:lang w:eastAsia="pl-PL"/>
              </w:rPr>
              <w:t>, czyli na zasadach określonych obecnie do dnia 31 sierpnia 2023 r. Jednocześnie realizatorzy programu pilotażowego uzyskają dodatkowy okres na dostosowanie systemów informatycznych realizatorów programu pilotażowego do rozwiązań i wymogów wynikających z wdrożenia rozwiązań oferowanych w ramach centralnej elektronicznej rejestracji.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(Dz.U.2023.1744)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46" w:history="1">
              <w:r w:rsidR="00887DBA" w:rsidRPr="00396C08">
                <w:rPr>
                  <w:rStyle w:val="Hipercze"/>
                </w:rPr>
                <w:t>https://dziennikustaw.gov.pl/DU/rok/2023/pozycja/1744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887DBA" w:rsidP="00672120">
            <w:pPr>
              <w:spacing w:before="120" w:after="150" w:line="240" w:lineRule="auto"/>
              <w:rPr>
                <w:rFonts w:ascii="Times New Roman" w:eastAsia="Times New Roman" w:hAnsi="Times New Roman" w:cs="Times New Roman"/>
                <w:sz w:val="20"/>
                <w:szCs w:val="20"/>
                <w:lang w:eastAsia="pl-PL"/>
              </w:rPr>
            </w:pPr>
            <w:r w:rsidRPr="00887DBA">
              <w:rPr>
                <w:rFonts w:ascii="Times New Roman" w:eastAsia="Times New Roman" w:hAnsi="Times New Roman" w:cs="Times New Roman"/>
                <w:sz w:val="20"/>
                <w:szCs w:val="20"/>
                <w:lang w:eastAsia="pl-PL"/>
              </w:rPr>
              <w:t xml:space="preserve">Rozporządzenie Ministra Zdrowia z dnia 14 listopada 2023 r. zmieniające rozporządzenie w sprawie podmiotów uprawnionych </w:t>
            </w:r>
            <w:r w:rsidRPr="00887DBA">
              <w:rPr>
                <w:rFonts w:ascii="Times New Roman" w:eastAsia="Times New Roman" w:hAnsi="Times New Roman" w:cs="Times New Roman"/>
                <w:sz w:val="20"/>
                <w:szCs w:val="20"/>
                <w:lang w:eastAsia="pl-PL"/>
              </w:rPr>
              <w:lastRenderedPageBreak/>
              <w:t>do zakupu produktów leczniczych w hurtowniach farmaceutycznych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lastRenderedPageBreak/>
              <w:t>Zastąpienie nieaktualnych odesłań</w:t>
            </w:r>
            <w:r w:rsidRPr="00BE4548">
              <w:rPr>
                <w:rFonts w:ascii="Times New Roman" w:eastAsia="Times New Roman" w:hAnsi="Times New Roman" w:cs="Times New Roman"/>
                <w:sz w:val="20"/>
                <w:szCs w:val="20"/>
                <w:lang w:eastAsia="pl-PL"/>
              </w:rPr>
              <w:t xml:space="preserve"> referencją do aktualnie obowiązujących przepisów art. 34, 36, 65 i 72 ustawy o zawodzie ratownika medycznego oraz samorządzie ratowników medycznych, które zasadniczo odpowiadają uchylonym przez tę ustawę przepisom art. 11-11b ustawy o Państwowym Ratownictwie Medycznym. Ponadto projekt ma na celu doprecyzowanie </w:t>
            </w:r>
            <w:r w:rsidRPr="00BE4548">
              <w:rPr>
                <w:rFonts w:ascii="Times New Roman" w:eastAsia="Times New Roman" w:hAnsi="Times New Roman" w:cs="Times New Roman"/>
                <w:sz w:val="20"/>
                <w:szCs w:val="20"/>
                <w:lang w:eastAsia="pl-PL"/>
              </w:rPr>
              <w:lastRenderedPageBreak/>
              <w:t>kwestii nabywania produktów leczniczych przez podmiot odpowiedzialny oraz w celu prowadzenia badań klinicznych.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(Dz.U.2023.2486)</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47" w:history="1">
              <w:r w:rsidR="00887DBA" w:rsidRPr="00396C08">
                <w:rPr>
                  <w:rStyle w:val="Hipercze"/>
                </w:rPr>
                <w:t>https://dziennikustaw.gov.pl/DU/rok/2023/pozycja/2486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w sprawie programu pilotażowego opieki nad świadczeniobiorcą w ramach krajowej sieci hematologicznej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proponowanego modelu koordynowanej i kompleksowej opieki nad świadczeniobiorcą w ramach krajowej sieci hematologicznej jest ocena organizacji, jakości i efektów opieki hematologicznej na terenie wybranych województw. W ramach programu pilotażowego testowane i oceniane będą zasadność oraz skuteczność funkcjonowania modelu opartego na krajowej sieci ośrodków hematologicznych, w tym podział kompetencji pomiędzy ustalone poziomy referencyjne wysokospecjalistyczny, specjalistyczny i podstawowy działających w ramach umów zawartych z NFZ przez podmioty, prowadzące diagnostykę i leczenie hematologiczne.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16.08.2023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48" w:history="1">
              <w:r w:rsidR="000079D8" w:rsidRPr="00BE4548">
                <w:rPr>
                  <w:rStyle w:val="Hipercze"/>
                  <w:rFonts w:ascii="Times New Roman" w:eastAsia="Times New Roman" w:hAnsi="Times New Roman" w:cs="Times New Roman"/>
                  <w:sz w:val="20"/>
                  <w:szCs w:val="20"/>
                  <w:lang w:eastAsia="pl-PL"/>
                </w:rPr>
                <w:t>https://legislacja.rcl.gov.pl/projekt/12375702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A1F0C" w:rsidP="00672120">
            <w:pPr>
              <w:spacing w:before="120" w:after="150" w:line="240" w:lineRule="auto"/>
              <w:rPr>
                <w:rFonts w:ascii="Times New Roman" w:eastAsia="Times New Roman" w:hAnsi="Times New Roman" w:cs="Times New Roman"/>
                <w:sz w:val="20"/>
                <w:szCs w:val="20"/>
                <w:lang w:eastAsia="pl-PL"/>
              </w:rPr>
            </w:pPr>
            <w:r w:rsidRPr="009A1F0C">
              <w:rPr>
                <w:rFonts w:ascii="Times New Roman" w:eastAsia="Times New Roman" w:hAnsi="Times New Roman" w:cs="Times New Roman"/>
                <w:sz w:val="20"/>
                <w:szCs w:val="20"/>
                <w:lang w:eastAsia="pl-PL"/>
              </w:rPr>
              <w:t>Rozporządzenie Ministra Zdrowia z dnia 14 listopada 2023 r. zmieniające rozporządzenie w sprawie określenia rzadkich grup krwi, rodzajów osocza i surowic diagnostycznych, których uzyskanie wymaga przed pobraniem krwi lub jej składników wykonania zabiegu uodpornienia dawcy lub innych zabiegów, oraz wysokości rekompensaty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zmian jest przedstawienie charakterystyki rzadkich grup krwi (§ 1 pkt 1 projektu rozporządzenia) i usunięcie z rozporządzenia załącznika nr 1, ponieważ wymagałby on częstej aktualizacji. Zaproponowana w projekcie rozporządzenia charakterystyka rzadkich grup krwi – w miejsce zamkniętego wykazu (dotychczasowy załącznik nr 1 do rozporządzenia) – jest szczegółowym i uniwersalnym zapisem. Projekt zakłada również waloryzację stawek wysokości rekompensaty wypłacanego Honorowym Dawcom Krwi.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(Dz.U.2023.2497)</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49" w:history="1">
              <w:r w:rsidR="009A1F0C" w:rsidRPr="00396C08">
                <w:rPr>
                  <w:rStyle w:val="Hipercze"/>
                </w:rPr>
                <w:t>https://dziennikustaw.gov.pl/DU/rok/2023/pozycja/2497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A1F0C" w:rsidP="00672120">
            <w:pPr>
              <w:spacing w:before="120" w:after="150" w:line="240" w:lineRule="auto"/>
              <w:rPr>
                <w:rFonts w:ascii="Times New Roman" w:eastAsia="Times New Roman" w:hAnsi="Times New Roman" w:cs="Times New Roman"/>
                <w:sz w:val="20"/>
                <w:szCs w:val="20"/>
                <w:lang w:eastAsia="pl-PL"/>
              </w:rPr>
            </w:pPr>
            <w:r w:rsidRPr="009A1F0C">
              <w:rPr>
                <w:rFonts w:ascii="Times New Roman" w:eastAsia="Times New Roman" w:hAnsi="Times New Roman" w:cs="Times New Roman"/>
                <w:sz w:val="20"/>
                <w:szCs w:val="20"/>
                <w:lang w:eastAsia="pl-PL"/>
              </w:rPr>
              <w:t xml:space="preserve">Rozporządzenie Ministra Zdrowia z dnia 29 sierpnia 2023 r. zmieniające rozporządzenie w sprawie programu pilotażowego w zakresie koordynowanej opieki medycznej nad chorymi z </w:t>
            </w:r>
            <w:proofErr w:type="spellStart"/>
            <w:r w:rsidRPr="009A1F0C">
              <w:rPr>
                <w:rFonts w:ascii="Times New Roman" w:eastAsia="Times New Roman" w:hAnsi="Times New Roman" w:cs="Times New Roman"/>
                <w:sz w:val="20"/>
                <w:szCs w:val="20"/>
                <w:lang w:eastAsia="pl-PL"/>
              </w:rPr>
              <w:t>neurofibromatozami</w:t>
            </w:r>
            <w:proofErr w:type="spellEnd"/>
            <w:r w:rsidRPr="009A1F0C">
              <w:rPr>
                <w:rFonts w:ascii="Times New Roman" w:eastAsia="Times New Roman" w:hAnsi="Times New Roman" w:cs="Times New Roman"/>
                <w:sz w:val="20"/>
                <w:szCs w:val="20"/>
                <w:lang w:eastAsia="pl-PL"/>
              </w:rPr>
              <w:t xml:space="preserve"> oraz </w:t>
            </w:r>
            <w:r w:rsidRPr="009A1F0C">
              <w:rPr>
                <w:rFonts w:ascii="Times New Roman" w:eastAsia="Times New Roman" w:hAnsi="Times New Roman" w:cs="Times New Roman"/>
                <w:sz w:val="20"/>
                <w:szCs w:val="20"/>
                <w:lang w:eastAsia="pl-PL"/>
              </w:rPr>
              <w:lastRenderedPageBreak/>
              <w:t xml:space="preserve">pokrewnymi im </w:t>
            </w:r>
            <w:proofErr w:type="spellStart"/>
            <w:r w:rsidRPr="009A1F0C">
              <w:rPr>
                <w:rFonts w:ascii="Times New Roman" w:eastAsia="Times New Roman" w:hAnsi="Times New Roman" w:cs="Times New Roman"/>
                <w:sz w:val="20"/>
                <w:szCs w:val="20"/>
                <w:lang w:eastAsia="pl-PL"/>
              </w:rPr>
              <w:t>rasopatiami</w:t>
            </w:r>
            <w:proofErr w:type="spellEnd"/>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lastRenderedPageBreak/>
              <w:t>Wydłużeniu etapu realizacji programu pilotażowego do dnia 31 grudnia 2024 r.</w:t>
            </w:r>
            <w:r w:rsidRPr="00BE4548">
              <w:rPr>
                <w:rFonts w:ascii="Times New Roman" w:eastAsia="Times New Roman" w:hAnsi="Times New Roman" w:cs="Times New Roman"/>
                <w:sz w:val="20"/>
                <w:szCs w:val="20"/>
                <w:lang w:eastAsia="pl-PL"/>
              </w:rPr>
              <w:t> Ponadto w celu zapewnienia świadczeniodawcom środków finansowych na wzrost wynagrodzeń konieczne jest </w:t>
            </w:r>
            <w:r w:rsidRPr="00BE4548">
              <w:rPr>
                <w:rFonts w:ascii="Times New Roman" w:eastAsia="Times New Roman" w:hAnsi="Times New Roman" w:cs="Times New Roman"/>
                <w:b/>
                <w:bCs/>
                <w:sz w:val="20"/>
                <w:szCs w:val="20"/>
                <w:lang w:eastAsia="pl-PL"/>
              </w:rPr>
              <w:t>podwyższenie wyceny świadczeń</w:t>
            </w:r>
            <w:r w:rsidRPr="00BE4548">
              <w:rPr>
                <w:rFonts w:ascii="Times New Roman" w:eastAsia="Times New Roman" w:hAnsi="Times New Roman" w:cs="Times New Roman"/>
                <w:sz w:val="20"/>
                <w:szCs w:val="20"/>
                <w:lang w:eastAsia="pl-PL"/>
              </w:rPr>
              <w:t xml:space="preserve"> opieki zdrowotnej realizowanych w ramach programu pilotażowego w zakresie koordynowanej opieki medycznej nad chorymi z </w:t>
            </w:r>
            <w:proofErr w:type="spellStart"/>
            <w:r w:rsidRPr="00BE4548">
              <w:rPr>
                <w:rFonts w:ascii="Times New Roman" w:eastAsia="Times New Roman" w:hAnsi="Times New Roman" w:cs="Times New Roman"/>
                <w:sz w:val="20"/>
                <w:szCs w:val="20"/>
                <w:lang w:eastAsia="pl-PL"/>
              </w:rPr>
              <w:t>neurofibromatozami</w:t>
            </w:r>
            <w:proofErr w:type="spellEnd"/>
            <w:r w:rsidRPr="00BE4548">
              <w:rPr>
                <w:rFonts w:ascii="Times New Roman" w:eastAsia="Times New Roman" w:hAnsi="Times New Roman" w:cs="Times New Roman"/>
                <w:sz w:val="20"/>
                <w:szCs w:val="20"/>
                <w:lang w:eastAsia="pl-PL"/>
              </w:rPr>
              <w:t xml:space="preserve"> oraz pokrewnymi im </w:t>
            </w:r>
            <w:proofErr w:type="spellStart"/>
            <w:r w:rsidRPr="00BE4548">
              <w:rPr>
                <w:rFonts w:ascii="Times New Roman" w:eastAsia="Times New Roman" w:hAnsi="Times New Roman" w:cs="Times New Roman"/>
                <w:sz w:val="20"/>
                <w:szCs w:val="20"/>
                <w:lang w:eastAsia="pl-PL"/>
              </w:rPr>
              <w:t>rasopatiami</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(Dz.U.2023.1780)</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50" w:history="1">
              <w:r w:rsidR="009A1F0C" w:rsidRPr="00396C08">
                <w:rPr>
                  <w:rStyle w:val="Hipercze"/>
                </w:rPr>
                <w:t>https://dziennikustaw.gov.pl/DU/rok/2023/pozycja/1780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A1F0C" w:rsidP="00672120">
            <w:pPr>
              <w:spacing w:before="120" w:after="150" w:line="240" w:lineRule="auto"/>
              <w:rPr>
                <w:rFonts w:ascii="Times New Roman" w:eastAsia="Times New Roman" w:hAnsi="Times New Roman" w:cs="Times New Roman"/>
                <w:sz w:val="20"/>
                <w:szCs w:val="20"/>
                <w:lang w:eastAsia="pl-PL"/>
              </w:rPr>
            </w:pPr>
            <w:r w:rsidRPr="009A1F0C">
              <w:rPr>
                <w:rFonts w:ascii="Times New Roman" w:eastAsia="Times New Roman" w:hAnsi="Times New Roman" w:cs="Times New Roman"/>
                <w:sz w:val="20"/>
                <w:szCs w:val="20"/>
                <w:lang w:eastAsia="pl-PL"/>
              </w:rPr>
              <w:lastRenderedPageBreak/>
              <w:t>Rozporządzenie Ministra Zdrowia z dnia 29 sierpnia 2023 r. zmieniające rozporządzenie w sprawie recept</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 xml:space="preserve">Skorelowanie treści rozporządzenia ze </w:t>
            </w:r>
            <w:proofErr w:type="gramStart"/>
            <w:r w:rsidRPr="00BE4548">
              <w:rPr>
                <w:rFonts w:ascii="Times New Roman" w:eastAsia="Times New Roman" w:hAnsi="Times New Roman" w:cs="Times New Roman"/>
                <w:b/>
                <w:bCs/>
                <w:sz w:val="20"/>
                <w:szCs w:val="20"/>
                <w:lang w:eastAsia="pl-PL"/>
              </w:rPr>
              <w:t>zmianami j</w:t>
            </w:r>
            <w:r w:rsidRPr="00BE4548">
              <w:rPr>
                <w:rFonts w:ascii="Times New Roman" w:eastAsia="Times New Roman" w:hAnsi="Times New Roman" w:cs="Times New Roman"/>
                <w:sz w:val="20"/>
                <w:szCs w:val="20"/>
                <w:lang w:eastAsia="pl-PL"/>
              </w:rPr>
              <w:t>akie</w:t>
            </w:r>
            <w:proofErr w:type="gramEnd"/>
            <w:r w:rsidRPr="00BE4548">
              <w:rPr>
                <w:rFonts w:ascii="Times New Roman" w:eastAsia="Times New Roman" w:hAnsi="Times New Roman" w:cs="Times New Roman"/>
                <w:sz w:val="20"/>
                <w:szCs w:val="20"/>
                <w:lang w:eastAsia="pl-PL"/>
              </w:rPr>
              <w:t xml:space="preserve"> wprowadzi nowelizacja ustawy o świadczeniach opieki zdrowotnej finansowanych ze środków publicznych i ustawy o refundacji w zakresie, w jakim </w:t>
            </w:r>
            <w:r w:rsidRPr="00BE4548">
              <w:rPr>
                <w:rFonts w:ascii="Times New Roman" w:eastAsia="Times New Roman" w:hAnsi="Times New Roman" w:cs="Times New Roman"/>
                <w:b/>
                <w:bCs/>
                <w:sz w:val="20"/>
                <w:szCs w:val="20"/>
                <w:lang w:eastAsia="pl-PL"/>
              </w:rPr>
              <w:t>dokona ona rozszerzenia kręgu świadczeniobiorców, którym przysługiwać mają bezpłatnie niektóre refundowane leki</w:t>
            </w:r>
            <w:r w:rsidRPr="00BE4548">
              <w:rPr>
                <w:rFonts w:ascii="Times New Roman" w:eastAsia="Times New Roman" w:hAnsi="Times New Roman" w:cs="Times New Roman"/>
                <w:sz w:val="20"/>
                <w:szCs w:val="20"/>
                <w:lang w:eastAsia="pl-PL"/>
              </w:rPr>
              <w:t>, środki spożywcze specjalnego przeznaczenia żywieniowego oraz wyroby medyczne, o osoby </w:t>
            </w:r>
            <w:r w:rsidRPr="00BE4548">
              <w:rPr>
                <w:rFonts w:ascii="Times New Roman" w:eastAsia="Times New Roman" w:hAnsi="Times New Roman" w:cs="Times New Roman"/>
                <w:b/>
                <w:bCs/>
                <w:sz w:val="20"/>
                <w:szCs w:val="20"/>
                <w:lang w:eastAsia="pl-PL"/>
              </w:rPr>
              <w:t xml:space="preserve">do ukończenia 18. </w:t>
            </w:r>
            <w:proofErr w:type="gramStart"/>
            <w:r w:rsidRPr="00BE4548">
              <w:rPr>
                <w:rFonts w:ascii="Times New Roman" w:eastAsia="Times New Roman" w:hAnsi="Times New Roman" w:cs="Times New Roman"/>
                <w:b/>
                <w:bCs/>
                <w:sz w:val="20"/>
                <w:szCs w:val="20"/>
                <w:lang w:eastAsia="pl-PL"/>
              </w:rPr>
              <w:t>roku</w:t>
            </w:r>
            <w:proofErr w:type="gramEnd"/>
            <w:r w:rsidRPr="00BE4548">
              <w:rPr>
                <w:rFonts w:ascii="Times New Roman" w:eastAsia="Times New Roman" w:hAnsi="Times New Roman" w:cs="Times New Roman"/>
                <w:b/>
                <w:bCs/>
                <w:sz w:val="20"/>
                <w:szCs w:val="20"/>
                <w:lang w:eastAsia="pl-PL"/>
              </w:rPr>
              <w:t xml:space="preserve"> życia oraz po ukończeniu 65. </w:t>
            </w:r>
            <w:proofErr w:type="gramStart"/>
            <w:r w:rsidRPr="00BE4548">
              <w:rPr>
                <w:rFonts w:ascii="Times New Roman" w:eastAsia="Times New Roman" w:hAnsi="Times New Roman" w:cs="Times New Roman"/>
                <w:b/>
                <w:bCs/>
                <w:sz w:val="20"/>
                <w:szCs w:val="20"/>
                <w:lang w:eastAsia="pl-PL"/>
              </w:rPr>
              <w:t>roku</w:t>
            </w:r>
            <w:proofErr w:type="gramEnd"/>
            <w:r w:rsidRPr="00BE4548">
              <w:rPr>
                <w:rFonts w:ascii="Times New Roman" w:eastAsia="Times New Roman" w:hAnsi="Times New Roman" w:cs="Times New Roman"/>
                <w:b/>
                <w:bCs/>
                <w:sz w:val="20"/>
                <w:szCs w:val="20"/>
                <w:lang w:eastAsia="pl-PL"/>
              </w:rPr>
              <w:t xml:space="preserve"> życia</w:t>
            </w:r>
            <w:r w:rsidRPr="00BE4548">
              <w:rPr>
                <w:rFonts w:ascii="Times New Roman" w:eastAsia="Times New Roman" w:hAnsi="Times New Roman" w:cs="Times New Roman"/>
                <w:sz w:val="20"/>
                <w:szCs w:val="20"/>
                <w:lang w:eastAsia="pl-PL"/>
              </w:rPr>
              <w:t xml:space="preserve">. Celem </w:t>
            </w:r>
            <w:proofErr w:type="gramStart"/>
            <w:r w:rsidRPr="00BE4548">
              <w:rPr>
                <w:rFonts w:ascii="Times New Roman" w:eastAsia="Times New Roman" w:hAnsi="Times New Roman" w:cs="Times New Roman"/>
                <w:sz w:val="20"/>
                <w:szCs w:val="20"/>
                <w:lang w:eastAsia="pl-PL"/>
              </w:rPr>
              <w:t>jest więc</w:t>
            </w:r>
            <w:proofErr w:type="gramEnd"/>
            <w:r w:rsidRPr="00BE4548">
              <w:rPr>
                <w:rFonts w:ascii="Times New Roman" w:eastAsia="Times New Roman" w:hAnsi="Times New Roman" w:cs="Times New Roman"/>
                <w:sz w:val="20"/>
                <w:szCs w:val="20"/>
                <w:lang w:eastAsia="pl-PL"/>
              </w:rPr>
              <w:t xml:space="preserve"> wprowadzenie do zmienianego rozporządzenia</w:t>
            </w:r>
            <w:r w:rsidRPr="00BE4548">
              <w:rPr>
                <w:rFonts w:ascii="Times New Roman" w:eastAsia="Times New Roman" w:hAnsi="Times New Roman" w:cs="Times New Roman"/>
                <w:b/>
                <w:bCs/>
                <w:sz w:val="20"/>
                <w:szCs w:val="20"/>
                <w:lang w:eastAsia="pl-PL"/>
              </w:rPr>
              <w:t> nowego kodu uprawnienia dodatkowego</w:t>
            </w:r>
            <w:r w:rsidRPr="00BE4548">
              <w:rPr>
                <w:rFonts w:ascii="Times New Roman" w:eastAsia="Times New Roman" w:hAnsi="Times New Roman" w:cs="Times New Roman"/>
                <w:sz w:val="20"/>
                <w:szCs w:val="20"/>
                <w:lang w:eastAsia="pl-PL"/>
              </w:rPr>
              <w:t> pacjenta będącego ww. świadczeniobiorcą, który nie ukończył 18 r.ż.. - </w:t>
            </w:r>
            <w:r w:rsidRPr="00BE4548">
              <w:rPr>
                <w:rFonts w:ascii="Times New Roman" w:eastAsia="Times New Roman" w:hAnsi="Times New Roman" w:cs="Times New Roman"/>
                <w:b/>
                <w:bCs/>
                <w:sz w:val="20"/>
                <w:szCs w:val="20"/>
                <w:lang w:eastAsia="pl-PL"/>
              </w:rPr>
              <w:t>będzie to kod „DZ". </w:t>
            </w:r>
            <w:r w:rsidRPr="00BE4548">
              <w:rPr>
                <w:rFonts w:ascii="Times New Roman" w:eastAsia="Times New Roman" w:hAnsi="Times New Roman" w:cs="Times New Roman"/>
                <w:sz w:val="20"/>
                <w:szCs w:val="20"/>
                <w:lang w:eastAsia="pl-PL"/>
              </w:rPr>
              <w:t>Konieczne jest również</w:t>
            </w:r>
            <w:r w:rsidRPr="00BE4548">
              <w:rPr>
                <w:rFonts w:ascii="Times New Roman" w:eastAsia="Times New Roman" w:hAnsi="Times New Roman" w:cs="Times New Roman"/>
                <w:b/>
                <w:bCs/>
                <w:sz w:val="20"/>
                <w:szCs w:val="20"/>
                <w:lang w:eastAsia="pl-PL"/>
              </w:rPr>
              <w:t> usunięcie </w:t>
            </w:r>
            <w:r w:rsidRPr="00BE4548">
              <w:rPr>
                <w:rFonts w:ascii="Times New Roman" w:eastAsia="Times New Roman" w:hAnsi="Times New Roman" w:cs="Times New Roman"/>
                <w:sz w:val="20"/>
                <w:szCs w:val="20"/>
                <w:lang w:eastAsia="pl-PL"/>
              </w:rPr>
              <w:t>ze zmienianego rozporządzenia</w:t>
            </w:r>
            <w:r w:rsidRPr="00BE4548">
              <w:rPr>
                <w:rFonts w:ascii="Times New Roman" w:eastAsia="Times New Roman" w:hAnsi="Times New Roman" w:cs="Times New Roman"/>
                <w:b/>
                <w:bCs/>
                <w:sz w:val="20"/>
                <w:szCs w:val="20"/>
                <w:lang w:eastAsia="pl-PL"/>
              </w:rPr>
              <w:t> przepisów odnoszących się do recept wystawianych na wyżej wymienione </w:t>
            </w:r>
            <w:r w:rsidRPr="00BE4548">
              <w:rPr>
                <w:rFonts w:ascii="Times New Roman" w:eastAsia="Times New Roman" w:hAnsi="Times New Roman" w:cs="Times New Roman"/>
                <w:sz w:val="20"/>
                <w:szCs w:val="20"/>
                <w:lang w:eastAsia="pl-PL"/>
              </w:rPr>
              <w:t>produkty lecznicze </w:t>
            </w:r>
            <w:r w:rsidRPr="00BE4548">
              <w:rPr>
                <w:rFonts w:ascii="Times New Roman" w:eastAsia="Times New Roman" w:hAnsi="Times New Roman" w:cs="Times New Roman"/>
                <w:b/>
                <w:bCs/>
                <w:sz w:val="20"/>
                <w:szCs w:val="20"/>
                <w:lang w:eastAsia="pl-PL"/>
              </w:rPr>
              <w:t>w postaci papierowej.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(Dz.U.2023.1734)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51" w:history="1">
              <w:r w:rsidR="009A1F0C" w:rsidRPr="00396C08">
                <w:rPr>
                  <w:rStyle w:val="Hipercze"/>
                </w:rPr>
                <w:t>https://dziennikustaw.gov.pl/DU/rok/2023/pozycja/1734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A1F0C" w:rsidP="00672120">
            <w:pPr>
              <w:spacing w:before="120" w:after="150" w:line="240" w:lineRule="auto"/>
              <w:rPr>
                <w:rFonts w:ascii="Times New Roman" w:eastAsia="Times New Roman" w:hAnsi="Times New Roman" w:cs="Times New Roman"/>
                <w:sz w:val="20"/>
                <w:szCs w:val="20"/>
                <w:lang w:eastAsia="pl-PL"/>
              </w:rPr>
            </w:pPr>
            <w:r w:rsidRPr="009A1F0C">
              <w:rPr>
                <w:rFonts w:ascii="Times New Roman" w:eastAsia="Times New Roman" w:hAnsi="Times New Roman" w:cs="Times New Roman"/>
                <w:sz w:val="20"/>
                <w:szCs w:val="20"/>
                <w:lang w:eastAsia="pl-PL"/>
              </w:rPr>
              <w:t>Rozporządzenie Ministra Zdrowia z dnia 19 października 2023 r. zmieniające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Wprowadzeniu do</w:t>
            </w:r>
            <w:r w:rsidRPr="00BE4548">
              <w:rPr>
                <w:rFonts w:ascii="Times New Roman" w:eastAsia="Times New Roman" w:hAnsi="Times New Roman" w:cs="Times New Roman"/>
                <w:b/>
                <w:bCs/>
                <w:sz w:val="20"/>
                <w:szCs w:val="20"/>
                <w:lang w:eastAsia="pl-PL"/>
              </w:rPr>
              <w:t> wykazu świadczeń gwarantowanych z zakresu ambulatoryjnej</w:t>
            </w:r>
            <w:r w:rsidRPr="00BE4548">
              <w:rPr>
                <w:rFonts w:ascii="Times New Roman" w:eastAsia="Times New Roman" w:hAnsi="Times New Roman" w:cs="Times New Roman"/>
                <w:sz w:val="20"/>
                <w:szCs w:val="20"/>
                <w:lang w:eastAsia="pl-PL"/>
              </w:rPr>
              <w:t> opieki specjalistycznej (załącznik nr</w:t>
            </w:r>
            <w:proofErr w:type="gramStart"/>
            <w:r w:rsidRPr="00BE4548">
              <w:rPr>
                <w:rFonts w:ascii="Times New Roman" w:eastAsia="Times New Roman" w:hAnsi="Times New Roman" w:cs="Times New Roman"/>
                <w:sz w:val="20"/>
                <w:szCs w:val="20"/>
                <w:lang w:eastAsia="pl-PL"/>
              </w:rPr>
              <w:t xml:space="preserve"> 2) </w:t>
            </w:r>
            <w:r w:rsidRPr="00BE4548">
              <w:rPr>
                <w:rFonts w:ascii="Times New Roman" w:eastAsia="Times New Roman" w:hAnsi="Times New Roman" w:cs="Times New Roman"/>
                <w:b/>
                <w:bCs/>
                <w:sz w:val="20"/>
                <w:szCs w:val="20"/>
                <w:lang w:eastAsia="pl-PL"/>
              </w:rPr>
              <w:t>nowego</w:t>
            </w:r>
            <w:proofErr w:type="gramEnd"/>
            <w:r w:rsidRPr="00BE4548">
              <w:rPr>
                <w:rFonts w:ascii="Times New Roman" w:eastAsia="Times New Roman" w:hAnsi="Times New Roman" w:cs="Times New Roman"/>
                <w:b/>
                <w:bCs/>
                <w:sz w:val="20"/>
                <w:szCs w:val="20"/>
                <w:lang w:eastAsia="pl-PL"/>
              </w:rPr>
              <w:t xml:space="preserve"> świadczenia</w:t>
            </w:r>
            <w:r w:rsidRPr="00BE4548">
              <w:rPr>
                <w:rFonts w:ascii="Times New Roman" w:eastAsia="Times New Roman" w:hAnsi="Times New Roman" w:cs="Times New Roman"/>
                <w:sz w:val="20"/>
                <w:szCs w:val="20"/>
                <w:lang w:eastAsia="pl-PL"/>
              </w:rPr>
              <w:t> opieki zdrowotnej „</w:t>
            </w:r>
            <w:r w:rsidRPr="00BE4548">
              <w:rPr>
                <w:rFonts w:ascii="Times New Roman" w:eastAsia="Times New Roman" w:hAnsi="Times New Roman" w:cs="Times New Roman"/>
                <w:b/>
                <w:bCs/>
                <w:sz w:val="20"/>
                <w:szCs w:val="20"/>
                <w:lang w:eastAsia="pl-PL"/>
              </w:rPr>
              <w:t>Badanie nasienia (</w:t>
            </w:r>
            <w:proofErr w:type="spellStart"/>
            <w:r w:rsidRPr="00BE4548">
              <w:rPr>
                <w:rFonts w:ascii="Times New Roman" w:eastAsia="Times New Roman" w:hAnsi="Times New Roman" w:cs="Times New Roman"/>
                <w:b/>
                <w:bCs/>
                <w:sz w:val="20"/>
                <w:szCs w:val="20"/>
                <w:lang w:eastAsia="pl-PL"/>
              </w:rPr>
              <w:t>seminogram</w:t>
            </w:r>
            <w:proofErr w:type="spellEnd"/>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(Dz.U.2023.2294)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52" w:history="1">
              <w:r w:rsidR="009A1F0C" w:rsidRPr="00396C08">
                <w:rPr>
                  <w:rStyle w:val="Hipercze"/>
                </w:rPr>
                <w:t>https://dziennikustaw.gov.pl/DU/rok/2023/pozycja/2294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szczegółowych wymagań, jakim powinien odpowiadać lokal podmiotu wykonującego czynności z zakresu zaopatrzenia w wyroby medyczne dostępne na zlecenie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rozporządzenia zaproponowano </w:t>
            </w:r>
            <w:r w:rsidRPr="00BE4548">
              <w:rPr>
                <w:rFonts w:ascii="Times New Roman" w:eastAsia="Times New Roman" w:hAnsi="Times New Roman" w:cs="Times New Roman"/>
                <w:b/>
                <w:bCs/>
                <w:sz w:val="20"/>
                <w:szCs w:val="20"/>
                <w:lang w:eastAsia="pl-PL"/>
              </w:rPr>
              <w:t>wprowadzenie wymogów: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spełniania wymagań technicznych określonych dla budynku użyteczności publicznej określonych w przepisach wydanych na podstawie art. 7 ust. 2 pkt 1 ustawy – Prawo budowlane, w sprawie warunków technicznych, jakim powinny odpowiadać budynki i ich usytuowanie;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wyposażenia w szafy ekspedycyjne, przeznaczone wyłącznie do przechowywania wyrobów medycznych;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posiadania przymierzalni;</w:t>
            </w:r>
          </w:p>
          <w:p w:rsidR="00FB5FEB" w:rsidRPr="00BE4548" w:rsidRDefault="00FB5FEB" w:rsidP="007857F4">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4) zapewnienia utwardzonych, wolnych od barier poziomych i pionowych, </w:t>
            </w:r>
            <w:r w:rsidRPr="00BE4548">
              <w:rPr>
                <w:rFonts w:ascii="Times New Roman" w:eastAsia="Times New Roman" w:hAnsi="Times New Roman" w:cs="Times New Roman"/>
                <w:sz w:val="20"/>
                <w:szCs w:val="20"/>
                <w:lang w:eastAsia="pl-PL"/>
              </w:rPr>
              <w:lastRenderedPageBreak/>
              <w:t>dojść do budynku i przestrzeni komunikacyjnych w budynku, w którym znajduje się lokal. Załączniki do projektowanego rozporządzenia określają</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wykaz</w:t>
            </w:r>
            <w:proofErr w:type="gramEnd"/>
            <w:r w:rsidRPr="00BE4548">
              <w:rPr>
                <w:rFonts w:ascii="Times New Roman" w:eastAsia="Times New Roman" w:hAnsi="Times New Roman" w:cs="Times New Roman"/>
                <w:b/>
                <w:bCs/>
                <w:sz w:val="20"/>
                <w:szCs w:val="20"/>
                <w:lang w:eastAsia="pl-PL"/>
              </w:rPr>
              <w:t xml:space="preserve"> sprzętu stanowiącego wyposażenie lokalu</w:t>
            </w:r>
            <w:r w:rsidRPr="00BE4548">
              <w:rPr>
                <w:rFonts w:ascii="Times New Roman" w:eastAsia="Times New Roman" w:hAnsi="Times New Roman" w:cs="Times New Roman"/>
                <w:sz w:val="20"/>
                <w:szCs w:val="20"/>
                <w:lang w:eastAsia="pl-PL"/>
              </w:rPr>
              <w:t>. Zaproponowano termin </w:t>
            </w:r>
            <w:r w:rsidRPr="00BE4548">
              <w:rPr>
                <w:rFonts w:ascii="Times New Roman" w:eastAsia="Times New Roman" w:hAnsi="Times New Roman" w:cs="Times New Roman"/>
                <w:b/>
                <w:bCs/>
                <w:sz w:val="20"/>
                <w:szCs w:val="20"/>
                <w:lang w:eastAsia="pl-PL"/>
              </w:rPr>
              <w:t>12 miesięcy od dnia wejścia w życie</w:t>
            </w:r>
            <w:r w:rsidRPr="00BE4548">
              <w:rPr>
                <w:rFonts w:ascii="Times New Roman" w:eastAsia="Times New Roman" w:hAnsi="Times New Roman" w:cs="Times New Roman"/>
                <w:sz w:val="20"/>
                <w:szCs w:val="20"/>
                <w:lang w:eastAsia="pl-PL"/>
              </w:rPr>
              <w:t> projektowanego rozporządzenia na </w:t>
            </w:r>
            <w:r w:rsidRPr="00BE4548">
              <w:rPr>
                <w:rFonts w:ascii="Times New Roman" w:eastAsia="Times New Roman" w:hAnsi="Times New Roman" w:cs="Times New Roman"/>
                <w:b/>
                <w:bCs/>
                <w:sz w:val="20"/>
                <w:szCs w:val="20"/>
                <w:lang w:eastAsia="pl-PL"/>
              </w:rPr>
              <w:t>dostosowanie lokalu</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w</w:t>
            </w:r>
            <w:proofErr w:type="gramEnd"/>
            <w:r w:rsidRPr="00BE4548">
              <w:rPr>
                <w:rFonts w:ascii="Times New Roman" w:eastAsia="Times New Roman" w:hAnsi="Times New Roman" w:cs="Times New Roman"/>
                <w:sz w:val="20"/>
                <w:szCs w:val="20"/>
                <w:lang w:eastAsia="pl-PL"/>
              </w:rPr>
              <w:t xml:space="preserve"> którym jest prowadzone</w:t>
            </w:r>
            <w:r w:rsidR="007857F4">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zaopatrzenie w wyroby medyczne dostępne na zlecenie do nowych wymagań. Rozporządzenie</w:t>
            </w:r>
            <w:r w:rsidRPr="00BE4548">
              <w:rPr>
                <w:rFonts w:ascii="Times New Roman" w:eastAsia="Times New Roman" w:hAnsi="Times New Roman" w:cs="Times New Roman"/>
                <w:b/>
                <w:bCs/>
                <w:sz w:val="20"/>
                <w:szCs w:val="20"/>
                <w:lang w:eastAsia="pl-PL"/>
              </w:rPr>
              <w:t> wejdzie w życie </w:t>
            </w:r>
            <w:r w:rsidRPr="00BE4548">
              <w:rPr>
                <w:rFonts w:ascii="Times New Roman" w:eastAsia="Times New Roman" w:hAnsi="Times New Roman" w:cs="Times New Roman"/>
                <w:sz w:val="20"/>
                <w:szCs w:val="20"/>
                <w:lang w:eastAsia="pl-PL"/>
              </w:rPr>
              <w:t>z dniem</w:t>
            </w:r>
            <w:r w:rsidRPr="00BE4548">
              <w:rPr>
                <w:rFonts w:ascii="Times New Roman" w:eastAsia="Times New Roman" w:hAnsi="Times New Roman" w:cs="Times New Roman"/>
                <w:b/>
                <w:bCs/>
                <w:sz w:val="20"/>
                <w:szCs w:val="20"/>
                <w:lang w:eastAsia="pl-PL"/>
              </w:rPr>
              <w:t> 1 stycznia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Konsultacje publiczne 18.07.2023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53" w:history="1">
              <w:r w:rsidR="000079D8" w:rsidRPr="00BE4548">
                <w:rPr>
                  <w:rStyle w:val="Hipercze"/>
                  <w:rFonts w:ascii="Times New Roman" w:eastAsia="Times New Roman" w:hAnsi="Times New Roman" w:cs="Times New Roman"/>
                  <w:sz w:val="20"/>
                  <w:szCs w:val="20"/>
                  <w:lang w:eastAsia="pl-PL"/>
                </w:rPr>
                <w:t>https://legislacja.rcl.gov.pl/projekt/12374708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857F4" w:rsidP="00672120">
            <w:pPr>
              <w:spacing w:before="120" w:after="150" w:line="240" w:lineRule="auto"/>
              <w:rPr>
                <w:rFonts w:ascii="Times New Roman" w:eastAsia="Times New Roman" w:hAnsi="Times New Roman" w:cs="Times New Roman"/>
                <w:sz w:val="20"/>
                <w:szCs w:val="20"/>
                <w:lang w:eastAsia="pl-PL"/>
              </w:rPr>
            </w:pPr>
            <w:r w:rsidRPr="007857F4">
              <w:rPr>
                <w:rFonts w:ascii="Times New Roman" w:eastAsia="Times New Roman" w:hAnsi="Times New Roman" w:cs="Times New Roman"/>
                <w:sz w:val="20"/>
                <w:szCs w:val="20"/>
                <w:lang w:eastAsia="pl-PL"/>
              </w:rPr>
              <w:lastRenderedPageBreak/>
              <w:t>Rozporządzenie Ministra Zdrowia z dnia 13 września 2023 r. zmieniające rozporządzenie w sprawie programu pilotażowego w centrach zdrowia psychicznego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dotyczy </w:t>
            </w:r>
            <w:r w:rsidRPr="00BE4548">
              <w:rPr>
                <w:rFonts w:ascii="Times New Roman" w:eastAsia="Times New Roman" w:hAnsi="Times New Roman" w:cs="Times New Roman"/>
                <w:b/>
                <w:bCs/>
                <w:sz w:val="20"/>
                <w:szCs w:val="20"/>
                <w:lang w:eastAsia="pl-PL"/>
              </w:rPr>
              <w:t>wydłużenia możliwości udzielania świadczeń </w:t>
            </w:r>
            <w:r w:rsidRPr="00BE4548">
              <w:rPr>
                <w:rFonts w:ascii="Times New Roman" w:eastAsia="Times New Roman" w:hAnsi="Times New Roman" w:cs="Times New Roman"/>
                <w:sz w:val="20"/>
                <w:szCs w:val="20"/>
                <w:lang w:eastAsia="pl-PL"/>
              </w:rPr>
              <w:t>opieki zdrowotnej </w:t>
            </w:r>
            <w:r w:rsidRPr="00BE4548">
              <w:rPr>
                <w:rFonts w:ascii="Times New Roman" w:eastAsia="Times New Roman" w:hAnsi="Times New Roman" w:cs="Times New Roman"/>
                <w:b/>
                <w:bCs/>
                <w:sz w:val="20"/>
                <w:szCs w:val="20"/>
                <w:lang w:eastAsia="pl-PL"/>
              </w:rPr>
              <w:t>w ramach programu pilotażowego</w:t>
            </w:r>
            <w:r w:rsidRPr="00BE4548">
              <w:rPr>
                <w:rFonts w:ascii="Times New Roman" w:eastAsia="Times New Roman" w:hAnsi="Times New Roman" w:cs="Times New Roman"/>
                <w:sz w:val="20"/>
                <w:szCs w:val="20"/>
                <w:lang w:eastAsia="pl-PL"/>
              </w:rPr>
              <w:t>. Na mocy rozporządzenia świadczenia opieki zdrowotnej w ramach pilotażu mogą być udzielane </w:t>
            </w:r>
            <w:r w:rsidRPr="00BE4548">
              <w:rPr>
                <w:rFonts w:ascii="Times New Roman" w:eastAsia="Times New Roman" w:hAnsi="Times New Roman" w:cs="Times New Roman"/>
                <w:b/>
                <w:bCs/>
                <w:sz w:val="20"/>
                <w:szCs w:val="20"/>
                <w:lang w:eastAsia="pl-PL"/>
              </w:rPr>
              <w:t>nie później niż do dnia 31 grudnia 2024 r</w:t>
            </w:r>
            <w:r w:rsidRPr="00BE4548">
              <w:rPr>
                <w:rFonts w:ascii="Times New Roman" w:eastAsia="Times New Roman" w:hAnsi="Times New Roman" w:cs="Times New Roman"/>
                <w:sz w:val="20"/>
                <w:szCs w:val="20"/>
                <w:lang w:eastAsia="pl-PL"/>
              </w:rPr>
              <w:t>.(prędzej 31 grudzień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(Dz.U.2023.1982)</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54" w:history="1">
              <w:r w:rsidR="007857F4" w:rsidRPr="00396C08">
                <w:rPr>
                  <w:rStyle w:val="Hipercze"/>
                </w:rPr>
                <w:t>https://dziennikustaw.gov.pl/DU/rok/2023/pozycja/1982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857F4" w:rsidP="00672120">
            <w:pPr>
              <w:spacing w:before="120" w:after="150" w:line="240" w:lineRule="auto"/>
              <w:rPr>
                <w:rFonts w:ascii="Times New Roman" w:eastAsia="Times New Roman" w:hAnsi="Times New Roman" w:cs="Times New Roman"/>
                <w:sz w:val="20"/>
                <w:szCs w:val="20"/>
                <w:lang w:eastAsia="pl-PL"/>
              </w:rPr>
            </w:pPr>
            <w:r w:rsidRPr="007857F4">
              <w:rPr>
                <w:rFonts w:ascii="Times New Roman" w:eastAsia="Times New Roman" w:hAnsi="Times New Roman" w:cs="Times New Roman"/>
                <w:sz w:val="20"/>
                <w:szCs w:val="20"/>
                <w:lang w:eastAsia="pl-PL"/>
              </w:rPr>
              <w:t>Ustawa z dnia 13 lipca 2023 r. o zmianie ustawy o świadczeniach opieki zdrowotnej finansowanych ze środków publicznych oraz ustawy o refundacji leków, środków spożywczych specjalnego przeznaczenia żywieniowego oraz wyrobów medycznych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zakłada zmiany w dotychczasowym programie dot. darmowych leków 75+ ( program </w:t>
            </w:r>
            <w:r w:rsidRPr="00BE4548">
              <w:rPr>
                <w:rFonts w:ascii="Times New Roman" w:eastAsia="Times New Roman" w:hAnsi="Times New Roman" w:cs="Times New Roman"/>
                <w:b/>
                <w:bCs/>
                <w:sz w:val="20"/>
                <w:szCs w:val="20"/>
                <w:lang w:eastAsia="pl-PL"/>
              </w:rPr>
              <w:t>zostanie rozszerzony o dzieci do lat 18 i seniorów 65+</w:t>
            </w:r>
            <w:r w:rsidRPr="00BE4548">
              <w:rPr>
                <w:rFonts w:ascii="Times New Roman" w:eastAsia="Times New Roman" w:hAnsi="Times New Roman" w:cs="Times New Roman"/>
                <w:sz w:val="20"/>
                <w:szCs w:val="20"/>
                <w:lang w:eastAsia="pl-PL"/>
              </w:rPr>
              <w:t>). Zmiana </w:t>
            </w:r>
            <w:r w:rsidRPr="00BE4548">
              <w:rPr>
                <w:rFonts w:ascii="Times New Roman" w:eastAsia="Times New Roman" w:hAnsi="Times New Roman" w:cs="Times New Roman"/>
                <w:b/>
                <w:bCs/>
                <w:sz w:val="20"/>
                <w:szCs w:val="20"/>
                <w:lang w:eastAsia="pl-PL"/>
              </w:rPr>
              <w:t>wejdzie w życie</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1 września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(Dz.U.2023.1733)</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55" w:history="1">
              <w:r w:rsidR="007857F4" w:rsidRPr="00396C08">
                <w:rPr>
                  <w:rStyle w:val="Hipercze"/>
                </w:rPr>
                <w:t>https://dziennikustaw.gov.pl/DU/rok/2023/pozycja/1733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7857F4" w:rsidRDefault="007857F4" w:rsidP="00672120">
            <w:pPr>
              <w:spacing w:before="120" w:after="150" w:line="240" w:lineRule="auto"/>
              <w:rPr>
                <w:rFonts w:ascii="Times New Roman" w:eastAsia="Times New Roman" w:hAnsi="Times New Roman" w:cs="Times New Roman"/>
                <w:sz w:val="20"/>
                <w:szCs w:val="20"/>
                <w:lang w:eastAsia="pl-PL"/>
              </w:rPr>
            </w:pPr>
            <w:r w:rsidRPr="007857F4">
              <w:rPr>
                <w:rFonts w:ascii="Times New Roman" w:eastAsia="Times New Roman" w:hAnsi="Times New Roman" w:cs="Times New Roman"/>
                <w:bCs/>
                <w:sz w:val="20"/>
                <w:szCs w:val="20"/>
                <w:lang w:eastAsia="pl-PL"/>
              </w:rPr>
              <w:t>Ustawa z dnia 17 sierpnia 2023 r. o zmianie ustawy o refundacji leków, środków spożywczych specjalnego przeznaczenia żywieniowego oraz wyrobów medycznych oraz niektórych innych ustaw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nowelizacji zakłada m.in. </w:t>
            </w:r>
            <w:r w:rsidRPr="00BE4548">
              <w:rPr>
                <w:rFonts w:ascii="Times New Roman" w:eastAsia="Times New Roman" w:hAnsi="Times New Roman" w:cs="Times New Roman"/>
                <w:b/>
                <w:bCs/>
                <w:sz w:val="20"/>
                <w:szCs w:val="20"/>
                <w:lang w:eastAsia="pl-PL"/>
              </w:rPr>
              <w:t>wydłużenie terminu ogłaszania kolejnego obwieszczenia refundacyjnego </w:t>
            </w:r>
            <w:r w:rsidRPr="00BE4548">
              <w:rPr>
                <w:rFonts w:ascii="Times New Roman" w:eastAsia="Times New Roman" w:hAnsi="Times New Roman" w:cs="Times New Roman"/>
                <w:sz w:val="20"/>
                <w:szCs w:val="20"/>
                <w:lang w:eastAsia="pl-PL"/>
              </w:rPr>
              <w:t>z dwóch do trzech miesięcy. Zgodnie z projektem kobiety w okresie </w:t>
            </w:r>
            <w:r w:rsidRPr="00BE4548">
              <w:rPr>
                <w:rFonts w:ascii="Times New Roman" w:eastAsia="Times New Roman" w:hAnsi="Times New Roman" w:cs="Times New Roman"/>
                <w:b/>
                <w:bCs/>
                <w:sz w:val="20"/>
                <w:szCs w:val="20"/>
                <w:lang w:eastAsia="pl-PL"/>
              </w:rPr>
              <w:t>połogu będą uprawnione do bezpłatnego zaopatrzenia się w leki.</w:t>
            </w:r>
            <w:r w:rsidRPr="00BE4548">
              <w:rPr>
                <w:rFonts w:ascii="Times New Roman" w:eastAsia="Times New Roman" w:hAnsi="Times New Roman" w:cs="Times New Roman"/>
                <w:sz w:val="20"/>
                <w:szCs w:val="20"/>
                <w:lang w:eastAsia="pl-PL"/>
              </w:rPr>
              <w:t> Część leków dostępnych do tej pory bez recepty będzie mogła zostać objęta refundacją. Nastąpić ma </w:t>
            </w:r>
            <w:r w:rsidRPr="00BE4548">
              <w:rPr>
                <w:rFonts w:ascii="Times New Roman" w:eastAsia="Times New Roman" w:hAnsi="Times New Roman" w:cs="Times New Roman"/>
                <w:b/>
                <w:bCs/>
                <w:sz w:val="20"/>
                <w:szCs w:val="20"/>
                <w:lang w:eastAsia="pl-PL"/>
              </w:rPr>
              <w:t>podwyższenie marży hurtowej </w:t>
            </w:r>
            <w:r w:rsidRPr="00BE4548">
              <w:rPr>
                <w:rFonts w:ascii="Times New Roman" w:eastAsia="Times New Roman" w:hAnsi="Times New Roman" w:cs="Times New Roman"/>
                <w:sz w:val="20"/>
                <w:szCs w:val="20"/>
                <w:lang w:eastAsia="pl-PL"/>
              </w:rPr>
              <w:t>oraz podwyższenie</w:t>
            </w:r>
            <w:r w:rsidRPr="00BE4548">
              <w:rPr>
                <w:rFonts w:ascii="Times New Roman" w:eastAsia="Times New Roman" w:hAnsi="Times New Roman" w:cs="Times New Roman"/>
                <w:b/>
                <w:bCs/>
                <w:sz w:val="20"/>
                <w:szCs w:val="20"/>
                <w:lang w:eastAsia="pl-PL"/>
              </w:rPr>
              <w:t> marży detalicznej (aptecznej)</w:t>
            </w:r>
            <w:r w:rsidRPr="00BE4548">
              <w:rPr>
                <w:rFonts w:ascii="Times New Roman" w:eastAsia="Times New Roman" w:hAnsi="Times New Roman" w:cs="Times New Roman"/>
                <w:sz w:val="20"/>
                <w:szCs w:val="20"/>
                <w:lang w:eastAsia="pl-PL"/>
              </w:rPr>
              <w:t>. Wprowadzone nowelą mają zostać również przepisy, które będą </w:t>
            </w:r>
            <w:r w:rsidRPr="00BE4548">
              <w:rPr>
                <w:rFonts w:ascii="Times New Roman" w:eastAsia="Times New Roman" w:hAnsi="Times New Roman" w:cs="Times New Roman"/>
                <w:b/>
                <w:bCs/>
                <w:sz w:val="20"/>
                <w:szCs w:val="20"/>
                <w:lang w:eastAsia="pl-PL"/>
              </w:rPr>
              <w:t>przeciwdziałać sprzedaży leków za granicę</w:t>
            </w:r>
            <w:r w:rsidRPr="00BE4548">
              <w:rPr>
                <w:rFonts w:ascii="Times New Roman" w:eastAsia="Times New Roman" w:hAnsi="Times New Roman" w:cs="Times New Roman"/>
                <w:sz w:val="20"/>
                <w:szCs w:val="20"/>
                <w:lang w:eastAsia="pl-PL"/>
              </w:rPr>
              <w:t>. Zakłada też</w:t>
            </w:r>
            <w:r w:rsidRPr="00BE4548">
              <w:rPr>
                <w:rFonts w:ascii="Times New Roman" w:eastAsia="Times New Roman" w:hAnsi="Times New Roman" w:cs="Times New Roman"/>
                <w:b/>
                <w:bCs/>
                <w:sz w:val="20"/>
                <w:szCs w:val="20"/>
                <w:lang w:eastAsia="pl-PL"/>
              </w:rPr>
              <w:t> przywrócenie im możliwości kwalifikowania pacjentów do szczepień ochronnych</w:t>
            </w:r>
            <w:r w:rsidRPr="00BE4548">
              <w:rPr>
                <w:rFonts w:ascii="Times New Roman" w:eastAsia="Times New Roman" w:hAnsi="Times New Roman" w:cs="Times New Roman"/>
                <w:sz w:val="20"/>
                <w:szCs w:val="20"/>
                <w:lang w:eastAsia="pl-PL"/>
              </w:rPr>
              <w:t> i </w:t>
            </w:r>
            <w:r w:rsidRPr="00BE4548">
              <w:rPr>
                <w:rFonts w:ascii="Times New Roman" w:eastAsia="Times New Roman" w:hAnsi="Times New Roman" w:cs="Times New Roman"/>
                <w:b/>
                <w:bCs/>
                <w:sz w:val="20"/>
                <w:szCs w:val="20"/>
                <w:lang w:eastAsia="pl-PL"/>
              </w:rPr>
              <w:t>przeciwko COVID-19</w:t>
            </w:r>
            <w:r w:rsidRPr="00BE4548">
              <w:rPr>
                <w:rFonts w:ascii="Times New Roman" w:eastAsia="Times New Roman" w:hAnsi="Times New Roman" w:cs="Times New Roman"/>
                <w:sz w:val="20"/>
                <w:szCs w:val="20"/>
                <w:lang w:eastAsia="pl-PL"/>
              </w:rPr>
              <w:t xml:space="preserve"> oraz zrezygnowano również z likwidacji recepty rocznej, ale pozostawiono ją w </w:t>
            </w:r>
            <w:r w:rsidRPr="00BE4548">
              <w:rPr>
                <w:rFonts w:ascii="Times New Roman" w:eastAsia="Times New Roman" w:hAnsi="Times New Roman" w:cs="Times New Roman"/>
                <w:sz w:val="20"/>
                <w:szCs w:val="20"/>
                <w:lang w:eastAsia="pl-PL"/>
              </w:rPr>
              <w:lastRenderedPageBreak/>
              <w:t>nieco zmienionej formie.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(Dz.U.2023.1938)</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56" w:history="1">
              <w:r w:rsidR="007857F4" w:rsidRPr="00396C08">
                <w:rPr>
                  <w:rStyle w:val="Hipercze"/>
                </w:rPr>
                <w:t>https://dziennikustaw.gov.pl/DU/rok/2023/pozycja/1938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857F4" w:rsidP="00672120">
            <w:pPr>
              <w:spacing w:before="120" w:after="150" w:line="240" w:lineRule="auto"/>
              <w:rPr>
                <w:rFonts w:ascii="Times New Roman" w:eastAsia="Times New Roman" w:hAnsi="Times New Roman" w:cs="Times New Roman"/>
                <w:sz w:val="20"/>
                <w:szCs w:val="20"/>
                <w:lang w:eastAsia="pl-PL"/>
              </w:rPr>
            </w:pPr>
            <w:r w:rsidRPr="007857F4">
              <w:rPr>
                <w:rFonts w:ascii="Times New Roman" w:eastAsia="Times New Roman" w:hAnsi="Times New Roman" w:cs="Times New Roman"/>
                <w:sz w:val="20"/>
                <w:szCs w:val="20"/>
                <w:lang w:eastAsia="pl-PL"/>
              </w:rPr>
              <w:lastRenderedPageBreak/>
              <w:t xml:space="preserve">Ustawa z dnia 16 czerwca 2023 </w:t>
            </w:r>
            <w:proofErr w:type="gramStart"/>
            <w:r w:rsidRPr="007857F4">
              <w:rPr>
                <w:rFonts w:ascii="Times New Roman" w:eastAsia="Times New Roman" w:hAnsi="Times New Roman" w:cs="Times New Roman"/>
                <w:sz w:val="20"/>
                <w:szCs w:val="20"/>
                <w:lang w:eastAsia="pl-PL"/>
              </w:rPr>
              <w:t>r. o jakości</w:t>
            </w:r>
            <w:proofErr w:type="gramEnd"/>
            <w:r w:rsidRPr="007857F4">
              <w:rPr>
                <w:rFonts w:ascii="Times New Roman" w:eastAsia="Times New Roman" w:hAnsi="Times New Roman" w:cs="Times New Roman"/>
                <w:sz w:val="20"/>
                <w:szCs w:val="20"/>
                <w:lang w:eastAsia="pl-PL"/>
              </w:rPr>
              <w:t xml:space="preserve"> w opiece zdrowotnej i bezpieczeństwie pacjenta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posłów PiS dotyczy systemowego </w:t>
            </w:r>
            <w:proofErr w:type="gramStart"/>
            <w:r w:rsidRPr="00BE4548">
              <w:rPr>
                <w:rFonts w:ascii="Times New Roman" w:eastAsia="Times New Roman" w:hAnsi="Times New Roman" w:cs="Times New Roman"/>
                <w:sz w:val="20"/>
                <w:szCs w:val="20"/>
                <w:lang w:eastAsia="pl-PL"/>
              </w:rPr>
              <w:t>monitorowania jakości</w:t>
            </w:r>
            <w:proofErr w:type="gramEnd"/>
            <w:r w:rsidRPr="00BE4548">
              <w:rPr>
                <w:rFonts w:ascii="Times New Roman" w:eastAsia="Times New Roman" w:hAnsi="Times New Roman" w:cs="Times New Roman"/>
                <w:sz w:val="20"/>
                <w:szCs w:val="20"/>
                <w:lang w:eastAsia="pl-PL"/>
              </w:rPr>
              <w:t xml:space="preserve"> udzielanych świadczeń opieki zdrowotnej. Nowy projekt </w:t>
            </w:r>
            <w:r w:rsidRPr="00BE4548">
              <w:rPr>
                <w:rFonts w:ascii="Times New Roman" w:eastAsia="Times New Roman" w:hAnsi="Times New Roman" w:cs="Times New Roman"/>
                <w:b/>
                <w:bCs/>
                <w:sz w:val="20"/>
                <w:szCs w:val="20"/>
                <w:lang w:eastAsia="pl-PL"/>
              </w:rPr>
              <w:t xml:space="preserve">dotyczy autoryzacji, wewnętrznego systemu </w:t>
            </w:r>
            <w:proofErr w:type="gramStart"/>
            <w:r w:rsidRPr="00BE4548">
              <w:rPr>
                <w:rFonts w:ascii="Times New Roman" w:eastAsia="Times New Roman" w:hAnsi="Times New Roman" w:cs="Times New Roman"/>
                <w:b/>
                <w:bCs/>
                <w:sz w:val="20"/>
                <w:szCs w:val="20"/>
                <w:lang w:eastAsia="pl-PL"/>
              </w:rPr>
              <w:t>zarządzania jakością</w:t>
            </w:r>
            <w:proofErr w:type="gramEnd"/>
            <w:r w:rsidRPr="00BE4548">
              <w:rPr>
                <w:rFonts w:ascii="Times New Roman" w:eastAsia="Times New Roman" w:hAnsi="Times New Roman" w:cs="Times New Roman"/>
                <w:b/>
                <w:bCs/>
                <w:sz w:val="20"/>
                <w:szCs w:val="20"/>
                <w:lang w:eastAsia="pl-PL"/>
              </w:rPr>
              <w:t xml:space="preserve"> i bezpieczeństwem, akredytacji oraz rejestrów medycznych</w:t>
            </w:r>
            <w:r w:rsidRPr="00BE4548">
              <w:rPr>
                <w:rFonts w:ascii="Times New Roman" w:eastAsia="Times New Roman" w:hAnsi="Times New Roman" w:cs="Times New Roman"/>
                <w:sz w:val="20"/>
                <w:szCs w:val="20"/>
                <w:lang w:eastAsia="pl-PL"/>
              </w:rPr>
              <w:t>. Obowiązkowa autoryzacja będzie dotyczyła jednak </w:t>
            </w:r>
            <w:r w:rsidRPr="00BE4548">
              <w:rPr>
                <w:rFonts w:ascii="Times New Roman" w:eastAsia="Times New Roman" w:hAnsi="Times New Roman" w:cs="Times New Roman"/>
                <w:b/>
                <w:bCs/>
                <w:sz w:val="20"/>
                <w:szCs w:val="20"/>
                <w:lang w:eastAsia="pl-PL"/>
              </w:rPr>
              <w:t>tylko szpitali </w:t>
            </w:r>
            <w:r w:rsidRPr="00BE4548">
              <w:rPr>
                <w:rFonts w:ascii="Times New Roman" w:eastAsia="Times New Roman" w:hAnsi="Times New Roman" w:cs="Times New Roman"/>
                <w:sz w:val="20"/>
                <w:szCs w:val="20"/>
                <w:lang w:eastAsia="pl-PL"/>
              </w:rPr>
              <w:t>(w poprzedniej wersji była mowa o wszystkich podmiotach wykonujących działalność leczniczą). Projekt mówi też dość o</w:t>
            </w:r>
            <w:r w:rsidRPr="00BE4548">
              <w:rPr>
                <w:rFonts w:ascii="Times New Roman" w:eastAsia="Times New Roman" w:hAnsi="Times New Roman" w:cs="Times New Roman"/>
                <w:b/>
                <w:bCs/>
                <w:sz w:val="20"/>
                <w:szCs w:val="20"/>
                <w:lang w:eastAsia="pl-PL"/>
              </w:rPr>
              <w:t>gólnie o "wewnętrznym systemie", który ma zapobiegać zdarzeniom niepożądanym</w:t>
            </w:r>
            <w:r w:rsidRPr="00BE4548">
              <w:rPr>
                <w:rFonts w:ascii="Times New Roman" w:eastAsia="Times New Roman" w:hAnsi="Times New Roman" w:cs="Times New Roman"/>
                <w:sz w:val="20"/>
                <w:szCs w:val="20"/>
                <w:lang w:eastAsia="pl-PL"/>
              </w:rPr>
              <w:t>. W porównaniu do ustawy przygotowanej przez Ministerstwo Zdrowia, którą odrzucił Sejm, poselski projekt jest w tym obszarze mniej szczegółowy. </w:t>
            </w:r>
            <w:r w:rsidRPr="00BE4548">
              <w:rPr>
                <w:rFonts w:ascii="Times New Roman" w:eastAsia="Times New Roman" w:hAnsi="Times New Roman" w:cs="Times New Roman"/>
                <w:b/>
                <w:bCs/>
                <w:sz w:val="20"/>
                <w:szCs w:val="20"/>
                <w:lang w:eastAsia="pl-PL"/>
              </w:rPr>
              <w:t>Nie ma w nim</w:t>
            </w:r>
            <w:r w:rsidRPr="00BE4548">
              <w:rPr>
                <w:rFonts w:ascii="Times New Roman" w:eastAsia="Times New Roman" w:hAnsi="Times New Roman" w:cs="Times New Roman"/>
                <w:sz w:val="20"/>
                <w:szCs w:val="20"/>
                <w:lang w:eastAsia="pl-PL"/>
              </w:rPr>
              <w:t> chociażby szeregu </w:t>
            </w:r>
            <w:r w:rsidRPr="00BE4548">
              <w:rPr>
                <w:rFonts w:ascii="Times New Roman" w:eastAsia="Times New Roman" w:hAnsi="Times New Roman" w:cs="Times New Roman"/>
                <w:b/>
                <w:bCs/>
                <w:sz w:val="20"/>
                <w:szCs w:val="20"/>
                <w:lang w:eastAsia="pl-PL"/>
              </w:rPr>
              <w:t xml:space="preserve">regulacji </w:t>
            </w:r>
            <w:proofErr w:type="gramStart"/>
            <w:r w:rsidRPr="00BE4548">
              <w:rPr>
                <w:rFonts w:ascii="Times New Roman" w:eastAsia="Times New Roman" w:hAnsi="Times New Roman" w:cs="Times New Roman"/>
                <w:b/>
                <w:bCs/>
                <w:sz w:val="20"/>
                <w:szCs w:val="20"/>
                <w:lang w:eastAsia="pl-PL"/>
              </w:rPr>
              <w:t>wyznaczających kto</w:t>
            </w:r>
            <w:proofErr w:type="gramEnd"/>
            <w:r w:rsidRPr="00BE4548">
              <w:rPr>
                <w:rFonts w:ascii="Times New Roman" w:eastAsia="Times New Roman" w:hAnsi="Times New Roman" w:cs="Times New Roman"/>
                <w:b/>
                <w:bCs/>
                <w:sz w:val="20"/>
                <w:szCs w:val="20"/>
                <w:lang w:eastAsia="pl-PL"/>
              </w:rPr>
              <w:t>, w jakim czasie i jakie dane</w:t>
            </w:r>
            <w:r w:rsidRPr="00BE4548">
              <w:rPr>
                <w:rFonts w:ascii="Times New Roman" w:eastAsia="Times New Roman" w:hAnsi="Times New Roman" w:cs="Times New Roman"/>
                <w:sz w:val="20"/>
                <w:szCs w:val="20"/>
                <w:lang w:eastAsia="pl-PL"/>
              </w:rPr>
              <w:t> (w tym wszystkich uczestników zdarzenia niepożądanego) ma podawać. </w:t>
            </w:r>
            <w:r w:rsidRPr="00BE4548">
              <w:rPr>
                <w:rFonts w:ascii="Times New Roman" w:eastAsia="Times New Roman" w:hAnsi="Times New Roman" w:cs="Times New Roman"/>
                <w:b/>
                <w:bCs/>
                <w:sz w:val="20"/>
                <w:szCs w:val="20"/>
                <w:lang w:eastAsia="pl-PL"/>
              </w:rPr>
              <w:t>Zakres danych, które będą zbierane, pozostawiono podmiotowi leczniczemu i jego kierownikowi</w:t>
            </w:r>
            <w:r w:rsidRPr="00BE4548">
              <w:rPr>
                <w:rFonts w:ascii="Times New Roman" w:eastAsia="Times New Roman" w:hAnsi="Times New Roman" w:cs="Times New Roman"/>
                <w:sz w:val="20"/>
                <w:szCs w:val="20"/>
                <w:lang w:eastAsia="pl-PL"/>
              </w:rPr>
              <w:t>. W projekcie </w:t>
            </w:r>
            <w:r w:rsidRPr="00BE4548">
              <w:rPr>
                <w:rFonts w:ascii="Times New Roman" w:eastAsia="Times New Roman" w:hAnsi="Times New Roman" w:cs="Times New Roman"/>
                <w:b/>
                <w:bCs/>
                <w:sz w:val="20"/>
                <w:szCs w:val="20"/>
                <w:lang w:eastAsia="pl-PL"/>
              </w:rPr>
              <w:t>nie ma ponadto przepisów dotyczących odpowiedzialności karnej personelu medycznego</w:t>
            </w:r>
            <w:r w:rsidRPr="00BE4548">
              <w:rPr>
                <w:rFonts w:ascii="Times New Roman" w:eastAsia="Times New Roman" w:hAnsi="Times New Roman" w:cs="Times New Roman"/>
                <w:sz w:val="20"/>
                <w:szCs w:val="20"/>
                <w:lang w:eastAsia="pl-PL"/>
              </w:rPr>
              <w:t>, które były w odrzuconej rządowej ustawie.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(Dz.U.2023.1692)</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57" w:history="1">
              <w:r w:rsidR="007857F4" w:rsidRPr="00396C08">
                <w:rPr>
                  <w:rStyle w:val="Hipercze"/>
                </w:rPr>
                <w:t>https://dziennikustaw.gov.pl/DU/rok/2023/pozycja/1692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857F4" w:rsidP="00672120">
            <w:pPr>
              <w:spacing w:before="120" w:after="150" w:line="240" w:lineRule="auto"/>
              <w:rPr>
                <w:rFonts w:ascii="Times New Roman" w:eastAsia="Times New Roman" w:hAnsi="Times New Roman" w:cs="Times New Roman"/>
                <w:sz w:val="20"/>
                <w:szCs w:val="20"/>
                <w:lang w:eastAsia="pl-PL"/>
              </w:rPr>
            </w:pPr>
            <w:r w:rsidRPr="007857F4">
              <w:rPr>
                <w:rFonts w:ascii="Times New Roman" w:eastAsia="Times New Roman" w:hAnsi="Times New Roman" w:cs="Times New Roman"/>
                <w:sz w:val="20"/>
                <w:szCs w:val="20"/>
                <w:lang w:eastAsia="pl-PL"/>
              </w:rPr>
              <w:t xml:space="preserve">Ustawa z dnia 16 czerwca 2023 r. o zmianie ustawy o prawach pacjenta i Rzeczniku </w:t>
            </w:r>
            <w:proofErr w:type="gramStart"/>
            <w:r w:rsidRPr="007857F4">
              <w:rPr>
                <w:rFonts w:ascii="Times New Roman" w:eastAsia="Times New Roman" w:hAnsi="Times New Roman" w:cs="Times New Roman"/>
                <w:sz w:val="20"/>
                <w:szCs w:val="20"/>
                <w:lang w:eastAsia="pl-PL"/>
              </w:rPr>
              <w:t>Praw</w:t>
            </w:r>
            <w:proofErr w:type="gramEnd"/>
            <w:r w:rsidRPr="007857F4">
              <w:rPr>
                <w:rFonts w:ascii="Times New Roman" w:eastAsia="Times New Roman" w:hAnsi="Times New Roman" w:cs="Times New Roman"/>
                <w:sz w:val="20"/>
                <w:szCs w:val="20"/>
                <w:lang w:eastAsia="pl-PL"/>
              </w:rPr>
              <w:t xml:space="preserve"> Pacjenta oraz niektórych innych ustaw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jest jednym z dwóch projektów poselskich, które powstały i zostały skierowane do pierwszego czytania po tym, gdy w Sejmie została odrzucona tzw. </w:t>
            </w:r>
            <w:proofErr w:type="gramStart"/>
            <w:r w:rsidRPr="00BE4548">
              <w:rPr>
                <w:rFonts w:ascii="Times New Roman" w:eastAsia="Times New Roman" w:hAnsi="Times New Roman" w:cs="Times New Roman"/>
                <w:sz w:val="20"/>
                <w:szCs w:val="20"/>
                <w:lang w:eastAsia="pl-PL"/>
              </w:rPr>
              <w:t>ustawa o jakości</w:t>
            </w:r>
            <w:proofErr w:type="gramEnd"/>
            <w:r w:rsidRPr="00BE4548">
              <w:rPr>
                <w:rFonts w:ascii="Times New Roman" w:eastAsia="Times New Roman" w:hAnsi="Times New Roman" w:cs="Times New Roman"/>
                <w:sz w:val="20"/>
                <w:szCs w:val="20"/>
                <w:lang w:eastAsia="pl-PL"/>
              </w:rPr>
              <w:t xml:space="preserve"> przygotowana przez Ministerstwo Zdrowia. Projektowana ustawa zakłada </w:t>
            </w:r>
            <w:r w:rsidRPr="00BE4548">
              <w:rPr>
                <w:rFonts w:ascii="Times New Roman" w:eastAsia="Times New Roman" w:hAnsi="Times New Roman" w:cs="Times New Roman"/>
                <w:b/>
                <w:bCs/>
                <w:sz w:val="20"/>
                <w:szCs w:val="20"/>
                <w:lang w:eastAsia="pl-PL"/>
              </w:rPr>
              <w:t>wprowadzenie dwuinstancyjnego pozasądowego systemu rekompensaty szkód </w:t>
            </w:r>
            <w:r w:rsidRPr="00BE4548">
              <w:rPr>
                <w:rFonts w:ascii="Times New Roman" w:eastAsia="Times New Roman" w:hAnsi="Times New Roman" w:cs="Times New Roman"/>
                <w:sz w:val="20"/>
                <w:szCs w:val="20"/>
                <w:lang w:eastAsia="pl-PL"/>
              </w:rPr>
              <w:t>doznanych przez pacjentów </w:t>
            </w:r>
            <w:r w:rsidRPr="00BE4548">
              <w:rPr>
                <w:rFonts w:ascii="Times New Roman" w:eastAsia="Times New Roman" w:hAnsi="Times New Roman" w:cs="Times New Roman"/>
                <w:b/>
                <w:bCs/>
                <w:sz w:val="20"/>
                <w:szCs w:val="20"/>
                <w:lang w:eastAsia="pl-PL"/>
              </w:rPr>
              <w:t>z tytułu zdarzeń medycznych </w:t>
            </w:r>
            <w:r w:rsidRPr="00BE4548">
              <w:rPr>
                <w:rFonts w:ascii="Times New Roman" w:eastAsia="Times New Roman" w:hAnsi="Times New Roman" w:cs="Times New Roman"/>
                <w:sz w:val="20"/>
                <w:szCs w:val="20"/>
                <w:lang w:eastAsia="pl-PL"/>
              </w:rPr>
              <w:t xml:space="preserve">obsługiwanego przez Rzecznika </w:t>
            </w:r>
            <w:proofErr w:type="gramStart"/>
            <w:r w:rsidRPr="00BE4548">
              <w:rPr>
                <w:rFonts w:ascii="Times New Roman" w:eastAsia="Times New Roman" w:hAnsi="Times New Roman" w:cs="Times New Roman"/>
                <w:sz w:val="20"/>
                <w:szCs w:val="20"/>
                <w:lang w:eastAsia="pl-PL"/>
              </w:rPr>
              <w:t>Praw</w:t>
            </w:r>
            <w:proofErr w:type="gramEnd"/>
            <w:r w:rsidRPr="00BE4548">
              <w:rPr>
                <w:rFonts w:ascii="Times New Roman" w:eastAsia="Times New Roman" w:hAnsi="Times New Roman" w:cs="Times New Roman"/>
                <w:sz w:val="20"/>
                <w:szCs w:val="20"/>
                <w:lang w:eastAsia="pl-PL"/>
              </w:rPr>
              <w:t xml:space="preserve"> Pacjenta, w miejsce obecnych wojewódzkich komisji do spraw orzekania o zdarzeniach medycznych oraz </w:t>
            </w:r>
            <w:r w:rsidRPr="00BE4548">
              <w:rPr>
                <w:rFonts w:ascii="Times New Roman" w:eastAsia="Times New Roman" w:hAnsi="Times New Roman" w:cs="Times New Roman"/>
                <w:b/>
                <w:bCs/>
                <w:sz w:val="20"/>
                <w:szCs w:val="20"/>
                <w:lang w:eastAsia="pl-PL"/>
              </w:rPr>
              <w:t>powołanie Funduszu Kompensacyjnego Zdarzeń Medycznych</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(Dz.U.2023.1675)</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58" w:history="1">
              <w:r w:rsidR="007857F4" w:rsidRPr="00396C08">
                <w:rPr>
                  <w:rStyle w:val="Hipercze"/>
                </w:rPr>
                <w:t>https://dziennikustaw.gov.pl/DU/rok/2023/pozycja/1675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857F4" w:rsidP="00672120">
            <w:pPr>
              <w:spacing w:before="120" w:after="150" w:line="240" w:lineRule="auto"/>
              <w:rPr>
                <w:rFonts w:ascii="Times New Roman" w:eastAsia="Times New Roman" w:hAnsi="Times New Roman" w:cs="Times New Roman"/>
                <w:sz w:val="20"/>
                <w:szCs w:val="20"/>
                <w:lang w:eastAsia="pl-PL"/>
              </w:rPr>
            </w:pPr>
            <w:r w:rsidRPr="007857F4">
              <w:rPr>
                <w:rFonts w:ascii="Times New Roman" w:eastAsia="Times New Roman" w:hAnsi="Times New Roman" w:cs="Times New Roman"/>
                <w:sz w:val="20"/>
                <w:szCs w:val="20"/>
                <w:lang w:eastAsia="pl-PL"/>
              </w:rPr>
              <w:t>Ustawa z dnia 17 sierpnia 2023 r. o niektórych zawodach medycznych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Projektowana ustawa określa </w:t>
            </w:r>
            <w:r w:rsidRPr="00BE4548">
              <w:rPr>
                <w:rFonts w:ascii="Times New Roman" w:eastAsia="Times New Roman" w:hAnsi="Times New Roman" w:cs="Times New Roman"/>
                <w:b/>
                <w:bCs/>
                <w:sz w:val="20"/>
                <w:szCs w:val="20"/>
                <w:lang w:eastAsia="pl-PL"/>
              </w:rPr>
              <w:t xml:space="preserve">warunki i zasady wykonywania wybranych 16 zawodów </w:t>
            </w:r>
            <w:proofErr w:type="gramStart"/>
            <w:r w:rsidRPr="00BE4548">
              <w:rPr>
                <w:rFonts w:ascii="Times New Roman" w:eastAsia="Times New Roman" w:hAnsi="Times New Roman" w:cs="Times New Roman"/>
                <w:b/>
                <w:bCs/>
                <w:sz w:val="20"/>
                <w:szCs w:val="20"/>
                <w:lang w:eastAsia="pl-PL"/>
              </w:rPr>
              <w:t>medycznych</w:t>
            </w:r>
            <w:r w:rsidRPr="00BE4548">
              <w:rPr>
                <w:rFonts w:ascii="Times New Roman" w:eastAsia="Times New Roman" w:hAnsi="Times New Roman" w:cs="Times New Roman"/>
                <w:sz w:val="20"/>
                <w:szCs w:val="20"/>
                <w:lang w:eastAsia="pl-PL"/>
              </w:rPr>
              <w:t> (które</w:t>
            </w:r>
            <w:proofErr w:type="gramEnd"/>
            <w:r w:rsidRPr="00BE4548">
              <w:rPr>
                <w:rFonts w:ascii="Times New Roman" w:eastAsia="Times New Roman" w:hAnsi="Times New Roman" w:cs="Times New Roman"/>
                <w:sz w:val="20"/>
                <w:szCs w:val="20"/>
                <w:lang w:eastAsia="pl-PL"/>
              </w:rPr>
              <w:t xml:space="preserve"> dotychczas nie były objęte regulacjami ustawowymi) oraz</w:t>
            </w:r>
            <w:r w:rsidRPr="00BE4548">
              <w:rPr>
                <w:rFonts w:ascii="Times New Roman" w:eastAsia="Times New Roman" w:hAnsi="Times New Roman" w:cs="Times New Roman"/>
                <w:b/>
                <w:bCs/>
                <w:sz w:val="20"/>
                <w:szCs w:val="20"/>
                <w:lang w:eastAsia="pl-PL"/>
              </w:rPr>
              <w:t> zasady ustawicznego rozwoju zawodowego</w:t>
            </w:r>
            <w:r w:rsidRPr="00BE4548">
              <w:rPr>
                <w:rFonts w:ascii="Times New Roman" w:eastAsia="Times New Roman" w:hAnsi="Times New Roman" w:cs="Times New Roman"/>
                <w:sz w:val="20"/>
                <w:szCs w:val="20"/>
                <w:lang w:eastAsia="pl-PL"/>
              </w:rPr>
              <w:t> osób wykonujących te zawody medyczne i reguły </w:t>
            </w:r>
            <w:r w:rsidRPr="00BE4548">
              <w:rPr>
                <w:rFonts w:ascii="Times New Roman" w:eastAsia="Times New Roman" w:hAnsi="Times New Roman" w:cs="Times New Roman"/>
                <w:b/>
                <w:bCs/>
                <w:sz w:val="20"/>
                <w:szCs w:val="20"/>
                <w:lang w:eastAsia="pl-PL"/>
              </w:rPr>
              <w:t>odpowiedzialności zawodowej</w:t>
            </w:r>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reguluje również takie kwestie jak kwalifikacje niezbędne do wykonywania tych zawodów, czynności zawodowe, do których wykonywania są uprawnione osoby wykonujące dany zawód medyczny, rejestr osób uprawnionych do wykonywania zawodu medycznego.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(Dz.U.2023.1972)</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59" w:history="1">
              <w:r w:rsidR="007857F4" w:rsidRPr="00396C08">
                <w:rPr>
                  <w:rStyle w:val="Hipercze"/>
                </w:rPr>
                <w:t>https://dziennikustaw.gov.pl/DU/rok/2023/pozycja/1972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857F4" w:rsidP="00672120">
            <w:pPr>
              <w:spacing w:before="120" w:after="150" w:line="240" w:lineRule="auto"/>
              <w:rPr>
                <w:rFonts w:ascii="Times New Roman" w:eastAsia="Times New Roman" w:hAnsi="Times New Roman" w:cs="Times New Roman"/>
                <w:sz w:val="20"/>
                <w:szCs w:val="20"/>
                <w:lang w:eastAsia="pl-PL"/>
              </w:rPr>
            </w:pPr>
            <w:r w:rsidRPr="007857F4">
              <w:rPr>
                <w:rFonts w:ascii="Times New Roman" w:eastAsia="Times New Roman" w:hAnsi="Times New Roman" w:cs="Times New Roman"/>
                <w:sz w:val="20"/>
                <w:szCs w:val="20"/>
                <w:lang w:eastAsia="pl-PL"/>
              </w:rPr>
              <w:lastRenderedPageBreak/>
              <w:t>Ustawa z dnia 17 sierpnia 2023 r. o szczególnej opiece geriatrycznej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dotyczy stworzenia ram prawnych w celu zapewnienia szczególnej opieki geriatrycznej osobom, które ukończyły 75 rok życia, sprzyjających zdrowemu starzeniu się oraz przemodelowania geriatrii w stronę podejścia środowiskowego, w którym świadczenia medyczne realizowane są w pobliżu miejsca zamieszkania seniora.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(Dz.U.2023.1831)</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60" w:history="1">
              <w:r w:rsidR="007857F4" w:rsidRPr="00396C08">
                <w:rPr>
                  <w:rStyle w:val="Hipercze"/>
                </w:rPr>
                <w:t>https://dziennikustaw.gov.pl/DU/rok/2023/pozycja/1831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orzekania o niezdolności do wykonywania zawodu ratownika medycznego oraz sposobu i trybu postępowania w sprawach zawieszania prawa wykonywania zawodu albo ograniczenia wykonywania określonych czynności zawodowych przez ratownika medycznego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ma na celu określenie składu komisji lekarskiej, o której mowa w art. 44 ust. 1 ustawy o wykonywaniu zawodu ratownika medycznego, wymagań dotyczących osób wchodzących w skład komisji, trybu orzekania o niezdolności do wykonywania zawodu ratownika medycznego oraz szczegółowego sposobu i trybu postępowania w sprawach zawieszania prawa wykonywania zawodu albo ograniczenia wykonywania określonych czynności zawodowych przez ratownika medycznego.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4C3862">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w:t>
            </w:r>
            <w:r w:rsidR="004C3862">
              <w:rPr>
                <w:rFonts w:ascii="Times New Roman" w:eastAsia="Times New Roman" w:hAnsi="Times New Roman" w:cs="Times New Roman"/>
                <w:sz w:val="20"/>
                <w:szCs w:val="20"/>
                <w:lang w:eastAsia="pl-PL"/>
              </w:rPr>
              <w:t>22.04.2025</w:t>
            </w:r>
            <w:r w:rsidRPr="00BE4548">
              <w:rPr>
                <w:rFonts w:ascii="Times New Roman" w:eastAsia="Times New Roman" w:hAnsi="Times New Roman" w:cs="Times New Roman"/>
                <w:sz w:val="20"/>
                <w:szCs w:val="20"/>
                <w:lang w:eastAsia="pl-PL"/>
              </w:rPr>
              <w:t xml:space="preserve">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61" w:history="1">
              <w:r w:rsidR="00D50144" w:rsidRPr="00BE4548">
                <w:rPr>
                  <w:rStyle w:val="Hipercze"/>
                  <w:rFonts w:ascii="Times New Roman" w:eastAsia="Times New Roman" w:hAnsi="Times New Roman" w:cs="Times New Roman"/>
                  <w:sz w:val="20"/>
                  <w:szCs w:val="20"/>
                  <w:lang w:eastAsia="pl-PL"/>
                </w:rPr>
                <w:t>https://legislacja.rcl.gov.pl/projekt/12374506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3678B" w:rsidP="00672120">
            <w:pPr>
              <w:spacing w:before="120" w:after="150" w:line="240" w:lineRule="auto"/>
              <w:rPr>
                <w:rFonts w:ascii="Times New Roman" w:eastAsia="Times New Roman" w:hAnsi="Times New Roman" w:cs="Times New Roman"/>
                <w:sz w:val="20"/>
                <w:szCs w:val="20"/>
                <w:lang w:eastAsia="pl-PL"/>
              </w:rPr>
            </w:pPr>
            <w:r w:rsidRPr="00C3678B">
              <w:rPr>
                <w:rFonts w:ascii="Times New Roman" w:eastAsia="Times New Roman" w:hAnsi="Times New Roman" w:cs="Times New Roman"/>
                <w:sz w:val="20"/>
                <w:szCs w:val="20"/>
                <w:lang w:eastAsia="pl-PL"/>
              </w:rPr>
              <w:t>Rozporządzenie Ministra Zdrowia z dnia 13 września 2023 r. w sprawie wzoru legitymacji służbowej pracownika stacji sanitarno-epidemiologicznej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w:t>
            </w:r>
            <w:r w:rsidRPr="00BE4548">
              <w:rPr>
                <w:rFonts w:ascii="Times New Roman" w:eastAsia="Times New Roman" w:hAnsi="Times New Roman" w:cs="Times New Roman"/>
                <w:b/>
                <w:bCs/>
                <w:sz w:val="20"/>
                <w:szCs w:val="20"/>
                <w:lang w:eastAsia="pl-PL"/>
              </w:rPr>
              <w:t> wzór legitymacji służbowej </w:t>
            </w:r>
            <w:r w:rsidRPr="00BE4548">
              <w:rPr>
                <w:rFonts w:ascii="Times New Roman" w:eastAsia="Times New Roman" w:hAnsi="Times New Roman" w:cs="Times New Roman"/>
                <w:sz w:val="20"/>
                <w:szCs w:val="20"/>
                <w:lang w:eastAsia="pl-PL"/>
              </w:rPr>
              <w:t xml:space="preserve">pracownika stacji sanitarno-epidemiologicznej, w którym </w:t>
            </w:r>
            <w:proofErr w:type="gramStart"/>
            <w:r w:rsidRPr="00BE4548">
              <w:rPr>
                <w:rFonts w:ascii="Times New Roman" w:eastAsia="Times New Roman" w:hAnsi="Times New Roman" w:cs="Times New Roman"/>
                <w:sz w:val="20"/>
                <w:szCs w:val="20"/>
                <w:lang w:eastAsia="pl-PL"/>
              </w:rPr>
              <w:t>zastosowano jako</w:t>
            </w:r>
            <w:proofErr w:type="gramEnd"/>
            <w:r w:rsidRPr="00BE4548">
              <w:rPr>
                <w:rFonts w:ascii="Times New Roman" w:eastAsia="Times New Roman" w:hAnsi="Times New Roman" w:cs="Times New Roman"/>
                <w:sz w:val="20"/>
                <w:szCs w:val="20"/>
                <w:lang w:eastAsia="pl-PL"/>
              </w:rPr>
              <w:t xml:space="preserve"> zabezpieczenie bieżący znak wodny. Legitymacje służbowe</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wydane przed dniem wejścia w życie projektowanych zmian </w:t>
            </w:r>
            <w:r w:rsidRPr="00BE4548">
              <w:rPr>
                <w:rFonts w:ascii="Times New Roman" w:eastAsia="Times New Roman" w:hAnsi="Times New Roman" w:cs="Times New Roman"/>
                <w:b/>
                <w:bCs/>
                <w:sz w:val="20"/>
                <w:szCs w:val="20"/>
                <w:lang w:eastAsia="pl-PL"/>
              </w:rPr>
              <w:t>zachowają swoją ważność.</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(Dz.U.2023.1922)</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62" w:history="1">
              <w:r w:rsidR="00C3678B" w:rsidRPr="00396C08">
                <w:rPr>
                  <w:rStyle w:val="Hipercze"/>
                </w:rPr>
                <w:t>https://dziennikustaw.gov.pl/DU/rok/2023/pozycja/1922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3678B" w:rsidP="00672120">
            <w:pPr>
              <w:spacing w:before="120" w:after="150" w:line="240" w:lineRule="auto"/>
              <w:rPr>
                <w:rFonts w:ascii="Times New Roman" w:eastAsia="Times New Roman" w:hAnsi="Times New Roman" w:cs="Times New Roman"/>
                <w:sz w:val="20"/>
                <w:szCs w:val="20"/>
                <w:lang w:eastAsia="pl-PL"/>
              </w:rPr>
            </w:pPr>
            <w:r w:rsidRPr="00C3678B">
              <w:rPr>
                <w:rFonts w:ascii="Times New Roman" w:eastAsia="Times New Roman" w:hAnsi="Times New Roman" w:cs="Times New Roman"/>
                <w:sz w:val="20"/>
                <w:szCs w:val="20"/>
                <w:lang w:eastAsia="pl-PL"/>
              </w:rPr>
              <w:t>Rozporządzenie Ministra Zdrowia z dnia 28 lipca 2023 r. zmieniające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Wprowadzenie świadczeń (leczenia nowotworów błony śluzowej macicy oraz jelita grubego z wykorzystaniem systemu </w:t>
            </w:r>
            <w:proofErr w:type="spellStart"/>
            <w:r w:rsidRPr="00BE4548">
              <w:rPr>
                <w:rFonts w:ascii="Times New Roman" w:eastAsia="Times New Roman" w:hAnsi="Times New Roman" w:cs="Times New Roman"/>
                <w:sz w:val="20"/>
                <w:szCs w:val="20"/>
                <w:lang w:eastAsia="pl-PL"/>
              </w:rPr>
              <w:t>robotowegdo</w:t>
            </w:r>
            <w:proofErr w:type="spellEnd"/>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do</w:t>
            </w:r>
            <w:proofErr w:type="gramEnd"/>
            <w:r w:rsidRPr="00BE4548">
              <w:rPr>
                <w:rFonts w:ascii="Times New Roman" w:eastAsia="Times New Roman" w:hAnsi="Times New Roman" w:cs="Times New Roman"/>
                <w:b/>
                <w:bCs/>
                <w:sz w:val="20"/>
                <w:szCs w:val="20"/>
                <w:lang w:eastAsia="pl-PL"/>
              </w:rPr>
              <w:t xml:space="preserve"> wykazu świadczeń gwarantowanych. </w:t>
            </w:r>
            <w:r w:rsidRPr="00BE4548">
              <w:rPr>
                <w:rFonts w:ascii="Times New Roman" w:eastAsia="Times New Roman" w:hAnsi="Times New Roman" w:cs="Times New Roman"/>
                <w:sz w:val="20"/>
                <w:szCs w:val="20"/>
                <w:lang w:eastAsia="pl-PL"/>
              </w:rPr>
              <w:t>W § 2 projektu rozporządzenia ustanowiono</w:t>
            </w:r>
            <w:r w:rsidRPr="00BE4548">
              <w:rPr>
                <w:rFonts w:ascii="Times New Roman" w:eastAsia="Times New Roman" w:hAnsi="Times New Roman" w:cs="Times New Roman"/>
                <w:b/>
                <w:bCs/>
                <w:sz w:val="20"/>
                <w:szCs w:val="20"/>
                <w:lang w:eastAsia="pl-PL"/>
              </w:rPr>
              <w:t> okres przejściowy dla świadczeniodawców, którzy zamierzają realizować świadczenie gwarantowane </w:t>
            </w:r>
            <w:r w:rsidRPr="00BE4548">
              <w:rPr>
                <w:rFonts w:ascii="Times New Roman" w:eastAsia="Times New Roman" w:hAnsi="Times New Roman" w:cs="Times New Roman"/>
                <w:sz w:val="20"/>
                <w:szCs w:val="20"/>
                <w:lang w:eastAsia="pl-PL"/>
              </w:rPr>
              <w:t xml:space="preserve">„Leczenie chirurgiczne z zastosowaniem systemu </w:t>
            </w:r>
            <w:proofErr w:type="spellStart"/>
            <w:r w:rsidRPr="00BE4548">
              <w:rPr>
                <w:rFonts w:ascii="Times New Roman" w:eastAsia="Times New Roman" w:hAnsi="Times New Roman" w:cs="Times New Roman"/>
                <w:sz w:val="20"/>
                <w:szCs w:val="20"/>
                <w:lang w:eastAsia="pl-PL"/>
              </w:rPr>
              <w:t>robotowego</w:t>
            </w:r>
            <w:proofErr w:type="spellEnd"/>
            <w:r w:rsidRPr="00BE4548">
              <w:rPr>
                <w:rFonts w:ascii="Times New Roman" w:eastAsia="Times New Roman" w:hAnsi="Times New Roman" w:cs="Times New Roman"/>
                <w:sz w:val="20"/>
                <w:szCs w:val="20"/>
                <w:lang w:eastAsia="pl-PL"/>
              </w:rPr>
              <w:t xml:space="preserve"> nowotworu złośliwego gruczołu krokowego”, niespełniających wymagań określonych w lp. 58 załącznika nr 4 do rozporządzenia zmienianego w części „personel” oraz „Organizacja </w:t>
            </w:r>
            <w:r w:rsidRPr="00BE4548">
              <w:rPr>
                <w:rFonts w:ascii="Times New Roman" w:eastAsia="Times New Roman" w:hAnsi="Times New Roman" w:cs="Times New Roman"/>
                <w:sz w:val="20"/>
                <w:szCs w:val="20"/>
                <w:lang w:eastAsia="pl-PL"/>
              </w:rPr>
              <w:lastRenderedPageBreak/>
              <w:t>udzielania świadczeń” W dotychczasowym stanie prawnym świadczeniodawcy mieli termin na dostosowanie się do wymagań do dnia 1 stycznia 2023 r., jednak zasadne jest </w:t>
            </w:r>
            <w:r w:rsidRPr="00BE4548">
              <w:rPr>
                <w:rFonts w:ascii="Times New Roman" w:eastAsia="Times New Roman" w:hAnsi="Times New Roman" w:cs="Times New Roman"/>
                <w:b/>
                <w:bCs/>
                <w:sz w:val="20"/>
                <w:szCs w:val="20"/>
                <w:lang w:eastAsia="pl-PL"/>
              </w:rPr>
              <w:t>wydłużenie tego terminu do 31 grudnia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(Dz.U.2023.1477)</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63" w:history="1">
              <w:r w:rsidR="00C3678B" w:rsidRPr="00396C08">
                <w:rPr>
                  <w:rStyle w:val="Hipercze"/>
                </w:rPr>
                <w:t>https://dziennikustaw.gov.pl/DU/rok/2023/pozycja/1477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A1CFF" w:rsidP="00672120">
            <w:pPr>
              <w:spacing w:before="120" w:after="150" w:line="240" w:lineRule="auto"/>
              <w:rPr>
                <w:rFonts w:ascii="Times New Roman" w:eastAsia="Times New Roman" w:hAnsi="Times New Roman" w:cs="Times New Roman"/>
                <w:sz w:val="20"/>
                <w:szCs w:val="20"/>
                <w:lang w:eastAsia="pl-PL"/>
              </w:rPr>
            </w:pPr>
            <w:r w:rsidRPr="007A1CFF">
              <w:rPr>
                <w:rFonts w:ascii="Times New Roman" w:eastAsia="Times New Roman" w:hAnsi="Times New Roman" w:cs="Times New Roman"/>
                <w:sz w:val="20"/>
                <w:szCs w:val="20"/>
                <w:lang w:eastAsia="pl-PL"/>
              </w:rPr>
              <w:lastRenderedPageBreak/>
              <w:t>Rozporządzenie Ministra Zdrowia z dnia 19 października 2023 r. w sprawie określenia regulaminu Komisji Odwoławczej do spraw Świadczeń z Funduszu Kompensacyjnego Badań Klinicznych oraz wysokości wynagrodzenia członków tej Komisji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rozporządzenia uregulowano obowiązki członków Komisji, zadania przewodniczącego, sposób wyboru i odwołania przewodniczącego i wiceprzewodniczącego, także tryb przeprowadzania posiedzeń Komisji i dokumentowania ich przebiegu. Reguluje też kwestię wynagrodzeń członków Komisji za udział w posiedzeniu.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(Dz.U.2023.2276)</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64" w:history="1">
              <w:r w:rsidR="007A1CFF" w:rsidRPr="00995C41">
                <w:rPr>
                  <w:rStyle w:val="Hipercze"/>
                </w:rPr>
                <w:t>https://dziennikustaw.gov.pl/DU/rok/2023/pozycja/2276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A1CFF" w:rsidP="00672120">
            <w:pPr>
              <w:spacing w:before="120" w:after="150" w:line="240" w:lineRule="auto"/>
              <w:rPr>
                <w:rFonts w:ascii="Times New Roman" w:eastAsia="Times New Roman" w:hAnsi="Times New Roman" w:cs="Times New Roman"/>
                <w:sz w:val="20"/>
                <w:szCs w:val="20"/>
                <w:lang w:eastAsia="pl-PL"/>
              </w:rPr>
            </w:pPr>
            <w:r w:rsidRPr="007A1CFF">
              <w:rPr>
                <w:rFonts w:ascii="Times New Roman" w:eastAsia="Times New Roman" w:hAnsi="Times New Roman" w:cs="Times New Roman"/>
                <w:sz w:val="20"/>
                <w:szCs w:val="20"/>
                <w:lang w:eastAsia="pl-PL"/>
              </w:rPr>
              <w:t>Rozporządzenie Ministra Zdrowia z dnia 12 sierpnia 2024 r. zmieniające rozporządzenie w sprawie wymagań Dobrej Praktyki Wytwarzania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wprowadzono zmiany polegające na </w:t>
            </w:r>
            <w:r w:rsidRPr="00BE4548">
              <w:rPr>
                <w:rFonts w:ascii="Times New Roman" w:eastAsia="Times New Roman" w:hAnsi="Times New Roman" w:cs="Times New Roman"/>
                <w:b/>
                <w:bCs/>
                <w:sz w:val="20"/>
                <w:szCs w:val="20"/>
                <w:lang w:eastAsia="pl-PL"/>
              </w:rPr>
              <w:t>zastąpieniu dotychczasowych regulacji </w:t>
            </w:r>
            <w:r w:rsidRPr="00BE4548">
              <w:rPr>
                <w:rFonts w:ascii="Times New Roman" w:eastAsia="Times New Roman" w:hAnsi="Times New Roman" w:cs="Times New Roman"/>
                <w:sz w:val="20"/>
                <w:szCs w:val="20"/>
                <w:lang w:eastAsia="pl-PL"/>
              </w:rPr>
              <w:t xml:space="preserve">zawartych w Aneksie 13 w załączniku 5 do rozporządzenia Ministra Zdrowia z 9.11.2015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 w sprawie wymagań Dobrej Praktyki Wytwarzania wytycznymi Komisji Europejskiej </w:t>
            </w:r>
            <w:r w:rsidRPr="00BE4548">
              <w:rPr>
                <w:rFonts w:ascii="Times New Roman" w:eastAsia="Times New Roman" w:hAnsi="Times New Roman" w:cs="Times New Roman"/>
                <w:b/>
                <w:bCs/>
                <w:sz w:val="20"/>
                <w:szCs w:val="20"/>
                <w:lang w:eastAsia="pl-PL"/>
              </w:rPr>
              <w:t>tylko w zakresie badanych produktów leczniczych stosowanych u ludzi oraz</w:t>
            </w:r>
            <w:r w:rsidRPr="00BE4548">
              <w:rPr>
                <w:rFonts w:ascii="Times New Roman" w:eastAsia="Times New Roman" w:hAnsi="Times New Roman" w:cs="Times New Roman"/>
                <w:sz w:val="20"/>
                <w:szCs w:val="20"/>
                <w:lang w:eastAsia="pl-PL"/>
              </w:rPr>
              <w:t> dostosowaniu wymagania zawartego w Aneksie 14 w załączniku nr 5 do rozporządzenia do wytycznych Komisji Europejskiej. Rozporządzenie wdraża też inne wytyczne Komisji Europejskiej.</w:t>
            </w:r>
          </w:p>
        </w:tc>
        <w:tc>
          <w:tcPr>
            <w:tcW w:w="2126" w:type="dxa"/>
            <w:tcBorders>
              <w:bottom w:val="single" w:sz="6" w:space="0" w:color="auto"/>
              <w:right w:val="single" w:sz="6" w:space="0" w:color="auto"/>
            </w:tcBorders>
            <w:shd w:val="clear" w:color="auto" w:fill="FFFFFF"/>
            <w:vAlign w:val="center"/>
            <w:hideMark/>
          </w:tcPr>
          <w:p w:rsidR="00FB5FEB" w:rsidRPr="00BE4548" w:rsidRDefault="007A1CFF" w:rsidP="007A1CFF">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w:t>
            </w:r>
            <w:r>
              <w:rPr>
                <w:rFonts w:ascii="Times New Roman" w:eastAsia="Times New Roman" w:hAnsi="Times New Roman" w:cs="Times New Roman"/>
                <w:sz w:val="20"/>
                <w:szCs w:val="20"/>
                <w:lang w:eastAsia="pl-PL"/>
              </w:rPr>
              <w:t>2024</w:t>
            </w:r>
            <w:r w:rsidRPr="00BE454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1323</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65" w:history="1">
              <w:r w:rsidR="007A1CFF" w:rsidRPr="00995C41">
                <w:rPr>
                  <w:rStyle w:val="Hipercze"/>
                </w:rPr>
                <w:t>https://dziennikustaw.gov.pl/DU/2024/1323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A1CFF" w:rsidP="00672120">
            <w:pPr>
              <w:spacing w:before="120" w:after="150" w:line="240" w:lineRule="auto"/>
              <w:rPr>
                <w:rFonts w:ascii="Times New Roman" w:eastAsia="Times New Roman" w:hAnsi="Times New Roman" w:cs="Times New Roman"/>
                <w:sz w:val="20"/>
                <w:szCs w:val="20"/>
                <w:lang w:eastAsia="pl-PL"/>
              </w:rPr>
            </w:pPr>
            <w:r w:rsidRPr="007A1CFF">
              <w:rPr>
                <w:rFonts w:ascii="Times New Roman" w:eastAsia="Times New Roman" w:hAnsi="Times New Roman" w:cs="Times New Roman"/>
                <w:sz w:val="20"/>
                <w:szCs w:val="20"/>
                <w:lang w:eastAsia="pl-PL"/>
              </w:rPr>
              <w:t>Rozporządzenie Ministra Zdrowia z dnia 13 października 2023 r. zmieniające rozporządzenie w sprawie wykazu wyrobów medycznych wydawanych na zlecenie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Nowe brzmienie § 2 ust. 2 zmienianego rozporządzenia ma na celu </w:t>
            </w:r>
            <w:r w:rsidRPr="00BE4548">
              <w:rPr>
                <w:rFonts w:ascii="Times New Roman" w:eastAsia="Times New Roman" w:hAnsi="Times New Roman" w:cs="Times New Roman"/>
                <w:b/>
                <w:bCs/>
                <w:sz w:val="20"/>
                <w:szCs w:val="20"/>
                <w:lang w:eastAsia="pl-PL"/>
              </w:rPr>
              <w:t xml:space="preserve">uporządkowanie zapisów dotyczących uprawnień lekarzy w trakcie specjalizacji, a także po jej </w:t>
            </w:r>
            <w:proofErr w:type="gramStart"/>
            <w:r w:rsidRPr="00BE4548">
              <w:rPr>
                <w:rFonts w:ascii="Times New Roman" w:eastAsia="Times New Roman" w:hAnsi="Times New Roman" w:cs="Times New Roman"/>
                <w:b/>
                <w:bCs/>
                <w:sz w:val="20"/>
                <w:szCs w:val="20"/>
                <w:lang w:eastAsia="pl-PL"/>
              </w:rPr>
              <w:t>zakończeniu</w:t>
            </w:r>
            <w:r w:rsidRPr="00BE4548">
              <w:rPr>
                <w:rFonts w:ascii="Times New Roman" w:eastAsia="Times New Roman" w:hAnsi="Times New Roman" w:cs="Times New Roman"/>
                <w:sz w:val="20"/>
                <w:szCs w:val="20"/>
                <w:lang w:eastAsia="pl-PL"/>
              </w:rPr>
              <w:t> (co</w:t>
            </w:r>
            <w:proofErr w:type="gramEnd"/>
            <w:r w:rsidRPr="00BE4548">
              <w:rPr>
                <w:rFonts w:ascii="Times New Roman" w:eastAsia="Times New Roman" w:hAnsi="Times New Roman" w:cs="Times New Roman"/>
                <w:sz w:val="20"/>
                <w:szCs w:val="20"/>
                <w:lang w:eastAsia="pl-PL"/>
              </w:rPr>
              <w:t xml:space="preserve"> nie było dotychczas uwzględnione w przepisach) do wystawiania zleceń na wyroby medyczne. </w:t>
            </w:r>
            <w:r w:rsidRPr="00BE4548">
              <w:rPr>
                <w:rFonts w:ascii="Times New Roman" w:eastAsia="Times New Roman" w:hAnsi="Times New Roman" w:cs="Times New Roman"/>
                <w:b/>
                <w:bCs/>
                <w:sz w:val="20"/>
                <w:szCs w:val="20"/>
                <w:lang w:eastAsia="pl-PL"/>
              </w:rPr>
              <w:t>Załącznik do rozporządzenia otrzymał nową treść </w:t>
            </w:r>
            <w:r w:rsidRPr="00BE4548">
              <w:rPr>
                <w:rFonts w:ascii="Times New Roman" w:eastAsia="Times New Roman" w:hAnsi="Times New Roman" w:cs="Times New Roman"/>
                <w:sz w:val="20"/>
                <w:szCs w:val="20"/>
                <w:lang w:eastAsia="pl-PL"/>
              </w:rPr>
              <w:t>z uwagi na konieczność uwzględnienia możliwości wprowadzenia nowych wyrobów w ramach określonych kategorii. Dodatkowo zostały </w:t>
            </w:r>
            <w:r w:rsidRPr="00BE4548">
              <w:rPr>
                <w:rFonts w:ascii="Times New Roman" w:eastAsia="Times New Roman" w:hAnsi="Times New Roman" w:cs="Times New Roman"/>
                <w:b/>
                <w:bCs/>
                <w:sz w:val="20"/>
                <w:szCs w:val="20"/>
                <w:lang w:eastAsia="pl-PL"/>
              </w:rPr>
              <w:t>wprowadzone skróty na określenie osób uprawnionych do wystawiania zleceń. </w:t>
            </w:r>
            <w:r w:rsidRPr="00BE4548">
              <w:rPr>
                <w:rFonts w:ascii="Times New Roman" w:eastAsia="Times New Roman" w:hAnsi="Times New Roman" w:cs="Times New Roman"/>
                <w:sz w:val="20"/>
                <w:szCs w:val="20"/>
                <w:lang w:eastAsia="pl-PL"/>
              </w:rPr>
              <w:t xml:space="preserve">W rozporządzeniu została dodana informacja na temat możliwości realizacji wybranych zleceń drogą wysyłkową. Najważniejsze zmiany merytoryczne obejmują m.in. kwestie zmiany limitów i opisów </w:t>
            </w:r>
            <w:proofErr w:type="spellStart"/>
            <w:r w:rsidRPr="00BE4548">
              <w:rPr>
                <w:rFonts w:ascii="Times New Roman" w:eastAsia="Times New Roman" w:hAnsi="Times New Roman" w:cs="Times New Roman"/>
                <w:sz w:val="20"/>
                <w:szCs w:val="20"/>
                <w:lang w:eastAsia="pl-PL"/>
              </w:rPr>
              <w:t>ortez</w:t>
            </w:r>
            <w:proofErr w:type="spellEnd"/>
            <w:r w:rsidRPr="00BE4548">
              <w:rPr>
                <w:rFonts w:ascii="Times New Roman" w:eastAsia="Times New Roman" w:hAnsi="Times New Roman" w:cs="Times New Roman"/>
                <w:sz w:val="20"/>
                <w:szCs w:val="20"/>
                <w:lang w:eastAsia="pl-PL"/>
              </w:rPr>
              <w:t xml:space="preserve"> i protez na zamówienie oraz obuwia ortopedycznego na zamówienie. Dot. też zmniejszenia udziału pacjenta w </w:t>
            </w:r>
            <w:r w:rsidRPr="00BE4548">
              <w:rPr>
                <w:rFonts w:ascii="Times New Roman" w:eastAsia="Times New Roman" w:hAnsi="Times New Roman" w:cs="Times New Roman"/>
                <w:sz w:val="20"/>
                <w:szCs w:val="20"/>
                <w:lang w:eastAsia="pl-PL"/>
              </w:rPr>
              <w:lastRenderedPageBreak/>
              <w:t>limicie refundacji na wyroby chłonne z 30% do 20%, 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w</w:t>
            </w:r>
            <w:proofErr w:type="gramEnd"/>
            <w:r w:rsidRPr="00BE4548">
              <w:rPr>
                <w:rFonts w:ascii="Times New Roman" w:eastAsia="Times New Roman" w:hAnsi="Times New Roman" w:cs="Times New Roman"/>
                <w:sz w:val="20"/>
                <w:szCs w:val="20"/>
                <w:lang w:eastAsia="pl-PL"/>
              </w:rPr>
              <w:t xml:space="preserve"> przypadku dzieci do 10%. </w:t>
            </w:r>
            <w:proofErr w:type="gramStart"/>
            <w:r w:rsidRPr="00BE4548">
              <w:rPr>
                <w:rFonts w:ascii="Times New Roman" w:eastAsia="Times New Roman" w:hAnsi="Times New Roman" w:cs="Times New Roman"/>
                <w:sz w:val="20"/>
                <w:szCs w:val="20"/>
                <w:lang w:eastAsia="pl-PL"/>
              </w:rPr>
              <w:t>czy</w:t>
            </w:r>
            <w:proofErr w:type="gramEnd"/>
            <w:r w:rsidRPr="00BE4548">
              <w:rPr>
                <w:rFonts w:ascii="Times New Roman" w:eastAsia="Times New Roman" w:hAnsi="Times New Roman" w:cs="Times New Roman"/>
                <w:sz w:val="20"/>
                <w:szCs w:val="20"/>
                <w:lang w:eastAsia="pl-PL"/>
              </w:rPr>
              <w:t xml:space="preserve"> zwiększenia limitu refundacji w przypadku bardzo wysokich wad wzroku pow. 10 </w:t>
            </w:r>
            <w:proofErr w:type="spellStart"/>
            <w:r w:rsidRPr="00BE4548">
              <w:rPr>
                <w:rFonts w:ascii="Times New Roman" w:eastAsia="Times New Roman" w:hAnsi="Times New Roman" w:cs="Times New Roman"/>
                <w:sz w:val="20"/>
                <w:szCs w:val="20"/>
                <w:lang w:eastAsia="pl-PL"/>
              </w:rPr>
              <w:t>dptr</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(Dz.U.2023.2461)</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66" w:history="1">
              <w:r w:rsidR="007A1CFF" w:rsidRPr="00995C41">
                <w:rPr>
                  <w:rStyle w:val="Hipercze"/>
                </w:rPr>
                <w:t>https://dziennikustaw.gov.pl/DU/rok/2023/pozycja/2461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A1CFF" w:rsidP="00672120">
            <w:pPr>
              <w:spacing w:before="120" w:after="150" w:line="240" w:lineRule="auto"/>
              <w:rPr>
                <w:rFonts w:ascii="Times New Roman" w:eastAsia="Times New Roman" w:hAnsi="Times New Roman" w:cs="Times New Roman"/>
                <w:sz w:val="20"/>
                <w:szCs w:val="20"/>
                <w:lang w:eastAsia="pl-PL"/>
              </w:rPr>
            </w:pPr>
            <w:r w:rsidRPr="007A1CFF">
              <w:rPr>
                <w:rFonts w:ascii="Times New Roman" w:eastAsia="Times New Roman" w:hAnsi="Times New Roman" w:cs="Times New Roman"/>
                <w:sz w:val="20"/>
                <w:szCs w:val="20"/>
                <w:lang w:eastAsia="pl-PL"/>
              </w:rPr>
              <w:lastRenderedPageBreak/>
              <w:t>Rozporządzenie Rady Ministrów z dnia 27 czerwca 2023 r. uchylające rozporządzenie w sprawie ustanowienia określonych ograniczeń, nakazów i zakazów w związku z wystąpieniem stanu zagrożenia epidemicznego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7A1CFF">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przewiduje się</w:t>
            </w:r>
            <w:r w:rsidRPr="00BE4548">
              <w:rPr>
                <w:rFonts w:ascii="Times New Roman" w:eastAsia="Times New Roman" w:hAnsi="Times New Roman" w:cs="Times New Roman"/>
                <w:b/>
                <w:bCs/>
                <w:sz w:val="20"/>
                <w:szCs w:val="20"/>
                <w:lang w:eastAsia="pl-PL"/>
              </w:rPr>
              <w:t> uchylenie rozporządzenia </w:t>
            </w:r>
            <w:r w:rsidRPr="00BE4548">
              <w:rPr>
                <w:rFonts w:ascii="Times New Roman" w:eastAsia="Times New Roman" w:hAnsi="Times New Roman" w:cs="Times New Roman"/>
                <w:sz w:val="20"/>
                <w:szCs w:val="20"/>
                <w:lang w:eastAsia="pl-PL"/>
              </w:rPr>
              <w:t>Rady Ministrów z 25 marca 2022 r. w sprawie ustanowienia określonych ograniczeń, nakazów i zakazów w związku z wystąpieniem stanu zagrożenia epidemicznego (Dz. U.2022.679). Powyższe</w:t>
            </w:r>
            <w:r w:rsidR="007A1CFF">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uzasadnione jest </w:t>
            </w:r>
            <w:r w:rsidRPr="00BE4548">
              <w:rPr>
                <w:rFonts w:ascii="Times New Roman" w:eastAsia="Times New Roman" w:hAnsi="Times New Roman" w:cs="Times New Roman"/>
                <w:b/>
                <w:bCs/>
                <w:sz w:val="20"/>
                <w:szCs w:val="20"/>
                <w:lang w:eastAsia="pl-PL"/>
              </w:rPr>
              <w:t>odwołaniem – z dniem 1 lipca 2023 r. – </w:t>
            </w:r>
            <w:r w:rsidRPr="00BE4548">
              <w:rPr>
                <w:rFonts w:ascii="Times New Roman" w:eastAsia="Times New Roman" w:hAnsi="Times New Roman" w:cs="Times New Roman"/>
                <w:sz w:val="20"/>
                <w:szCs w:val="20"/>
                <w:lang w:eastAsia="pl-PL"/>
              </w:rPr>
              <w:t xml:space="preserve">na obszarze Polski stanu zagrożenia epidemicznego, zgodnie z przepisami rozporządzenia Ministra Zdrowia z 14.06.2023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 w sprawie odwołania na obszarze Rzeczypospolitej Polskiej stanu</w:t>
            </w:r>
            <w:r w:rsidR="007A1CFF">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zagrożenia epidemicznego.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(Dz.U.2023.1233)</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67" w:history="1">
              <w:r w:rsidR="007A1CFF" w:rsidRPr="00995C41">
                <w:rPr>
                  <w:rStyle w:val="Hipercze"/>
                </w:rPr>
                <w:t>https://dziennikustaw.gov.pl/DU/rok/2023/pozycja/1233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A1CFF" w:rsidP="00672120">
            <w:pPr>
              <w:spacing w:before="120" w:after="150" w:line="240" w:lineRule="auto"/>
              <w:rPr>
                <w:rFonts w:ascii="Times New Roman" w:eastAsia="Times New Roman" w:hAnsi="Times New Roman" w:cs="Times New Roman"/>
                <w:sz w:val="20"/>
                <w:szCs w:val="20"/>
                <w:lang w:eastAsia="pl-PL"/>
              </w:rPr>
            </w:pPr>
            <w:r w:rsidRPr="007A1CFF">
              <w:rPr>
                <w:rFonts w:ascii="Times New Roman" w:eastAsia="Times New Roman" w:hAnsi="Times New Roman" w:cs="Times New Roman"/>
                <w:sz w:val="20"/>
                <w:szCs w:val="20"/>
                <w:lang w:eastAsia="pl-PL"/>
              </w:rPr>
              <w:t>Rozporządzenie Ministra Zdrowia z dnia 29 czerwca 2023 r. zmieniające rozporządzenie w sprawie metody zapobiegania COVID-19</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projektowanej zmiany jest utrzymanie w mocy funkcjonującego obecnie systemu EWP (Ewidencja Wjazdu do Polski) oraz unijnych cyfrowych zaświadczeń COVID (tzw. certyfikaty COVID), stanowiących istotne elementy działań skierowanych na zapobieganie zakażeniom COVID-19.</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(Dz.U.2023.1254)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68" w:history="1">
              <w:r w:rsidR="007A1CFF" w:rsidRPr="00995C41">
                <w:rPr>
                  <w:rStyle w:val="Hipercze"/>
                </w:rPr>
                <w:t>https://dziennikustaw.gov.pl/DU/rok/2023/pozycja/1254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zmieniającego rozporządzenie w sprawie zakażenia </w:t>
            </w:r>
            <w:proofErr w:type="spellStart"/>
            <w:r w:rsidRPr="00BE4548">
              <w:rPr>
                <w:rFonts w:ascii="Times New Roman" w:eastAsia="Times New Roman" w:hAnsi="Times New Roman" w:cs="Times New Roman"/>
                <w:sz w:val="20"/>
                <w:szCs w:val="20"/>
                <w:lang w:eastAsia="pl-PL"/>
              </w:rPr>
              <w:t>koronawirusem</w:t>
            </w:r>
            <w:proofErr w:type="spellEnd"/>
            <w:r w:rsidRPr="00BE4548">
              <w:rPr>
                <w:rFonts w:ascii="Times New Roman" w:eastAsia="Times New Roman" w:hAnsi="Times New Roman" w:cs="Times New Roman"/>
                <w:sz w:val="20"/>
                <w:szCs w:val="20"/>
                <w:lang w:eastAsia="pl-PL"/>
              </w:rPr>
              <w:t xml:space="preserve"> SARS-CoV-2</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 </w:t>
            </w:r>
            <w:r w:rsidRPr="00BE4548">
              <w:rPr>
                <w:rFonts w:ascii="Times New Roman" w:eastAsia="Times New Roman" w:hAnsi="Times New Roman" w:cs="Times New Roman"/>
                <w:b/>
                <w:bCs/>
                <w:sz w:val="20"/>
                <w:szCs w:val="20"/>
                <w:lang w:eastAsia="pl-PL"/>
              </w:rPr>
              <w:t>zawody uprawnione do wykonania badania kwalifikacyjnego</w:t>
            </w:r>
            <w:r w:rsidRPr="00BE4548">
              <w:rPr>
                <w:rFonts w:ascii="Times New Roman" w:eastAsia="Times New Roman" w:hAnsi="Times New Roman" w:cs="Times New Roman"/>
                <w:sz w:val="20"/>
                <w:szCs w:val="20"/>
                <w:lang w:eastAsia="pl-PL"/>
              </w:rPr>
              <w:t> w celu wykluczenia przeciwwskazań </w:t>
            </w:r>
            <w:r w:rsidRPr="00BE4548">
              <w:rPr>
                <w:rFonts w:ascii="Times New Roman" w:eastAsia="Times New Roman" w:hAnsi="Times New Roman" w:cs="Times New Roman"/>
                <w:b/>
                <w:bCs/>
                <w:sz w:val="20"/>
                <w:szCs w:val="20"/>
                <w:lang w:eastAsia="pl-PL"/>
              </w:rPr>
              <w:t>do wykonania szczepienia oraz podania szczepionki</w:t>
            </w:r>
            <w:r w:rsidRPr="00BE4548">
              <w:rPr>
                <w:rFonts w:ascii="Times New Roman" w:eastAsia="Times New Roman" w:hAnsi="Times New Roman" w:cs="Times New Roman"/>
                <w:sz w:val="20"/>
                <w:szCs w:val="20"/>
                <w:lang w:eastAsia="pl-PL"/>
              </w:rPr>
              <w:t>. W okresie obowiązywania stanu epidemii i stanu zagrożenia epidemicznego zasady dotyczące przeprowadzania szczepień wynikają z art. 21c ustawy o zapobieganiu oraz zwalczaniu zakażeń i chorób zakaźnych u ludzi (z uwagi na zniesienie stanu zagrożenia, przepisy art. 21c przestają obowiązywać).</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Tracą zatem</w:t>
            </w:r>
            <w:proofErr w:type="gramEnd"/>
            <w:r w:rsidRPr="00BE4548">
              <w:rPr>
                <w:rFonts w:ascii="Times New Roman" w:eastAsia="Times New Roman" w:hAnsi="Times New Roman" w:cs="Times New Roman"/>
                <w:sz w:val="20"/>
                <w:szCs w:val="20"/>
                <w:lang w:eastAsia="pl-PL"/>
              </w:rPr>
              <w:t xml:space="preserve"> uprawnienia do wykonywania szczepień osoby przeszkolone w kierunku wykonywania szczepień przeciw COVID-19 i które zdobyły doświadczenie przy realizacji szczepień. Zasadne jest </w:t>
            </w:r>
            <w:r w:rsidRPr="00BE4548">
              <w:rPr>
                <w:rFonts w:ascii="Times New Roman" w:eastAsia="Times New Roman" w:hAnsi="Times New Roman" w:cs="Times New Roman"/>
                <w:b/>
                <w:bCs/>
                <w:sz w:val="20"/>
                <w:szCs w:val="20"/>
                <w:lang w:eastAsia="pl-PL"/>
              </w:rPr>
              <w:t>pozostawienie możliwości dla lekarzy i innego personelu medycznego przeprowadzania szczepień w oparciu o nabyte doświadczenie, wiedzę i kwalifikacje. </w:t>
            </w:r>
            <w:r w:rsidRPr="00BE4548">
              <w:rPr>
                <w:rFonts w:ascii="Times New Roman" w:eastAsia="Times New Roman" w:hAnsi="Times New Roman" w:cs="Times New Roman"/>
                <w:sz w:val="20"/>
                <w:szCs w:val="20"/>
                <w:lang w:eastAsia="pl-PL"/>
              </w:rPr>
              <w:t>Rozporządzenie określa zawody uprawnione do wykonania badania kwalifikacyjnego w celu wykluczenia przeciwwskazań do wykonania szczepienia oraz podania szczepionki.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Uzgodnienia 23.06.2023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69" w:history="1">
              <w:r w:rsidR="00F30ECA" w:rsidRPr="00BE4548">
                <w:rPr>
                  <w:rStyle w:val="Hipercze"/>
                  <w:rFonts w:ascii="Times New Roman" w:eastAsia="Times New Roman" w:hAnsi="Times New Roman" w:cs="Times New Roman"/>
                  <w:sz w:val="20"/>
                  <w:szCs w:val="20"/>
                  <w:lang w:eastAsia="pl-PL"/>
                </w:rPr>
                <w:t>https://legislacja.rcl.gov.pl/projekt/12373854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C3678B" w:rsidRDefault="00FB5FEB" w:rsidP="00672120">
            <w:pPr>
              <w:spacing w:before="120" w:after="150" w:line="240" w:lineRule="auto"/>
              <w:rPr>
                <w:rFonts w:ascii="Times New Roman" w:eastAsia="Times New Roman" w:hAnsi="Times New Roman" w:cs="Times New Roman"/>
                <w:sz w:val="20"/>
                <w:szCs w:val="20"/>
                <w:lang w:eastAsia="pl-PL"/>
              </w:rPr>
            </w:pPr>
            <w:r w:rsidRPr="00C3678B">
              <w:rPr>
                <w:rFonts w:ascii="Times New Roman" w:eastAsia="Times New Roman" w:hAnsi="Times New Roman" w:cs="Times New Roman"/>
                <w:bCs/>
                <w:sz w:val="20"/>
                <w:szCs w:val="20"/>
                <w:lang w:eastAsia="pl-PL"/>
              </w:rPr>
              <w:lastRenderedPageBreak/>
              <w:t>Projekt rozporządzenia Ministra Zdrowia w sprawie trybu postępowania w sprawach dotyczących wpisów, zmian i wykreśleń z rejestru ratowników medycznych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w:t>
            </w:r>
            <w:r w:rsidRPr="00BE4548">
              <w:rPr>
                <w:rFonts w:ascii="Times New Roman" w:eastAsia="Times New Roman" w:hAnsi="Times New Roman" w:cs="Times New Roman"/>
                <w:b/>
                <w:bCs/>
                <w:sz w:val="20"/>
                <w:szCs w:val="20"/>
                <w:lang w:eastAsia="pl-PL"/>
              </w:rPr>
              <w:t>zasady dokonywania wpisów do rejestru ratowników medycznych oraz zmian i wykreśleń </w:t>
            </w:r>
            <w:r w:rsidRPr="00BE4548">
              <w:rPr>
                <w:rFonts w:ascii="Times New Roman" w:eastAsia="Times New Roman" w:hAnsi="Times New Roman" w:cs="Times New Roman"/>
                <w:sz w:val="20"/>
                <w:szCs w:val="20"/>
                <w:lang w:eastAsia="pl-PL"/>
              </w:rPr>
              <w:t>danych zawartych w tym rejestrze. Rejestr będzie prowadzony w systemie teleinformatycznym, którego administratorem będzie Krajowa Rada Ratowników Medycznych oraz </w:t>
            </w:r>
            <w:r w:rsidRPr="00BE4548">
              <w:rPr>
                <w:rFonts w:ascii="Times New Roman" w:eastAsia="Times New Roman" w:hAnsi="Times New Roman" w:cs="Times New Roman"/>
                <w:b/>
                <w:bCs/>
                <w:sz w:val="20"/>
                <w:szCs w:val="20"/>
                <w:lang w:eastAsia="pl-PL"/>
              </w:rPr>
              <w:t>zawierał dane, o których mowa w art. 140 ustawy </w:t>
            </w:r>
            <w:r w:rsidRPr="00BE4548">
              <w:rPr>
                <w:rFonts w:ascii="Times New Roman" w:eastAsia="Times New Roman" w:hAnsi="Times New Roman" w:cs="Times New Roman"/>
                <w:sz w:val="20"/>
                <w:szCs w:val="20"/>
                <w:lang w:eastAsia="pl-PL"/>
              </w:rPr>
              <w:t>o zawodzie ratownika medycznego oraz samorządzie ratowników medycznych.. Dane te będą wpisywane przez Krajową Radę niezwłocznie po wystąpieniu ratownika medycznego o wpis do rejestru i przedłożeniu dokumentów lub kopii dokumentów poświadczającymi dane. Projekt rozporządzenia przewiduje również </w:t>
            </w:r>
            <w:r w:rsidRPr="00BE4548">
              <w:rPr>
                <w:rFonts w:ascii="Times New Roman" w:eastAsia="Times New Roman" w:hAnsi="Times New Roman" w:cs="Times New Roman"/>
                <w:b/>
                <w:bCs/>
                <w:sz w:val="20"/>
                <w:szCs w:val="20"/>
                <w:lang w:eastAsia="pl-PL"/>
              </w:rPr>
              <w:t>możliwość wystąpienia o wpis do rejestru w postaci elektronicznej </w:t>
            </w:r>
            <w:r w:rsidRPr="00BE4548">
              <w:rPr>
                <w:rFonts w:ascii="Times New Roman" w:eastAsia="Times New Roman" w:hAnsi="Times New Roman" w:cs="Times New Roman"/>
                <w:sz w:val="20"/>
                <w:szCs w:val="20"/>
                <w:lang w:eastAsia="pl-PL"/>
              </w:rPr>
              <w:t>z wykorzystaniem kwalifikowanego podpisu elektronicznego albo podpisu zaufanego. Wraz z wystąpieniem ratownik medyczny będzie przesyłał drogą elektroniczną odwzorowanie cyfrowe dokumentów poświadczających dane, o których mowa w art. 140 ustawy. Ratownik medyczny będzie </w:t>
            </w:r>
            <w:r w:rsidRPr="00BE4548">
              <w:rPr>
                <w:rFonts w:ascii="Times New Roman" w:eastAsia="Times New Roman" w:hAnsi="Times New Roman" w:cs="Times New Roman"/>
                <w:b/>
                <w:bCs/>
                <w:sz w:val="20"/>
                <w:szCs w:val="20"/>
                <w:lang w:eastAsia="pl-PL"/>
              </w:rPr>
              <w:t>wskazywał adres do korespondencji lub adres poczty elektronicznej </w:t>
            </w:r>
            <w:r w:rsidRPr="00BE4548">
              <w:rPr>
                <w:rFonts w:ascii="Times New Roman" w:eastAsia="Times New Roman" w:hAnsi="Times New Roman" w:cs="Times New Roman"/>
                <w:sz w:val="20"/>
                <w:szCs w:val="20"/>
                <w:lang w:eastAsia="pl-PL"/>
              </w:rPr>
              <w:t>oraz określi sposób doręczania mu korespondencji związanej z wpisem do rejestru.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22.06.2023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70" w:history="1">
              <w:r w:rsidR="00F30ECA" w:rsidRPr="00BE4548">
                <w:rPr>
                  <w:rStyle w:val="Hipercze"/>
                  <w:rFonts w:ascii="Times New Roman" w:eastAsia="Times New Roman" w:hAnsi="Times New Roman" w:cs="Times New Roman"/>
                  <w:sz w:val="20"/>
                  <w:szCs w:val="20"/>
                  <w:lang w:eastAsia="pl-PL"/>
                </w:rPr>
                <w:t>https://legislacja.rcl.gov.pl/projekt/12373805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7A1CFF" w:rsidRDefault="007A1CFF" w:rsidP="00672120">
            <w:pPr>
              <w:spacing w:before="120" w:after="150" w:line="240" w:lineRule="auto"/>
              <w:rPr>
                <w:rFonts w:ascii="Times New Roman" w:eastAsia="Times New Roman" w:hAnsi="Times New Roman" w:cs="Times New Roman"/>
                <w:sz w:val="20"/>
                <w:szCs w:val="20"/>
                <w:lang w:eastAsia="pl-PL"/>
              </w:rPr>
            </w:pPr>
            <w:r w:rsidRPr="007A1CFF">
              <w:rPr>
                <w:rFonts w:ascii="Times New Roman" w:eastAsia="Times New Roman" w:hAnsi="Times New Roman" w:cs="Times New Roman"/>
                <w:bCs/>
                <w:sz w:val="20"/>
                <w:szCs w:val="20"/>
                <w:lang w:eastAsia="pl-PL"/>
              </w:rPr>
              <w:t>Rozporządzenie Ministra Zdrowia z dnia 2 sierpnia 2023 r. w sprawie wysokości zasadniczego wynagrodzenia miesięcznego lekarzy i lekarzy dentystów odbywających specjalizacje w ramach rezydentury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Nowe stawki wynagrodzeń rezydentów</w:t>
            </w:r>
            <w:r w:rsidRPr="00BE4548">
              <w:rPr>
                <w:rFonts w:ascii="Times New Roman" w:eastAsia="Times New Roman" w:hAnsi="Times New Roman" w:cs="Times New Roman"/>
                <w:sz w:val="20"/>
                <w:szCs w:val="20"/>
                <w:lang w:eastAsia="pl-PL"/>
              </w:rPr>
              <w:t> zostaną dostosowane do wymogów określonych w przepisach ustawy o sposobie ustalania najniższego wynagrodzenia niektórych pracowników zatrudnionych w podmiotach leczniczych oraz ustawy o zawodach lekarza i lekarza dentysty. W przypadku 2</w:t>
            </w:r>
            <w:r w:rsidRPr="00BE4548">
              <w:rPr>
                <w:rFonts w:ascii="Times New Roman" w:eastAsia="Times New Roman" w:hAnsi="Times New Roman" w:cs="Times New Roman"/>
                <w:b/>
                <w:bCs/>
                <w:sz w:val="20"/>
                <w:szCs w:val="20"/>
                <w:lang w:eastAsia="pl-PL"/>
              </w:rPr>
              <w:t>3 specjalizacji wskazanych w § 1 </w:t>
            </w:r>
            <w:r w:rsidRPr="00BE4548">
              <w:rPr>
                <w:rFonts w:ascii="Times New Roman" w:eastAsia="Times New Roman" w:hAnsi="Times New Roman" w:cs="Times New Roman"/>
                <w:sz w:val="20"/>
                <w:szCs w:val="20"/>
                <w:lang w:eastAsia="pl-PL"/>
              </w:rPr>
              <w:t>(dziedziny priorytetowe) w</w:t>
            </w:r>
            <w:r w:rsidRPr="00BE4548">
              <w:rPr>
                <w:rFonts w:ascii="Times New Roman" w:eastAsia="Times New Roman" w:hAnsi="Times New Roman" w:cs="Times New Roman"/>
                <w:b/>
                <w:bCs/>
                <w:sz w:val="20"/>
                <w:szCs w:val="20"/>
                <w:lang w:eastAsia="pl-PL"/>
              </w:rPr>
              <w:t> pierwszych dwóch latach </w:t>
            </w:r>
            <w:r w:rsidRPr="00BE4548">
              <w:rPr>
                <w:rFonts w:ascii="Times New Roman" w:eastAsia="Times New Roman" w:hAnsi="Times New Roman" w:cs="Times New Roman"/>
                <w:sz w:val="20"/>
                <w:szCs w:val="20"/>
                <w:lang w:eastAsia="pl-PL"/>
              </w:rPr>
              <w:t>zatrudnienia w trybie rezydentury wynosi</w:t>
            </w:r>
            <w:r w:rsidRPr="00BE4548">
              <w:rPr>
                <w:rFonts w:ascii="Times New Roman" w:eastAsia="Times New Roman" w:hAnsi="Times New Roman" w:cs="Times New Roman"/>
                <w:b/>
                <w:bCs/>
                <w:sz w:val="20"/>
                <w:szCs w:val="20"/>
                <w:lang w:eastAsia="pl-PL"/>
              </w:rPr>
              <w:t> 8308 zł, po dwóch latach</w:t>
            </w:r>
            <w:r w:rsidRPr="00BE4548">
              <w:rPr>
                <w:rFonts w:ascii="Times New Roman" w:eastAsia="Times New Roman" w:hAnsi="Times New Roman" w:cs="Times New Roman"/>
                <w:sz w:val="20"/>
                <w:szCs w:val="20"/>
                <w:lang w:eastAsia="pl-PL"/>
              </w:rPr>
              <w:t> zatrudnienia w tym trybie –</w:t>
            </w:r>
            <w:r w:rsidRPr="00BE4548">
              <w:rPr>
                <w:rFonts w:ascii="Times New Roman" w:eastAsia="Times New Roman" w:hAnsi="Times New Roman" w:cs="Times New Roman"/>
                <w:b/>
                <w:bCs/>
                <w:sz w:val="20"/>
                <w:szCs w:val="20"/>
                <w:lang w:eastAsia="pl-PL"/>
              </w:rPr>
              <w:t> 9063 zł.</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Wysokość zasadniczego wynagrodzenia miesięcznego lekarza i lekarza dentysty odbywającego specjalizację </w:t>
            </w:r>
            <w:r w:rsidRPr="00BE4548">
              <w:rPr>
                <w:rFonts w:ascii="Times New Roman" w:eastAsia="Times New Roman" w:hAnsi="Times New Roman" w:cs="Times New Roman"/>
                <w:b/>
                <w:bCs/>
                <w:sz w:val="20"/>
                <w:szCs w:val="20"/>
                <w:lang w:eastAsia="pl-PL"/>
              </w:rPr>
              <w:t>w dziedzinach medycyny innych niż 23 wymienione w § 1 </w:t>
            </w:r>
            <w:r w:rsidRPr="00BE4548">
              <w:rPr>
                <w:rFonts w:ascii="Times New Roman" w:eastAsia="Times New Roman" w:hAnsi="Times New Roman" w:cs="Times New Roman"/>
                <w:sz w:val="20"/>
                <w:szCs w:val="20"/>
                <w:lang w:eastAsia="pl-PL"/>
              </w:rPr>
              <w:t>w ramach rezydentury wynagrodzenie</w:t>
            </w:r>
            <w:r w:rsidRPr="00BE4548">
              <w:rPr>
                <w:rFonts w:ascii="Times New Roman" w:eastAsia="Times New Roman" w:hAnsi="Times New Roman" w:cs="Times New Roman"/>
                <w:b/>
                <w:bCs/>
                <w:sz w:val="20"/>
                <w:szCs w:val="20"/>
                <w:lang w:eastAsia="pl-PL"/>
              </w:rPr>
              <w:t> wyniesie 7552 zł</w:t>
            </w:r>
            <w:r w:rsidRPr="00BE4548">
              <w:rPr>
                <w:rFonts w:ascii="Times New Roman" w:eastAsia="Times New Roman" w:hAnsi="Times New Roman" w:cs="Times New Roman"/>
                <w:sz w:val="20"/>
                <w:szCs w:val="20"/>
                <w:lang w:eastAsia="pl-PL"/>
              </w:rPr>
              <w:t>, a po dwóch latach zatrudnienia w tym trybie – </w:t>
            </w:r>
            <w:r w:rsidRPr="00BE4548">
              <w:rPr>
                <w:rFonts w:ascii="Times New Roman" w:eastAsia="Times New Roman" w:hAnsi="Times New Roman" w:cs="Times New Roman"/>
                <w:b/>
                <w:bCs/>
                <w:sz w:val="20"/>
                <w:szCs w:val="20"/>
                <w:lang w:eastAsia="pl-PL"/>
              </w:rPr>
              <w:t>7779 zł. </w:t>
            </w:r>
            <w:r w:rsidRPr="00BE4548">
              <w:rPr>
                <w:rFonts w:ascii="Times New Roman" w:eastAsia="Times New Roman" w:hAnsi="Times New Roman" w:cs="Times New Roman"/>
                <w:sz w:val="20"/>
                <w:szCs w:val="20"/>
                <w:lang w:eastAsia="pl-PL"/>
              </w:rPr>
              <w:t>Rozporządzenie wejdzie z mocą od 1 lipca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(Dz.U.2023.1535)</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71" w:history="1">
              <w:r w:rsidR="007A1CFF" w:rsidRPr="00995C41">
                <w:rPr>
                  <w:rStyle w:val="Hipercze"/>
                </w:rPr>
                <w:t>https://dziennikustaw.gov.pl/DU/rok/2023/pozycja/1535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A1CFF" w:rsidP="00672120">
            <w:pPr>
              <w:spacing w:before="120" w:after="150" w:line="240" w:lineRule="auto"/>
              <w:rPr>
                <w:rFonts w:ascii="Times New Roman" w:eastAsia="Times New Roman" w:hAnsi="Times New Roman" w:cs="Times New Roman"/>
                <w:sz w:val="20"/>
                <w:szCs w:val="20"/>
                <w:lang w:eastAsia="pl-PL"/>
              </w:rPr>
            </w:pPr>
            <w:r w:rsidRPr="007A1CFF">
              <w:rPr>
                <w:rFonts w:ascii="Times New Roman" w:eastAsia="Times New Roman" w:hAnsi="Times New Roman" w:cs="Times New Roman"/>
                <w:sz w:val="20"/>
                <w:szCs w:val="20"/>
                <w:lang w:eastAsia="pl-PL"/>
              </w:rPr>
              <w:t xml:space="preserve">Rozporządzenie Ministra Zdrowia z dnia 22 września 2023 r. w sprawie Zespołu do spraw Świadczeń z Funduszu Kompensacyjnego Badań </w:t>
            </w:r>
            <w:r w:rsidRPr="007A1CFF">
              <w:rPr>
                <w:rFonts w:ascii="Times New Roman" w:eastAsia="Times New Roman" w:hAnsi="Times New Roman" w:cs="Times New Roman"/>
                <w:sz w:val="20"/>
                <w:szCs w:val="20"/>
                <w:lang w:eastAsia="pl-PL"/>
              </w:rPr>
              <w:lastRenderedPageBreak/>
              <w:t>Klinicznych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Rozporządzenie określa</w:t>
            </w:r>
            <w:r w:rsidRPr="00BE4548">
              <w:rPr>
                <w:rFonts w:ascii="Times New Roman" w:eastAsia="Times New Roman" w:hAnsi="Times New Roman" w:cs="Times New Roman"/>
                <w:b/>
                <w:bCs/>
                <w:sz w:val="20"/>
                <w:szCs w:val="20"/>
                <w:lang w:eastAsia="pl-PL"/>
              </w:rPr>
              <w:t> szczegółowy tryb pracy oraz organizację zespołu i obowiązki jego członków</w:t>
            </w:r>
            <w:r w:rsidRPr="00BE4548">
              <w:rPr>
                <w:rFonts w:ascii="Times New Roman" w:eastAsia="Times New Roman" w:hAnsi="Times New Roman" w:cs="Times New Roman"/>
                <w:sz w:val="20"/>
                <w:szCs w:val="20"/>
                <w:lang w:eastAsia="pl-PL"/>
              </w:rPr>
              <w:t> i sekretarza czy tryb sporządzania opinii przez zespół i wysokość wynagrodzenia jego członków. W odniesieniu do kwestii wynagrodzenia, projekt przewiduje, że członkowi Zespołu przysługuje </w:t>
            </w:r>
            <w:r w:rsidRPr="00BE4548">
              <w:rPr>
                <w:rFonts w:ascii="Times New Roman" w:eastAsia="Times New Roman" w:hAnsi="Times New Roman" w:cs="Times New Roman"/>
                <w:b/>
                <w:bCs/>
                <w:sz w:val="20"/>
                <w:szCs w:val="20"/>
                <w:lang w:eastAsia="pl-PL"/>
              </w:rPr>
              <w:t>wynagrodzenie za udział w sporządzeniu opinii </w:t>
            </w:r>
            <w:r w:rsidRPr="00BE4548">
              <w:rPr>
                <w:rFonts w:ascii="Times New Roman" w:eastAsia="Times New Roman" w:hAnsi="Times New Roman" w:cs="Times New Roman"/>
                <w:sz w:val="20"/>
                <w:szCs w:val="20"/>
                <w:lang w:eastAsia="pl-PL"/>
              </w:rPr>
              <w:t>w wysokości o</w:t>
            </w:r>
            <w:r w:rsidRPr="00BE4548">
              <w:rPr>
                <w:rFonts w:ascii="Times New Roman" w:eastAsia="Times New Roman" w:hAnsi="Times New Roman" w:cs="Times New Roman"/>
                <w:b/>
                <w:bCs/>
                <w:sz w:val="20"/>
                <w:szCs w:val="20"/>
                <w:lang w:eastAsia="pl-PL"/>
              </w:rPr>
              <w:t>d 10 do 15% przeciętnego miesięcznego wynagrodzenia</w:t>
            </w:r>
            <w:r w:rsidRPr="00BE4548">
              <w:rPr>
                <w:rFonts w:ascii="Times New Roman" w:eastAsia="Times New Roman" w:hAnsi="Times New Roman" w:cs="Times New Roman"/>
                <w:sz w:val="20"/>
                <w:szCs w:val="20"/>
                <w:lang w:eastAsia="pl-PL"/>
              </w:rPr>
              <w:t xml:space="preserve"> w sektorze </w:t>
            </w:r>
            <w:r w:rsidRPr="00BE4548">
              <w:rPr>
                <w:rFonts w:ascii="Times New Roman" w:eastAsia="Times New Roman" w:hAnsi="Times New Roman" w:cs="Times New Roman"/>
                <w:sz w:val="20"/>
                <w:szCs w:val="20"/>
                <w:lang w:eastAsia="pl-PL"/>
              </w:rPr>
              <w:lastRenderedPageBreak/>
              <w:t>przedsiębiorstw bez wypłat nagród z zysku w czwartym kwartale roku ubiegłego z uwzględnieniem miesięcznego limitu wynagrodzenia.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(Dz.U.2023.2097)</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72" w:history="1">
              <w:r w:rsidR="007A1CFF" w:rsidRPr="00995C41">
                <w:rPr>
                  <w:rStyle w:val="Hipercze"/>
                </w:rPr>
                <w:t>https://dziennikustaw.gov.pl/DU/rok/2023/pozycja/2097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A1CFF" w:rsidP="00672120">
            <w:pPr>
              <w:spacing w:before="120" w:after="150" w:line="240" w:lineRule="auto"/>
              <w:rPr>
                <w:rFonts w:ascii="Times New Roman" w:eastAsia="Times New Roman" w:hAnsi="Times New Roman" w:cs="Times New Roman"/>
                <w:sz w:val="20"/>
                <w:szCs w:val="20"/>
                <w:lang w:eastAsia="pl-PL"/>
              </w:rPr>
            </w:pPr>
            <w:r w:rsidRPr="007A1CFF">
              <w:rPr>
                <w:rFonts w:ascii="Times New Roman" w:eastAsia="Times New Roman" w:hAnsi="Times New Roman" w:cs="Times New Roman"/>
                <w:sz w:val="20"/>
                <w:szCs w:val="20"/>
                <w:lang w:eastAsia="pl-PL"/>
              </w:rPr>
              <w:lastRenderedPageBreak/>
              <w:t>Rozporządzenie Ministra Zdrowia z dnia 18 października 2023 r. w sprawie sposobu ustalania wysokości świadczenia kompensacyjnego z tytułu szkody związanej z udziałem w badaniu klinicznym</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rozporządzeniu przyjęto, że </w:t>
            </w:r>
            <w:r w:rsidRPr="00BE4548">
              <w:rPr>
                <w:rFonts w:ascii="Times New Roman" w:eastAsia="Times New Roman" w:hAnsi="Times New Roman" w:cs="Times New Roman"/>
                <w:b/>
                <w:bCs/>
                <w:sz w:val="20"/>
                <w:szCs w:val="20"/>
                <w:lang w:eastAsia="pl-PL"/>
              </w:rPr>
              <w:t>na wysokość świadczenia kompensacyjnego</w:t>
            </w:r>
            <w:r w:rsidRPr="00BE4548">
              <w:rPr>
                <w:rFonts w:ascii="Times New Roman" w:eastAsia="Times New Roman" w:hAnsi="Times New Roman" w:cs="Times New Roman"/>
                <w:sz w:val="20"/>
                <w:szCs w:val="20"/>
                <w:lang w:eastAsia="pl-PL"/>
              </w:rPr>
              <w:t> będą miały w</w:t>
            </w:r>
            <w:r w:rsidRPr="00BE4548">
              <w:rPr>
                <w:rFonts w:ascii="Times New Roman" w:eastAsia="Times New Roman" w:hAnsi="Times New Roman" w:cs="Times New Roman"/>
                <w:b/>
                <w:bCs/>
                <w:sz w:val="20"/>
                <w:szCs w:val="20"/>
                <w:lang w:eastAsia="pl-PL"/>
              </w:rPr>
              <w:t>pływ następujące</w:t>
            </w:r>
            <w:r w:rsidR="007A1CFF">
              <w:rPr>
                <w:rFonts w:ascii="Times New Roman" w:eastAsia="Times New Roman" w:hAnsi="Times New Roman" w:cs="Times New Roman"/>
                <w:b/>
                <w:bCs/>
                <w:sz w:val="20"/>
                <w:szCs w:val="20"/>
                <w:lang w:eastAsia="pl-PL"/>
              </w:rPr>
              <w:t xml:space="preserve"> </w:t>
            </w:r>
            <w:r w:rsidRPr="00BE4548">
              <w:rPr>
                <w:rFonts w:ascii="Times New Roman" w:eastAsia="Times New Roman" w:hAnsi="Times New Roman" w:cs="Times New Roman"/>
                <w:b/>
                <w:bCs/>
                <w:sz w:val="20"/>
                <w:szCs w:val="20"/>
                <w:lang w:eastAsia="pl-PL"/>
              </w:rPr>
              <w:t>elementy: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stopień pogorszenia zdrowia (poziom uszkodzenia ciała) powstały w wyniku udziału w badaniu klinicznym;</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2) </w:t>
            </w:r>
            <w:proofErr w:type="gramStart"/>
            <w:r w:rsidRPr="00BE4548">
              <w:rPr>
                <w:rFonts w:ascii="Times New Roman" w:eastAsia="Times New Roman" w:hAnsi="Times New Roman" w:cs="Times New Roman"/>
                <w:sz w:val="20"/>
                <w:szCs w:val="20"/>
                <w:lang w:eastAsia="pl-PL"/>
              </w:rPr>
              <w:t>pogorszenie jakości</w:t>
            </w:r>
            <w:proofErr w:type="gramEnd"/>
            <w:r w:rsidRPr="00BE4548">
              <w:rPr>
                <w:rFonts w:ascii="Times New Roman" w:eastAsia="Times New Roman" w:hAnsi="Times New Roman" w:cs="Times New Roman"/>
                <w:sz w:val="20"/>
                <w:szCs w:val="20"/>
                <w:lang w:eastAsia="pl-PL"/>
              </w:rPr>
              <w:t xml:space="preserve"> życia polegające na (konieczności zapewnienia opieki osób trzecich, braku możliwości wykonywania pracy i zarobkowania lub braku możliwości nauki oraz uciążliwości leczenia pozostająca w związku badaniem klinicznym).</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Każdemu z ww. elementów </w:t>
            </w:r>
            <w:r w:rsidRPr="00BE4548">
              <w:rPr>
                <w:rFonts w:ascii="Times New Roman" w:eastAsia="Times New Roman" w:hAnsi="Times New Roman" w:cs="Times New Roman"/>
                <w:sz w:val="20"/>
                <w:szCs w:val="20"/>
                <w:lang w:eastAsia="pl-PL"/>
              </w:rPr>
              <w:t>projektowane rozporządzenie </w:t>
            </w:r>
            <w:r w:rsidRPr="00BE4548">
              <w:rPr>
                <w:rFonts w:ascii="Times New Roman" w:eastAsia="Times New Roman" w:hAnsi="Times New Roman" w:cs="Times New Roman"/>
                <w:b/>
                <w:bCs/>
                <w:sz w:val="20"/>
                <w:szCs w:val="20"/>
                <w:lang w:eastAsia="pl-PL"/>
              </w:rPr>
              <w:t>przypisało wagę</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która</w:t>
            </w:r>
            <w:proofErr w:type="gramEnd"/>
            <w:r w:rsidRPr="00BE4548">
              <w:rPr>
                <w:rFonts w:ascii="Times New Roman" w:eastAsia="Times New Roman" w:hAnsi="Times New Roman" w:cs="Times New Roman"/>
                <w:sz w:val="20"/>
                <w:szCs w:val="20"/>
                <w:lang w:eastAsia="pl-PL"/>
              </w:rPr>
              <w:t xml:space="preserve"> wyraża maksymalną kwotę, jaką w przypadku zaistnienia danego elementu, należy wypłacić uczestnikowi.</w:t>
            </w:r>
            <w:r w:rsidRPr="00BE4548">
              <w:rPr>
                <w:rFonts w:ascii="Times New Roman" w:eastAsia="Times New Roman" w:hAnsi="Times New Roman" w:cs="Times New Roman"/>
                <w:b/>
                <w:bCs/>
                <w:sz w:val="20"/>
                <w:szCs w:val="20"/>
                <w:lang w:eastAsia="pl-PL"/>
              </w:rPr>
              <w:t> Suma tych kwot wynosi 200 tys. zł.</w:t>
            </w:r>
            <w:r w:rsidRPr="00BE4548">
              <w:rPr>
                <w:rFonts w:ascii="Times New Roman" w:eastAsia="Times New Roman" w:hAnsi="Times New Roman" w:cs="Times New Roman"/>
                <w:sz w:val="20"/>
                <w:szCs w:val="20"/>
                <w:lang w:eastAsia="pl-PL"/>
              </w:rPr>
              <w:t> Przepisy § 3– 5 rozporządzenia określają szczegółowe warunki oceny poszczególnych elementów, co pozwala ustalić wysokość świadczenia w odniesieniu do konkretnego uczestnika. Rozporządzenie wskazuje też zasady obliczania świadczenia dla członków rodziny w przypadku </w:t>
            </w:r>
            <w:r w:rsidRPr="00BE4548">
              <w:rPr>
                <w:rFonts w:ascii="Times New Roman" w:eastAsia="Times New Roman" w:hAnsi="Times New Roman" w:cs="Times New Roman"/>
                <w:b/>
                <w:bCs/>
                <w:sz w:val="20"/>
                <w:szCs w:val="20"/>
                <w:lang w:eastAsia="pl-PL"/>
              </w:rPr>
              <w:t>śmierci uczestnika</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będąca</w:t>
            </w:r>
            <w:proofErr w:type="gramEnd"/>
            <w:r w:rsidRPr="00BE4548">
              <w:rPr>
                <w:rFonts w:ascii="Times New Roman" w:eastAsia="Times New Roman" w:hAnsi="Times New Roman" w:cs="Times New Roman"/>
                <w:sz w:val="20"/>
                <w:szCs w:val="20"/>
                <w:lang w:eastAsia="pl-PL"/>
              </w:rPr>
              <w:t xml:space="preserve"> następstwem udziału w badaniu klinicznym.</w:t>
            </w:r>
          </w:p>
        </w:tc>
        <w:tc>
          <w:tcPr>
            <w:tcW w:w="2126" w:type="dxa"/>
            <w:tcBorders>
              <w:bottom w:val="single" w:sz="6" w:space="0" w:color="auto"/>
              <w:right w:val="single" w:sz="6" w:space="0" w:color="auto"/>
            </w:tcBorders>
            <w:shd w:val="clear" w:color="auto" w:fill="FFFFFF"/>
            <w:vAlign w:val="center"/>
            <w:hideMark/>
          </w:tcPr>
          <w:p w:rsidR="00FB5FEB" w:rsidRPr="00BE4548" w:rsidRDefault="00BA6DA9"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w:t>
            </w:r>
            <w:r w:rsidR="00FB5FEB" w:rsidRPr="00BE4548">
              <w:rPr>
                <w:rFonts w:ascii="Times New Roman" w:eastAsia="Times New Roman" w:hAnsi="Times New Roman" w:cs="Times New Roman"/>
                <w:sz w:val="20"/>
                <w:szCs w:val="20"/>
                <w:lang w:eastAsia="pl-PL"/>
              </w:rPr>
              <w:t xml:space="preserve"> (Dz.U.2023.2343)</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73" w:history="1">
              <w:r w:rsidR="007A1CFF" w:rsidRPr="00995C41">
                <w:rPr>
                  <w:rStyle w:val="Hipercze"/>
                </w:rPr>
                <w:t>https://dziennikustaw.gov.pl/DU/rok/2023/pozycja/2343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t>Rozporządzenie Ministra Zdrowia z dnia 24 lipca 2023 r. w sprawie wzoru oświadczenia o braku konfliktu interesów w związku ze sporządzaniem oceny etycznej badania klinicznego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Wzór oświadczenia o</w:t>
            </w:r>
            <w:r w:rsidRPr="00BE4548">
              <w:rPr>
                <w:rFonts w:ascii="Times New Roman" w:eastAsia="Times New Roman" w:hAnsi="Times New Roman" w:cs="Times New Roman"/>
                <w:sz w:val="20"/>
                <w:szCs w:val="20"/>
                <w:lang w:eastAsia="pl-PL"/>
              </w:rPr>
              <w:t> braku konfliktu interesów w związku ze sporządzaniem oceny etycznej dla badania klinicznego </w:t>
            </w:r>
            <w:r w:rsidRPr="00BE4548">
              <w:rPr>
                <w:rFonts w:ascii="Times New Roman" w:eastAsia="Times New Roman" w:hAnsi="Times New Roman" w:cs="Times New Roman"/>
                <w:b/>
                <w:bCs/>
                <w:sz w:val="20"/>
                <w:szCs w:val="20"/>
                <w:lang w:eastAsia="pl-PL"/>
              </w:rPr>
              <w:t>będzie zawierał</w:t>
            </w:r>
            <w:r w:rsidRPr="00BE4548">
              <w:rPr>
                <w:rFonts w:ascii="Times New Roman" w:eastAsia="Times New Roman" w:hAnsi="Times New Roman" w:cs="Times New Roman"/>
                <w:sz w:val="20"/>
                <w:szCs w:val="20"/>
                <w:lang w:eastAsia="pl-PL"/>
              </w:rPr>
              <w:t> imię i nazwisko składającego oświadczenie, informacje o niezachodzeniu przesłanek, o których mowa w art. 32 ust. 1 ustawy o badaniach klinicznych produktów leczniczych stosowanych u ludzi oraz informacje, że zgodnie z posiadaną przez składającego oświadczenie wiedzą także jego małżonek, rodzeństwo, krewni i powinowaci do drugiego stopnia, osoby związane z nim z tytułu przysposobienia, opieki lub kurateli oraz osoby pozostające z nim we wspólnym pożyciu n</w:t>
            </w:r>
            <w:r w:rsidRPr="00BE4548">
              <w:rPr>
                <w:rFonts w:ascii="Times New Roman" w:eastAsia="Times New Roman" w:hAnsi="Times New Roman" w:cs="Times New Roman"/>
                <w:b/>
                <w:bCs/>
                <w:sz w:val="20"/>
                <w:szCs w:val="20"/>
                <w:lang w:eastAsia="pl-PL"/>
              </w:rPr>
              <w:t>ie spełniają kryteriów, o których mowa w art. 32 ust. 1 ustawy.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(Dz.U.2023.1484)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74" w:history="1">
              <w:r w:rsidR="009C4DA3" w:rsidRPr="00995C41">
                <w:rPr>
                  <w:rStyle w:val="Hipercze"/>
                </w:rPr>
                <w:t>https://dziennikustaw.gov.pl/DU/rok/2023/pozycja/1484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t xml:space="preserve">Rozporządzenie Ministra Zdrowia z dnia 18 sierpnia 2023 r. w sprawie regulaminu Naczelnej Komisji Bioetycznej do </w:t>
            </w:r>
            <w:r w:rsidRPr="009C4DA3">
              <w:rPr>
                <w:rFonts w:ascii="Times New Roman" w:eastAsia="Times New Roman" w:hAnsi="Times New Roman" w:cs="Times New Roman"/>
                <w:sz w:val="20"/>
                <w:szCs w:val="20"/>
                <w:lang w:eastAsia="pl-PL"/>
              </w:rPr>
              <w:lastRenderedPageBreak/>
              <w:t>spraw Badań Klinicznych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Rozporządzenie ustala</w:t>
            </w:r>
            <w:r w:rsidRPr="00BE4548">
              <w:rPr>
                <w:rFonts w:ascii="Times New Roman" w:eastAsia="Times New Roman" w:hAnsi="Times New Roman" w:cs="Times New Roman"/>
                <w:b/>
                <w:bCs/>
                <w:sz w:val="20"/>
                <w:szCs w:val="20"/>
                <w:lang w:eastAsia="pl-PL"/>
              </w:rPr>
              <w:t> regulamin Naczelnej Komisji Bioetycznej.</w:t>
            </w:r>
            <w:r w:rsidRPr="00BE4548">
              <w:rPr>
                <w:rFonts w:ascii="Times New Roman" w:eastAsia="Times New Roman" w:hAnsi="Times New Roman" w:cs="Times New Roman"/>
                <w:sz w:val="20"/>
                <w:szCs w:val="20"/>
                <w:lang w:eastAsia="pl-PL"/>
              </w:rPr>
              <w:t xml:space="preserve"> Projekt określa szczegółowy tryb pracy NKB, w tym sposób wypłaty wynagrodzenia i przewodniczącego członków zespołu opiniującego w NKB i jego zastępcy oraz sposób prowadzenia szkoleń. Rozporządzenie określa zasady zastępowania przewodniczącego NKB, zasady odbywania posiedzeń przez NKB oraz przez </w:t>
            </w:r>
            <w:r w:rsidRPr="00BE4548">
              <w:rPr>
                <w:rFonts w:ascii="Times New Roman" w:eastAsia="Times New Roman" w:hAnsi="Times New Roman" w:cs="Times New Roman"/>
                <w:sz w:val="20"/>
                <w:szCs w:val="20"/>
                <w:lang w:eastAsia="pl-PL"/>
              </w:rPr>
              <w:lastRenderedPageBreak/>
              <w:t>zespoły opiniujące NKB i podejmowania rozstrzygnięć.</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(Dz.U.2023.1702)</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75" w:history="1">
              <w:r w:rsidR="009C4DA3" w:rsidRPr="00995C41">
                <w:rPr>
                  <w:rStyle w:val="Hipercze"/>
                </w:rPr>
                <w:t>https://dziennikustaw.gov.pl/DU/rok/2023/pozycja/1702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lastRenderedPageBreak/>
              <w:t>Rozporządzenie Ministra Zdrowia z dnia 22 sierpnia 2023 r. zmieniające rozporządzenie w sprawie programu pilotażowego opieki nad świadczeniobiorcą w ramach sieci kardiologicznej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ma na celu na poprawę dostępności do świadczeń w ramach krajowej sieci kardiologicznej, umożliwiając przetestowanie oraz standaryzację diagnostyki i leczenia pacjenta w ramach KSK z</w:t>
            </w:r>
            <w:r w:rsidRPr="00BE4548">
              <w:rPr>
                <w:rFonts w:ascii="Times New Roman" w:eastAsia="Times New Roman" w:hAnsi="Times New Roman" w:cs="Times New Roman"/>
                <w:b/>
                <w:bCs/>
                <w:sz w:val="20"/>
                <w:szCs w:val="20"/>
                <w:lang w:eastAsia="pl-PL"/>
              </w:rPr>
              <w:t> uwzględnieniem działań lekarzy podstawowej opieki zdrowotnej (POZ</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Rekomendowanym</w:t>
            </w:r>
            <w:proofErr w:type="gramEnd"/>
            <w:r w:rsidRPr="00BE4548">
              <w:rPr>
                <w:rFonts w:ascii="Times New Roman" w:eastAsia="Times New Roman" w:hAnsi="Times New Roman" w:cs="Times New Roman"/>
                <w:sz w:val="20"/>
                <w:szCs w:val="20"/>
                <w:lang w:eastAsia="pl-PL"/>
              </w:rPr>
              <w:t xml:space="preserve"> rozwiązaniem jest</w:t>
            </w:r>
            <w:r w:rsidRPr="00BE4548">
              <w:rPr>
                <w:rFonts w:ascii="Times New Roman" w:eastAsia="Times New Roman" w:hAnsi="Times New Roman" w:cs="Times New Roman"/>
                <w:b/>
                <w:bCs/>
                <w:sz w:val="20"/>
                <w:szCs w:val="20"/>
                <w:lang w:eastAsia="pl-PL"/>
              </w:rPr>
              <w:t> umożliwienie zawierania umów ze świadczeniodawcami POZ w trakcie trwania etapu realizacji </w:t>
            </w:r>
            <w:r w:rsidRPr="00BE4548">
              <w:rPr>
                <w:rFonts w:ascii="Times New Roman" w:eastAsia="Times New Roman" w:hAnsi="Times New Roman" w:cs="Times New Roman"/>
                <w:sz w:val="20"/>
                <w:szCs w:val="20"/>
                <w:lang w:eastAsia="pl-PL"/>
              </w:rPr>
              <w:t xml:space="preserve">programu pilotażowego. Projektowana zmiana rozporządzenia umożliwi dokonanie analizy z uwzględnieniem działań lekarzy POZ, w ramach modelu organizacyjnego opieki nad pacjentami z nadciśnieniem tętniczym, niewydolnością serca, przewlekłą chorobą niedokrwienną serca oraz migotaniem przedsionków na etapie ewaluacji programu. Ponadto zmiana w § 13 ust. 1 rozporządzenia skutkować będzie możliwością rozliczenia świadczeń </w:t>
            </w:r>
            <w:proofErr w:type="spellStart"/>
            <w:r w:rsidRPr="00BE4548">
              <w:rPr>
                <w:rFonts w:ascii="Times New Roman" w:eastAsia="Times New Roman" w:hAnsi="Times New Roman" w:cs="Times New Roman"/>
                <w:sz w:val="20"/>
                <w:szCs w:val="20"/>
                <w:lang w:eastAsia="pl-PL"/>
              </w:rPr>
              <w:t>przezcewnikowe</w:t>
            </w:r>
            <w:proofErr w:type="spellEnd"/>
            <w:r w:rsidRPr="00BE4548">
              <w:rPr>
                <w:rFonts w:ascii="Times New Roman" w:eastAsia="Times New Roman" w:hAnsi="Times New Roman" w:cs="Times New Roman"/>
                <w:sz w:val="20"/>
                <w:szCs w:val="20"/>
                <w:lang w:eastAsia="pl-PL"/>
              </w:rPr>
              <w:t xml:space="preserve"> wszczepienie protezy zastawki aortalnej oraz </w:t>
            </w:r>
            <w:proofErr w:type="spellStart"/>
            <w:r w:rsidRPr="00BE4548">
              <w:rPr>
                <w:rFonts w:ascii="Times New Roman" w:eastAsia="Times New Roman" w:hAnsi="Times New Roman" w:cs="Times New Roman"/>
                <w:sz w:val="20"/>
                <w:szCs w:val="20"/>
                <w:lang w:eastAsia="pl-PL"/>
              </w:rPr>
              <w:t>przezcewnikowa</w:t>
            </w:r>
            <w:proofErr w:type="spellEnd"/>
            <w:r w:rsidRPr="00BE4548">
              <w:rPr>
                <w:rFonts w:ascii="Times New Roman" w:eastAsia="Times New Roman" w:hAnsi="Times New Roman" w:cs="Times New Roman"/>
                <w:sz w:val="20"/>
                <w:szCs w:val="20"/>
                <w:lang w:eastAsia="pl-PL"/>
              </w:rPr>
              <w:t xml:space="preserve"> plastyka zastawki mitralnej metodą „brzeg do brzegu” w ramach programu pilotażowego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(Dz.U.2023.1721)</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76" w:history="1">
              <w:r w:rsidR="009C4DA3" w:rsidRPr="00995C41">
                <w:rPr>
                  <w:rStyle w:val="Hipercze"/>
                </w:rPr>
                <w:t>https://dziennikustaw.gov.pl/DU/rok/2023/pozycja/1721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t>Rozporządzenie Ministra Zdrowia z dnia 13 września 2023 r. zmieniające rozporządzenie w sprawie szczegółowego zakresu danych objętych wpisem do rejestru podmiotów wykonujących działalność leczniczą oraz szczegółowego trybu postępowania w sprawach dokonywania wpisów, zmian w rejestrze oraz wykreśleń z tego rejestru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Konieczność </w:t>
            </w:r>
            <w:r w:rsidRPr="00BE4548">
              <w:rPr>
                <w:rFonts w:ascii="Times New Roman" w:eastAsia="Times New Roman" w:hAnsi="Times New Roman" w:cs="Times New Roman"/>
                <w:b/>
                <w:bCs/>
                <w:sz w:val="20"/>
                <w:szCs w:val="20"/>
                <w:lang w:eastAsia="pl-PL"/>
              </w:rPr>
              <w:t>dostosowania zakresu danych</w:t>
            </w:r>
            <w:r w:rsidRPr="00BE4548">
              <w:rPr>
                <w:rFonts w:ascii="Times New Roman" w:eastAsia="Times New Roman" w:hAnsi="Times New Roman" w:cs="Times New Roman"/>
                <w:sz w:val="20"/>
                <w:szCs w:val="20"/>
                <w:lang w:eastAsia="pl-PL"/>
              </w:rPr>
              <w:t> objętych </w:t>
            </w:r>
            <w:r w:rsidRPr="00BE4548">
              <w:rPr>
                <w:rFonts w:ascii="Times New Roman" w:eastAsia="Times New Roman" w:hAnsi="Times New Roman" w:cs="Times New Roman"/>
                <w:b/>
                <w:bCs/>
                <w:sz w:val="20"/>
                <w:szCs w:val="20"/>
                <w:lang w:eastAsia="pl-PL"/>
              </w:rPr>
              <w:t>wpisem do rejestru podmiotów </w:t>
            </w:r>
            <w:r w:rsidRPr="00BE4548">
              <w:rPr>
                <w:rFonts w:ascii="Times New Roman" w:eastAsia="Times New Roman" w:hAnsi="Times New Roman" w:cs="Times New Roman"/>
                <w:sz w:val="20"/>
                <w:szCs w:val="20"/>
                <w:lang w:eastAsia="pl-PL"/>
              </w:rPr>
              <w:t>wykonujących działalność leczniczą</w:t>
            </w:r>
            <w:proofErr w:type="gramStart"/>
            <w:r w:rsidRPr="00BE4548">
              <w:rPr>
                <w:rFonts w:ascii="Times New Roman" w:eastAsia="Times New Roman" w:hAnsi="Times New Roman" w:cs="Times New Roman"/>
                <w:sz w:val="20"/>
                <w:szCs w:val="20"/>
                <w:lang w:eastAsia="pl-PL"/>
              </w:rPr>
              <w:t>,</w:t>
            </w:r>
            <w:r w:rsidRPr="00BE4548">
              <w:rPr>
                <w:rFonts w:ascii="Times New Roman" w:eastAsia="Times New Roman" w:hAnsi="Times New Roman" w:cs="Times New Roman"/>
                <w:b/>
                <w:bCs/>
                <w:sz w:val="20"/>
                <w:szCs w:val="20"/>
                <w:lang w:eastAsia="pl-PL"/>
              </w:rPr>
              <w:t> wynikająca</w:t>
            </w:r>
            <w:proofErr w:type="gramEnd"/>
            <w:r w:rsidRPr="00BE4548">
              <w:rPr>
                <w:rFonts w:ascii="Times New Roman" w:eastAsia="Times New Roman" w:hAnsi="Times New Roman" w:cs="Times New Roman"/>
                <w:b/>
                <w:bCs/>
                <w:sz w:val="20"/>
                <w:szCs w:val="20"/>
                <w:lang w:eastAsia="pl-PL"/>
              </w:rPr>
              <w:t xml:space="preserve"> z umożliwienia</w:t>
            </w:r>
            <w:r w:rsidRPr="00BE4548">
              <w:rPr>
                <w:rFonts w:ascii="Times New Roman" w:eastAsia="Times New Roman" w:hAnsi="Times New Roman" w:cs="Times New Roman"/>
                <w:sz w:val="20"/>
                <w:szCs w:val="20"/>
                <w:lang w:eastAsia="pl-PL"/>
              </w:rPr>
              <w:t> (w wyniku zmiany ustawy o działalności leczniczej)</w:t>
            </w:r>
            <w:r w:rsidRPr="00BE4548">
              <w:rPr>
                <w:rFonts w:ascii="Times New Roman" w:eastAsia="Times New Roman" w:hAnsi="Times New Roman" w:cs="Times New Roman"/>
                <w:b/>
                <w:bCs/>
                <w:sz w:val="20"/>
                <w:szCs w:val="20"/>
                <w:lang w:eastAsia="pl-PL"/>
              </w:rPr>
              <w:t> diagnostom laboratoryjnym wykonywania </w:t>
            </w:r>
            <w:r w:rsidRPr="00BE4548">
              <w:rPr>
                <w:rFonts w:ascii="Times New Roman" w:eastAsia="Times New Roman" w:hAnsi="Times New Roman" w:cs="Times New Roman"/>
                <w:sz w:val="20"/>
                <w:szCs w:val="20"/>
                <w:lang w:eastAsia="pl-PL"/>
              </w:rPr>
              <w:t>działalności leczniczej w ramach </w:t>
            </w:r>
            <w:r w:rsidRPr="00BE4548">
              <w:rPr>
                <w:rFonts w:ascii="Times New Roman" w:eastAsia="Times New Roman" w:hAnsi="Times New Roman" w:cs="Times New Roman"/>
                <w:b/>
                <w:bCs/>
                <w:sz w:val="20"/>
                <w:szCs w:val="20"/>
                <w:lang w:eastAsia="pl-PL"/>
              </w:rPr>
              <w:t>praktyki zawodowej</w:t>
            </w:r>
            <w:r w:rsidRPr="00BE4548">
              <w:rPr>
                <w:rFonts w:ascii="Times New Roman" w:eastAsia="Times New Roman" w:hAnsi="Times New Roman" w:cs="Times New Roman"/>
                <w:sz w:val="20"/>
                <w:szCs w:val="20"/>
                <w:lang w:eastAsia="pl-PL"/>
              </w:rPr>
              <w:t xml:space="preserve">. Dodanie w rejestrze PWDL odpowiednich rubryk i pól – ze wskazaniem zakresu </w:t>
            </w:r>
            <w:proofErr w:type="gramStart"/>
            <w:r w:rsidRPr="00BE4548">
              <w:rPr>
                <w:rFonts w:ascii="Times New Roman" w:eastAsia="Times New Roman" w:hAnsi="Times New Roman" w:cs="Times New Roman"/>
                <w:sz w:val="20"/>
                <w:szCs w:val="20"/>
                <w:lang w:eastAsia="pl-PL"/>
              </w:rPr>
              <w:t>danych – które</w:t>
            </w:r>
            <w:proofErr w:type="gramEnd"/>
            <w:r w:rsidRPr="00BE4548">
              <w:rPr>
                <w:rFonts w:ascii="Times New Roman" w:eastAsia="Times New Roman" w:hAnsi="Times New Roman" w:cs="Times New Roman"/>
                <w:sz w:val="20"/>
                <w:szCs w:val="20"/>
                <w:lang w:eastAsia="pl-PL"/>
              </w:rPr>
              <w:t xml:space="preserve"> będą uzupełniane w zakresie dotyczącym diagnostów laboratoryjnych. Ponadto wprowadzono zmiany w ramach prowadzonego obecnie programu </w:t>
            </w:r>
            <w:proofErr w:type="gramStart"/>
            <w:r w:rsidRPr="00BE4548">
              <w:rPr>
                <w:rFonts w:ascii="Times New Roman" w:eastAsia="Times New Roman" w:hAnsi="Times New Roman" w:cs="Times New Roman"/>
                <w:sz w:val="20"/>
                <w:szCs w:val="20"/>
                <w:lang w:eastAsia="pl-PL"/>
              </w:rPr>
              <w:t>poprawy jakości</w:t>
            </w:r>
            <w:proofErr w:type="gramEnd"/>
            <w:r w:rsidRPr="00BE4548">
              <w:rPr>
                <w:rFonts w:ascii="Times New Roman" w:eastAsia="Times New Roman" w:hAnsi="Times New Roman" w:cs="Times New Roman"/>
                <w:sz w:val="20"/>
                <w:szCs w:val="20"/>
                <w:lang w:eastAsia="pl-PL"/>
              </w:rPr>
              <w:t xml:space="preserve"> danych w rejestrze PWDL (w związku z planowanym przeniesieniem ww. rejestru z platformy P1 na platformę P2).</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(Dz.U.2023.2062)</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77" w:history="1">
              <w:r w:rsidR="009C4DA3" w:rsidRPr="00995C41">
                <w:rPr>
                  <w:rStyle w:val="Hipercze"/>
                </w:rPr>
                <w:t>https://dziennikustaw.gov.pl/DU/rok/2023/pozycja/2062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t xml:space="preserve">Rozporządzenie Ministra Zdrowia z dnia 10 lipca 2023 r. w sprawie programu pilotażowego opieki nad pacjentem z </w:t>
            </w:r>
            <w:r w:rsidRPr="009C4DA3">
              <w:rPr>
                <w:rFonts w:ascii="Times New Roman" w:eastAsia="Times New Roman" w:hAnsi="Times New Roman" w:cs="Times New Roman"/>
                <w:sz w:val="20"/>
                <w:szCs w:val="20"/>
                <w:lang w:eastAsia="pl-PL"/>
              </w:rPr>
              <w:lastRenderedPageBreak/>
              <w:t>zespołem stopy cukrzycowej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Celem programu pilotażowego jest sprawdzenie leczenia prowadzonego przez zespół w </w:t>
            </w:r>
            <w:proofErr w:type="gramStart"/>
            <w:r w:rsidRPr="00BE4548">
              <w:rPr>
                <w:rFonts w:ascii="Times New Roman" w:eastAsia="Times New Roman" w:hAnsi="Times New Roman" w:cs="Times New Roman"/>
                <w:sz w:val="20"/>
                <w:szCs w:val="20"/>
                <w:lang w:eastAsia="pl-PL"/>
              </w:rPr>
              <w:t>skład którego</w:t>
            </w:r>
            <w:proofErr w:type="gramEnd"/>
            <w:r w:rsidRPr="00BE4548">
              <w:rPr>
                <w:rFonts w:ascii="Times New Roman" w:eastAsia="Times New Roman" w:hAnsi="Times New Roman" w:cs="Times New Roman"/>
                <w:sz w:val="20"/>
                <w:szCs w:val="20"/>
                <w:lang w:eastAsia="pl-PL"/>
              </w:rPr>
              <w:t xml:space="preserve"> wchodzą zarówno specjaliści z oddziału zabiegowego (chirurgia ogólna), jak i zachowawczego (chorób wewnętrznych), co w razie pozytywnego efektu może zagwarantować powszechność przyjętego rozwiązania. Jednocześnie obowiązujące w tym względzie przepisy </w:t>
            </w:r>
            <w:r w:rsidRPr="00BE4548">
              <w:rPr>
                <w:rFonts w:ascii="Times New Roman" w:eastAsia="Times New Roman" w:hAnsi="Times New Roman" w:cs="Times New Roman"/>
                <w:sz w:val="20"/>
                <w:szCs w:val="20"/>
                <w:lang w:eastAsia="pl-PL"/>
              </w:rPr>
              <w:lastRenderedPageBreak/>
              <w:t xml:space="preserve">uniemożliwiają sumowanie świadczeń realizowanych w trakcie jednej hospitalizacji na obu oddziałach. Dodatkową korzyścią proponowanego w projekcie planu leczenia będzie zagwarantowanie wizyt kontrolnych, w </w:t>
            </w:r>
            <w:proofErr w:type="gramStart"/>
            <w:r w:rsidRPr="00BE4548">
              <w:rPr>
                <w:rFonts w:ascii="Times New Roman" w:eastAsia="Times New Roman" w:hAnsi="Times New Roman" w:cs="Times New Roman"/>
                <w:sz w:val="20"/>
                <w:szCs w:val="20"/>
                <w:lang w:eastAsia="pl-PL"/>
              </w:rPr>
              <w:t>trakcie których</w:t>
            </w:r>
            <w:proofErr w:type="gramEnd"/>
            <w:r w:rsidRPr="00BE4548">
              <w:rPr>
                <w:rFonts w:ascii="Times New Roman" w:eastAsia="Times New Roman" w:hAnsi="Times New Roman" w:cs="Times New Roman"/>
                <w:sz w:val="20"/>
                <w:szCs w:val="20"/>
                <w:lang w:eastAsia="pl-PL"/>
              </w:rPr>
              <w:t xml:space="preserve"> oceniany będzie postęp gojenia. Ośrodkiem odpowiedzialnym za prowadzenie pilotażu będzie SPZOZ w Szamotułach.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(Dz.U.2023.1353)</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78" w:history="1">
              <w:r w:rsidR="009C4DA3" w:rsidRPr="00995C41">
                <w:rPr>
                  <w:rStyle w:val="Hipercze"/>
                </w:rPr>
                <w:t>https://dziennikustaw.gov.pl/DU/rok/2023/pozycja/1353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lastRenderedPageBreak/>
              <w:t>Rozporządzenie Ministra Zdrowia z dnia 20 lipca 2023 r. w sprawie określenia wysokości opłat za krew i jej składniki w 2024 r.</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w:t>
            </w:r>
            <w:r w:rsidRPr="00BE4548">
              <w:rPr>
                <w:rFonts w:ascii="Times New Roman" w:eastAsia="Times New Roman" w:hAnsi="Times New Roman" w:cs="Times New Roman"/>
                <w:b/>
                <w:bCs/>
                <w:sz w:val="20"/>
                <w:szCs w:val="20"/>
                <w:lang w:eastAsia="pl-PL"/>
              </w:rPr>
              <w:t> wysokość opłat za krew i jej składniki w 2024 r.</w:t>
            </w:r>
            <w:r w:rsidRPr="00BE4548">
              <w:rPr>
                <w:rFonts w:ascii="Times New Roman" w:eastAsia="Times New Roman" w:hAnsi="Times New Roman" w:cs="Times New Roman"/>
                <w:sz w:val="20"/>
                <w:szCs w:val="20"/>
                <w:lang w:eastAsia="pl-PL"/>
              </w:rPr>
              <w:t> Propozycje </w:t>
            </w:r>
            <w:r w:rsidRPr="00BE4548">
              <w:rPr>
                <w:rFonts w:ascii="Times New Roman" w:eastAsia="Times New Roman" w:hAnsi="Times New Roman" w:cs="Times New Roman"/>
                <w:b/>
                <w:bCs/>
                <w:sz w:val="20"/>
                <w:szCs w:val="20"/>
                <w:lang w:eastAsia="pl-PL"/>
              </w:rPr>
              <w:t>opłat nie ulegną zmianie</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w</w:t>
            </w:r>
            <w:proofErr w:type="gramEnd"/>
            <w:r w:rsidRPr="00BE4548">
              <w:rPr>
                <w:rFonts w:ascii="Times New Roman" w:eastAsia="Times New Roman" w:hAnsi="Times New Roman" w:cs="Times New Roman"/>
                <w:sz w:val="20"/>
                <w:szCs w:val="20"/>
                <w:lang w:eastAsia="pl-PL"/>
              </w:rPr>
              <w:t xml:space="preserve"> stosunku do opłat obowiązujących w 2023 r. - wynikających z rozporządzenia (Dz.U.2022.2817).</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(Dz.U.2023.1430)</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79" w:history="1">
              <w:r w:rsidR="009C4DA3" w:rsidRPr="00995C41">
                <w:rPr>
                  <w:rStyle w:val="Hipercze"/>
                </w:rPr>
                <w:t>https://dziennikustaw.gov.pl/DU/rok/2023/pozycja/1430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zmieniający rozporządzenie w sprawie odznak „Dawca Przeszczepu” i „Zasłużony Dawca Przeszczepu”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Rezygnacja z uroczystego wręczenia odznaki </w:t>
            </w:r>
            <w:r w:rsidRPr="00BE4548">
              <w:rPr>
                <w:rFonts w:ascii="Times New Roman" w:eastAsia="Times New Roman" w:hAnsi="Times New Roman" w:cs="Times New Roman"/>
                <w:sz w:val="20"/>
                <w:szCs w:val="20"/>
                <w:lang w:eastAsia="pl-PL"/>
              </w:rPr>
              <w:t>„Zasłużony Dawca Przeszczepu” wraz z legitymacją przez ministra właściwego do spraw zdrowia lub osobę przez niego upoważnioną. Proponuje się zastąpienie uroczystości wręczenia odznaki przesłaniem odznaki wraz z legitymacją </w:t>
            </w:r>
            <w:r w:rsidRPr="00BE4548">
              <w:rPr>
                <w:rFonts w:ascii="Times New Roman" w:eastAsia="Times New Roman" w:hAnsi="Times New Roman" w:cs="Times New Roman"/>
                <w:b/>
                <w:bCs/>
                <w:sz w:val="20"/>
                <w:szCs w:val="20"/>
                <w:lang w:eastAsia="pl-PL"/>
              </w:rPr>
              <w:t>przesyłką poleconą do dawcy</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co</w:t>
            </w:r>
            <w:proofErr w:type="gramEnd"/>
            <w:r w:rsidRPr="00BE4548">
              <w:rPr>
                <w:rFonts w:ascii="Times New Roman" w:eastAsia="Times New Roman" w:hAnsi="Times New Roman" w:cs="Times New Roman"/>
                <w:sz w:val="20"/>
                <w:szCs w:val="20"/>
                <w:lang w:eastAsia="pl-PL"/>
              </w:rPr>
              <w:t xml:space="preserve"> usprawni proces przekazywania odznak dawcom.</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12.06.2023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80" w:history="1">
              <w:r w:rsidR="005B026C" w:rsidRPr="00BE4548">
                <w:rPr>
                  <w:rStyle w:val="Hipercze"/>
                  <w:rFonts w:ascii="Times New Roman" w:eastAsia="Times New Roman" w:hAnsi="Times New Roman" w:cs="Times New Roman"/>
                  <w:sz w:val="20"/>
                  <w:szCs w:val="20"/>
                  <w:lang w:eastAsia="pl-PL"/>
                </w:rPr>
                <w:t>https://legislacja.rcl.gov.pl/projekt/12373402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t>Rozporządzenie Ministra Zdrowia z dnia 1 sierpnia 2023 r. zmieniające rozporządzenie w sprawie określenia priorytetowych dziedzin medycyny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ma na celu zwiększenie liczby lekarzy specjalistów w dziedzinie neurologii, poprzez</w:t>
            </w:r>
            <w:r w:rsidRPr="00BE4548">
              <w:rPr>
                <w:rFonts w:ascii="Times New Roman" w:eastAsia="Times New Roman" w:hAnsi="Times New Roman" w:cs="Times New Roman"/>
                <w:b/>
                <w:bCs/>
                <w:sz w:val="20"/>
                <w:szCs w:val="20"/>
                <w:lang w:eastAsia="pl-PL"/>
              </w:rPr>
              <w:t> zaliczenie neurologii </w:t>
            </w:r>
            <w:r w:rsidRPr="00BE4548">
              <w:rPr>
                <w:rFonts w:ascii="Times New Roman" w:eastAsia="Times New Roman" w:hAnsi="Times New Roman" w:cs="Times New Roman"/>
                <w:sz w:val="20"/>
                <w:szCs w:val="20"/>
                <w:lang w:eastAsia="pl-PL"/>
              </w:rPr>
              <w:t>do katalogu </w:t>
            </w:r>
            <w:r w:rsidRPr="00BE4548">
              <w:rPr>
                <w:rFonts w:ascii="Times New Roman" w:eastAsia="Times New Roman" w:hAnsi="Times New Roman" w:cs="Times New Roman"/>
                <w:b/>
                <w:bCs/>
                <w:sz w:val="20"/>
                <w:szCs w:val="20"/>
                <w:lang w:eastAsia="pl-PL"/>
              </w:rPr>
              <w:t>priorytetowych dziedzin medycyny</w:t>
            </w:r>
            <w:r w:rsidRPr="00BE4548">
              <w:rPr>
                <w:rFonts w:ascii="Times New Roman" w:eastAsia="Times New Roman" w:hAnsi="Times New Roman" w:cs="Times New Roman"/>
                <w:sz w:val="20"/>
                <w:szCs w:val="20"/>
                <w:lang w:eastAsia="pl-PL"/>
              </w:rPr>
              <w:t>. Rozporządzenia ma wejść w życie z mocą od dnia 1 lipca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(Dz.U.2023.1503)</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81" w:history="1">
              <w:r w:rsidR="009C4DA3" w:rsidRPr="00995C41">
                <w:rPr>
                  <w:rStyle w:val="Hipercze"/>
                </w:rPr>
                <w:t>https://dziennikustaw.gov.pl/DU/rok/2023/pozycja/1503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B18D6" w:rsidP="00672120">
            <w:pPr>
              <w:spacing w:before="120" w:after="150" w:line="240" w:lineRule="auto"/>
              <w:rPr>
                <w:rFonts w:ascii="Times New Roman" w:eastAsia="Times New Roman" w:hAnsi="Times New Roman" w:cs="Times New Roman"/>
                <w:sz w:val="20"/>
                <w:szCs w:val="20"/>
                <w:lang w:eastAsia="pl-PL"/>
              </w:rPr>
            </w:pPr>
            <w:r w:rsidRPr="00CB18D6">
              <w:rPr>
                <w:rFonts w:ascii="Times New Roman" w:eastAsia="Times New Roman" w:hAnsi="Times New Roman" w:cs="Times New Roman"/>
                <w:sz w:val="20"/>
                <w:szCs w:val="20"/>
                <w:lang w:eastAsia="pl-PL"/>
              </w:rPr>
              <w:t xml:space="preserve">Rozporządzenie Ministra Zdrowia z dnia 3 lipca 2024 r. w sprawie szczegółowych kryteriów warunkujących przynależność podmiotu wykonującego działalność leczniczą do poziomu zabezpieczenia opieki onkologicznej Krajowej </w:t>
            </w:r>
            <w:r w:rsidRPr="00CB18D6">
              <w:rPr>
                <w:rFonts w:ascii="Times New Roman" w:eastAsia="Times New Roman" w:hAnsi="Times New Roman" w:cs="Times New Roman"/>
                <w:sz w:val="20"/>
                <w:szCs w:val="20"/>
                <w:lang w:eastAsia="pl-PL"/>
              </w:rPr>
              <w:lastRenderedPageBreak/>
              <w:t>Sieci Onkologicznej Specjalistyczny Ośrodek Leczenia Onkologicznego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określa </w:t>
            </w:r>
            <w:r w:rsidRPr="00BE4548">
              <w:rPr>
                <w:rFonts w:ascii="Times New Roman" w:eastAsia="Times New Roman" w:hAnsi="Times New Roman" w:cs="Times New Roman"/>
                <w:b/>
                <w:bCs/>
                <w:sz w:val="20"/>
                <w:szCs w:val="20"/>
                <w:lang w:eastAsia="pl-PL"/>
              </w:rPr>
              <w:t>szczegółowe kryteria warunkujące przynależność danego podmiotu </w:t>
            </w:r>
            <w:r w:rsidRPr="00BE4548">
              <w:rPr>
                <w:rFonts w:ascii="Times New Roman" w:eastAsia="Times New Roman" w:hAnsi="Times New Roman" w:cs="Times New Roman"/>
                <w:sz w:val="20"/>
                <w:szCs w:val="20"/>
                <w:lang w:eastAsia="pl-PL"/>
              </w:rPr>
              <w:t>wykonującego działalność leczniczą </w:t>
            </w:r>
            <w:r w:rsidRPr="00BE4548">
              <w:rPr>
                <w:rFonts w:ascii="Times New Roman" w:eastAsia="Times New Roman" w:hAnsi="Times New Roman" w:cs="Times New Roman"/>
                <w:b/>
                <w:bCs/>
                <w:sz w:val="20"/>
                <w:szCs w:val="20"/>
                <w:lang w:eastAsia="pl-PL"/>
              </w:rPr>
              <w:t>do poziomu zabezpieczenia </w:t>
            </w:r>
            <w:r w:rsidRPr="00BE4548">
              <w:rPr>
                <w:rFonts w:ascii="Times New Roman" w:eastAsia="Times New Roman" w:hAnsi="Times New Roman" w:cs="Times New Roman"/>
                <w:sz w:val="20"/>
                <w:szCs w:val="20"/>
                <w:lang w:eastAsia="pl-PL"/>
              </w:rPr>
              <w:t>opieki onkologicznej Krajowej Sieci Onkologicznej, w tym liczbę i kwalifikacje personelu medycznego, potencjał diagnostyczno-terapeutyczny oraz liczbę i rodzaj procedur lub liczbę świadczeniobiorców.</w:t>
            </w:r>
          </w:p>
        </w:tc>
        <w:tc>
          <w:tcPr>
            <w:tcW w:w="2126" w:type="dxa"/>
            <w:tcBorders>
              <w:bottom w:val="single" w:sz="6" w:space="0" w:color="auto"/>
              <w:right w:val="single" w:sz="6" w:space="0" w:color="auto"/>
            </w:tcBorders>
            <w:shd w:val="clear" w:color="auto" w:fill="FFFFFF"/>
            <w:vAlign w:val="center"/>
            <w:hideMark/>
          </w:tcPr>
          <w:p w:rsidR="00FB5FEB" w:rsidRPr="00BE4548" w:rsidRDefault="00CB18D6" w:rsidP="00CB18D6">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w:t>
            </w:r>
            <w:r>
              <w:rPr>
                <w:rFonts w:ascii="Times New Roman" w:eastAsia="Times New Roman" w:hAnsi="Times New Roman" w:cs="Times New Roman"/>
                <w:sz w:val="20"/>
                <w:szCs w:val="20"/>
                <w:lang w:eastAsia="pl-PL"/>
              </w:rPr>
              <w:t>2024</w:t>
            </w:r>
            <w:r w:rsidRPr="00BE454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1008</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82" w:history="1">
              <w:r w:rsidR="00CB18D6" w:rsidRPr="00215354">
                <w:rPr>
                  <w:rStyle w:val="Hipercze"/>
                </w:rPr>
                <w:t>https://dziennikustaw.gov.pl/DU/2024/1008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lastRenderedPageBreak/>
              <w:t>Rozporządzenie Ministra Zdrowia z dnia 28 czerwca 2023 r. zmieniające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Dodanie w nowelizowanym rozporządzeniu § 3a, umożliwi </w:t>
            </w:r>
            <w:r w:rsidRPr="00BE4548">
              <w:rPr>
                <w:rFonts w:ascii="Times New Roman" w:eastAsia="Times New Roman" w:hAnsi="Times New Roman" w:cs="Times New Roman"/>
                <w:b/>
                <w:bCs/>
                <w:sz w:val="20"/>
                <w:szCs w:val="20"/>
                <w:lang w:eastAsia="pl-PL"/>
              </w:rPr>
              <w:t>odpowiednie zwiększenie ryczałtu PSZ </w:t>
            </w:r>
            <w:r w:rsidRPr="00BE4548">
              <w:rPr>
                <w:rFonts w:ascii="Times New Roman" w:eastAsia="Times New Roman" w:hAnsi="Times New Roman" w:cs="Times New Roman"/>
                <w:sz w:val="20"/>
                <w:szCs w:val="20"/>
                <w:lang w:eastAsia="pl-PL"/>
              </w:rPr>
              <w:t xml:space="preserve">w bieżącym okresie rozliczeniowym tym świadczeniodawcom, którzy – w związku ze zwiększonym zapotrzebowaniem na świadczenia opieki zdrowotnej w okresie </w:t>
            </w:r>
            <w:proofErr w:type="spellStart"/>
            <w:r w:rsidRPr="00BE4548">
              <w:rPr>
                <w:rFonts w:ascii="Times New Roman" w:eastAsia="Times New Roman" w:hAnsi="Times New Roman" w:cs="Times New Roman"/>
                <w:sz w:val="20"/>
                <w:szCs w:val="20"/>
                <w:lang w:eastAsia="pl-PL"/>
              </w:rPr>
              <w:t>popandemicznym</w:t>
            </w:r>
            <w:proofErr w:type="spellEnd"/>
            <w:r w:rsidRPr="00BE4548">
              <w:rPr>
                <w:rFonts w:ascii="Times New Roman" w:eastAsia="Times New Roman" w:hAnsi="Times New Roman" w:cs="Times New Roman"/>
                <w:sz w:val="20"/>
                <w:szCs w:val="20"/>
                <w:lang w:eastAsia="pl-PL"/>
              </w:rPr>
              <w:t xml:space="preserve"> – wykonali świadczenia w skali przekraczającej liczbę jednostek sprawozdawczych, stanowiąca podstawę ustalenia wysokości ryczałtu PSZ. Proponowany przepis </w:t>
            </w:r>
            <w:proofErr w:type="gramStart"/>
            <w:r w:rsidRPr="00BE4548">
              <w:rPr>
                <w:rFonts w:ascii="Times New Roman" w:eastAsia="Times New Roman" w:hAnsi="Times New Roman" w:cs="Times New Roman"/>
                <w:sz w:val="20"/>
                <w:szCs w:val="20"/>
                <w:lang w:eastAsia="pl-PL"/>
              </w:rPr>
              <w:t>upoważni zatem</w:t>
            </w:r>
            <w:proofErr w:type="gramEnd"/>
            <w:r w:rsidRPr="00BE4548">
              <w:rPr>
                <w:rFonts w:ascii="Times New Roman" w:eastAsia="Times New Roman" w:hAnsi="Times New Roman" w:cs="Times New Roman"/>
                <w:sz w:val="20"/>
                <w:szCs w:val="20"/>
                <w:lang w:eastAsia="pl-PL"/>
              </w:rPr>
              <w:t xml:space="preserve"> NFZ do odpowiedniego zwiększenia takim podmiotom kwot ryczałtu PSZ, na podstawie z art. 136c ust. 4 ustawy, zgodnie z którym dokonanie odpowiedniej korekty wysokości ryczałtu, w trakcie okresu rozliczeniowego, jest dopuszczalne. W projekcie wprowadza się też przepis przejściowy (§ 2 projektu rozporządzenia), na mocy którego </w:t>
            </w:r>
            <w:r w:rsidRPr="00BE4548">
              <w:rPr>
                <w:rFonts w:ascii="Times New Roman" w:eastAsia="Times New Roman" w:hAnsi="Times New Roman" w:cs="Times New Roman"/>
                <w:b/>
                <w:bCs/>
                <w:sz w:val="20"/>
                <w:szCs w:val="20"/>
                <w:lang w:eastAsia="pl-PL"/>
              </w:rPr>
              <w:t>liczba jednostek sprawozdawczych</w:t>
            </w:r>
            <w:r w:rsidRPr="00BE4548">
              <w:rPr>
                <w:rFonts w:ascii="Times New Roman" w:eastAsia="Times New Roman" w:hAnsi="Times New Roman" w:cs="Times New Roman"/>
                <w:sz w:val="20"/>
                <w:szCs w:val="20"/>
                <w:lang w:eastAsia="pl-PL"/>
              </w:rPr>
              <w:t>, obliczana dla danego świadczeniodawcy na bieżący okres rozliczeniowy, obejmujący 2023 r</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będzie</w:t>
            </w:r>
            <w:proofErr w:type="gramEnd"/>
            <w:r w:rsidRPr="00BE4548">
              <w:rPr>
                <w:rFonts w:ascii="Times New Roman" w:eastAsia="Times New Roman" w:hAnsi="Times New Roman" w:cs="Times New Roman"/>
                <w:b/>
                <w:bCs/>
                <w:sz w:val="20"/>
                <w:szCs w:val="20"/>
                <w:lang w:eastAsia="pl-PL"/>
              </w:rPr>
              <w:t xml:space="preserve"> mogła zostać zwiększona o 2,35%.</w:t>
            </w:r>
          </w:p>
        </w:tc>
        <w:tc>
          <w:tcPr>
            <w:tcW w:w="2126" w:type="dxa"/>
            <w:tcBorders>
              <w:bottom w:val="single" w:sz="6" w:space="0" w:color="auto"/>
              <w:right w:val="single" w:sz="6" w:space="0" w:color="auto"/>
            </w:tcBorders>
            <w:shd w:val="clear" w:color="auto" w:fill="FFFFFF"/>
            <w:vAlign w:val="center"/>
            <w:hideMark/>
          </w:tcPr>
          <w:p w:rsidR="00FB5FEB" w:rsidRPr="00BE4548" w:rsidRDefault="00BA6DA9"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w:t>
            </w:r>
            <w:r w:rsidR="00FB5FEB" w:rsidRPr="00BE4548">
              <w:rPr>
                <w:rFonts w:ascii="Times New Roman" w:eastAsia="Times New Roman" w:hAnsi="Times New Roman" w:cs="Times New Roman"/>
                <w:sz w:val="20"/>
                <w:szCs w:val="20"/>
                <w:lang w:eastAsia="pl-PL"/>
              </w:rPr>
              <w:t>o</w:t>
            </w:r>
            <w:r w:rsidRPr="00BE4548">
              <w:rPr>
                <w:rFonts w:ascii="Times New Roman" w:eastAsia="Times New Roman" w:hAnsi="Times New Roman" w:cs="Times New Roman"/>
                <w:sz w:val="20"/>
                <w:szCs w:val="20"/>
                <w:lang w:eastAsia="pl-PL"/>
              </w:rPr>
              <w:t>s</w:t>
            </w:r>
            <w:r w:rsidR="00FB5FEB" w:rsidRPr="00BE4548">
              <w:rPr>
                <w:rFonts w:ascii="Times New Roman" w:eastAsia="Times New Roman" w:hAnsi="Times New Roman" w:cs="Times New Roman"/>
                <w:sz w:val="20"/>
                <w:szCs w:val="20"/>
                <w:lang w:eastAsia="pl-PL"/>
              </w:rPr>
              <w:t>zony (Dz.U.2023.1248)</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83" w:history="1">
              <w:r w:rsidR="009C4DA3" w:rsidRPr="00995C41">
                <w:rPr>
                  <w:rStyle w:val="Hipercze"/>
                </w:rPr>
                <w:t>https://dziennikustaw.gov.pl/DU/rok/2023/pozycja/1248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t>Rozporządzenie Ministra Zdrowia z dnia 18 lipca 2023 r. w sprawie udzielania przez Prezesa Urzędu Rejestracji Produktów Leczniczych, Wyrobów Medycznych i Produktów Biobójczych porad naukowych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w:t>
            </w:r>
            <w:r w:rsidRPr="00BE4548">
              <w:rPr>
                <w:rFonts w:ascii="Times New Roman" w:eastAsia="Times New Roman" w:hAnsi="Times New Roman" w:cs="Times New Roman"/>
                <w:b/>
                <w:bCs/>
                <w:sz w:val="20"/>
                <w:szCs w:val="20"/>
                <w:lang w:eastAsia="pl-PL"/>
              </w:rPr>
              <w:t> szczegółowy zakres udzielanych przez Prezesa URPLWMPB</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porad</w:t>
            </w:r>
            <w:proofErr w:type="gramEnd"/>
            <w:r w:rsidRPr="00BE4548">
              <w:rPr>
                <w:rFonts w:ascii="Times New Roman" w:eastAsia="Times New Roman" w:hAnsi="Times New Roman" w:cs="Times New Roman"/>
                <w:sz w:val="20"/>
                <w:szCs w:val="20"/>
                <w:lang w:eastAsia="pl-PL"/>
              </w:rPr>
              <w:t xml:space="preserve"> naukowych, o których mowa w art. 4a ust. 1 ustawy o Urzędzie, wraz z </w:t>
            </w:r>
            <w:r w:rsidRPr="00BE4548">
              <w:rPr>
                <w:rFonts w:ascii="Times New Roman" w:eastAsia="Times New Roman" w:hAnsi="Times New Roman" w:cs="Times New Roman"/>
                <w:b/>
                <w:bCs/>
                <w:sz w:val="20"/>
                <w:szCs w:val="20"/>
                <w:lang w:eastAsia="pl-PL"/>
              </w:rPr>
              <w:t>określeniem wysokości opłat pobieranych za ich udzielenie</w:t>
            </w:r>
            <w:r w:rsidRPr="00BE4548">
              <w:rPr>
                <w:rFonts w:ascii="Times New Roman" w:eastAsia="Times New Roman" w:hAnsi="Times New Roman" w:cs="Times New Roman"/>
                <w:sz w:val="20"/>
                <w:szCs w:val="20"/>
                <w:lang w:eastAsia="pl-PL"/>
              </w:rPr>
              <w:t> (załącznik nr 1 do rozporządzenia), a także określa </w:t>
            </w:r>
            <w:r w:rsidRPr="00BE4548">
              <w:rPr>
                <w:rFonts w:ascii="Times New Roman" w:eastAsia="Times New Roman" w:hAnsi="Times New Roman" w:cs="Times New Roman"/>
                <w:b/>
                <w:bCs/>
                <w:sz w:val="20"/>
                <w:szCs w:val="20"/>
                <w:lang w:eastAsia="pl-PL"/>
              </w:rPr>
              <w:t>wzór wniosku o udzielenie porady naukowej </w:t>
            </w:r>
            <w:r w:rsidRPr="00BE4548">
              <w:rPr>
                <w:rFonts w:ascii="Times New Roman" w:eastAsia="Times New Roman" w:hAnsi="Times New Roman" w:cs="Times New Roman"/>
                <w:sz w:val="20"/>
                <w:szCs w:val="20"/>
                <w:lang w:eastAsia="pl-PL"/>
              </w:rPr>
              <w:t>(załącznik nr 2 do rozporządzenia).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(Dz.U.2023.1521)</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84" w:history="1">
              <w:r w:rsidR="009C4DA3" w:rsidRPr="00995C41">
                <w:rPr>
                  <w:rStyle w:val="Hipercze"/>
                </w:rPr>
                <w:t>https://dziennikustaw.gov.pl/DU/rok/2023/pozycja/1521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t xml:space="preserve">Rozporządzenie Ministra Zdrowia z dnia 23 października 2023 r. w sprawie standardów organizacyjnych badań laboratoryjnych parametrów krytycznych wykonywanych w materiale biologicznym, </w:t>
            </w:r>
            <w:r w:rsidRPr="00326F0F">
              <w:rPr>
                <w:rFonts w:ascii="Times New Roman" w:eastAsia="Times New Roman" w:hAnsi="Times New Roman" w:cs="Times New Roman"/>
                <w:sz w:val="20"/>
                <w:szCs w:val="20"/>
                <w:lang w:eastAsia="pl-PL"/>
              </w:rPr>
              <w:lastRenderedPageBreak/>
              <w:t>umożliwiających podjęcie szybkiej decyzji terapeutycznej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Rozporządzenie określa </w:t>
            </w:r>
            <w:r w:rsidRPr="00BE4548">
              <w:rPr>
                <w:rFonts w:ascii="Times New Roman" w:eastAsia="Times New Roman" w:hAnsi="Times New Roman" w:cs="Times New Roman"/>
                <w:b/>
                <w:bCs/>
                <w:sz w:val="20"/>
                <w:szCs w:val="20"/>
                <w:lang w:eastAsia="pl-PL"/>
              </w:rPr>
              <w:t>standardy organizacyjne badań laboratoryjnych parametrów krytycznych</w:t>
            </w:r>
            <w:r w:rsidRPr="00BE4548">
              <w:rPr>
                <w:rFonts w:ascii="Times New Roman" w:eastAsia="Times New Roman" w:hAnsi="Times New Roman" w:cs="Times New Roman"/>
                <w:sz w:val="20"/>
                <w:szCs w:val="20"/>
                <w:lang w:eastAsia="pl-PL"/>
              </w:rPr>
              <w:t> wykonywanych w materiale biologicznym, umożliwiających podjęcie szybkiej decyzji terapeutycznej, wykonywanych przez personel medyczny do tego uprawniony w miejscu udzielania świadczeń zdrowotnych.</w:t>
            </w:r>
            <w:r w:rsidRPr="00BE4548">
              <w:rPr>
                <w:rFonts w:ascii="Times New Roman" w:eastAsia="Times New Roman" w:hAnsi="Times New Roman" w:cs="Times New Roman"/>
                <w:b/>
                <w:bCs/>
                <w:sz w:val="20"/>
                <w:szCs w:val="20"/>
                <w:lang w:eastAsia="pl-PL"/>
              </w:rPr>
              <w:t> Standardy organizacyjne POCT określają </w:t>
            </w:r>
            <w:r w:rsidRPr="00BE4548">
              <w:rPr>
                <w:rFonts w:ascii="Times New Roman" w:eastAsia="Times New Roman" w:hAnsi="Times New Roman" w:cs="Times New Roman"/>
                <w:sz w:val="20"/>
                <w:szCs w:val="20"/>
                <w:lang w:eastAsia="pl-PL"/>
              </w:rPr>
              <w:t xml:space="preserve">wykaz podstawowych badań laboratoryjnych parametrów krytycznych wykonywanych w materiale biologicznym przez personel medyczny do tego uprawniony, których wartość krytyczna przemawia za obecnością zagrażającego życiu stanu patofizjologicznego, wymagającego podjęcia </w:t>
            </w:r>
            <w:r w:rsidRPr="00BE4548">
              <w:rPr>
                <w:rFonts w:ascii="Times New Roman" w:eastAsia="Times New Roman" w:hAnsi="Times New Roman" w:cs="Times New Roman"/>
                <w:sz w:val="20"/>
                <w:szCs w:val="20"/>
                <w:lang w:eastAsia="pl-PL"/>
              </w:rPr>
              <w:lastRenderedPageBreak/>
              <w:t>szybkich i skutecznych działań leczniczych.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Ponadto standardy organizacyjne POCT określają </w:t>
            </w:r>
            <w:r w:rsidRPr="00BE4548">
              <w:rPr>
                <w:rFonts w:ascii="Times New Roman" w:eastAsia="Times New Roman" w:hAnsi="Times New Roman" w:cs="Times New Roman"/>
                <w:b/>
                <w:bCs/>
                <w:sz w:val="20"/>
                <w:szCs w:val="20"/>
                <w:lang w:eastAsia="pl-PL"/>
              </w:rPr>
              <w:t>organizację ich wykonywania oraz wskazują kwalifikacje osób uprawnionych do ich wykonania i autoryzacji </w:t>
            </w:r>
            <w:r w:rsidRPr="00BE4548">
              <w:rPr>
                <w:rFonts w:ascii="Times New Roman" w:eastAsia="Times New Roman" w:hAnsi="Times New Roman" w:cs="Times New Roman"/>
                <w:sz w:val="20"/>
                <w:szCs w:val="20"/>
                <w:lang w:eastAsia="pl-PL"/>
              </w:rPr>
              <w:t>wyniku. Poza personelem lekarskim i pielęgniarskim, uprawnionym do pobierania materiału biologicznego jest również ratownik medyczny oraz technik analityki medycznej. Projekt określa zadania diagnosty laboratoryjnego, pełniącego zgodnie z zasadami GLP, nadzór merytoryczny nad badaniami wykonywanymi w miejscu udzielania świadczeń zdrowotnych.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w:t>
            </w:r>
            <w:hyperlink r:id="rId285" w:anchor="/document/21886636?cm=DOCUMENT" w:history="1">
              <w:r w:rsidRPr="00BE4548">
                <w:rPr>
                  <w:rFonts w:ascii="Times New Roman" w:eastAsia="Times New Roman" w:hAnsi="Times New Roman" w:cs="Times New Roman"/>
                  <w:sz w:val="20"/>
                  <w:szCs w:val="20"/>
                  <w:lang w:eastAsia="pl-PL"/>
                </w:rPr>
                <w:t>Dz.U.2023.2307</w:t>
              </w:r>
            </w:hyperlink>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86" w:history="1">
              <w:r w:rsidR="00326F0F" w:rsidRPr="00995C41">
                <w:rPr>
                  <w:rStyle w:val="Hipercze"/>
                </w:rPr>
                <w:t>https://dziennikustaw.gov.pl/DU/rok/2023/pozycja/2307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lastRenderedPageBreak/>
              <w:t>Rozporządzenie Ministra Zdrowia z dnia 30 czerwca 2023 r. w sprawie sposobu i trybu finansowania z budżetu państwa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zakresu przedmiotowego upoważnienia ustawowego polega na </w:t>
            </w:r>
            <w:r w:rsidRPr="00BE4548">
              <w:rPr>
                <w:rFonts w:ascii="Times New Roman" w:eastAsia="Times New Roman" w:hAnsi="Times New Roman" w:cs="Times New Roman"/>
                <w:b/>
                <w:bCs/>
                <w:sz w:val="20"/>
                <w:szCs w:val="20"/>
                <w:lang w:eastAsia="pl-PL"/>
              </w:rPr>
              <w:t>zawężeniu jego stosowania do świadczeń </w:t>
            </w:r>
            <w:r w:rsidRPr="00BE4548">
              <w:rPr>
                <w:rFonts w:ascii="Times New Roman" w:eastAsia="Times New Roman" w:hAnsi="Times New Roman" w:cs="Times New Roman"/>
                <w:sz w:val="20"/>
                <w:szCs w:val="20"/>
                <w:lang w:eastAsia="pl-PL"/>
              </w:rPr>
              <w:t>opieki zdrowotnej</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o</w:t>
            </w:r>
            <w:proofErr w:type="gramEnd"/>
            <w:r w:rsidRPr="00BE4548">
              <w:rPr>
                <w:rFonts w:ascii="Times New Roman" w:eastAsia="Times New Roman" w:hAnsi="Times New Roman" w:cs="Times New Roman"/>
                <w:b/>
                <w:bCs/>
                <w:sz w:val="20"/>
                <w:szCs w:val="20"/>
                <w:lang w:eastAsia="pl-PL"/>
              </w:rPr>
              <w:t xml:space="preserve"> których mowa w art. 12 pkt 5 i 10–12, art. 12a ustawy</w:t>
            </w:r>
            <w:r w:rsidRPr="00BE4548">
              <w:rPr>
                <w:rFonts w:ascii="Times New Roman" w:eastAsia="Times New Roman" w:hAnsi="Times New Roman" w:cs="Times New Roman"/>
                <w:sz w:val="20"/>
                <w:szCs w:val="20"/>
                <w:lang w:eastAsia="pl-PL"/>
              </w:rPr>
              <w:t> o świadczeniach. Rozporządzenie wydawane na podstawie art. 13a ustawy o świadczeniach </w:t>
            </w:r>
            <w:r w:rsidRPr="00BE4548">
              <w:rPr>
                <w:rFonts w:ascii="Times New Roman" w:eastAsia="Times New Roman" w:hAnsi="Times New Roman" w:cs="Times New Roman"/>
                <w:b/>
                <w:bCs/>
                <w:sz w:val="20"/>
                <w:szCs w:val="20"/>
                <w:lang w:eastAsia="pl-PL"/>
              </w:rPr>
              <w:t>nie będzie już regulowało sposobu i trybu finansowania</w:t>
            </w:r>
            <w:r w:rsidRPr="00BE4548">
              <w:rPr>
                <w:rFonts w:ascii="Times New Roman" w:eastAsia="Times New Roman" w:hAnsi="Times New Roman" w:cs="Times New Roman"/>
                <w:sz w:val="20"/>
                <w:szCs w:val="20"/>
                <w:lang w:eastAsia="pl-PL"/>
              </w:rPr>
              <w:t> świadczeń opieki zdrowotnej, o których mowa w </w:t>
            </w:r>
            <w:r w:rsidRPr="00BE4548">
              <w:rPr>
                <w:rFonts w:ascii="Times New Roman" w:eastAsia="Times New Roman" w:hAnsi="Times New Roman" w:cs="Times New Roman"/>
                <w:b/>
                <w:bCs/>
                <w:sz w:val="20"/>
                <w:szCs w:val="20"/>
                <w:lang w:eastAsia="pl-PL"/>
              </w:rPr>
              <w:t>art. 15 ust. 2 pkt 12</w:t>
            </w:r>
            <w:r w:rsidRPr="00BE4548">
              <w:rPr>
                <w:rFonts w:ascii="Times New Roman" w:eastAsia="Times New Roman" w:hAnsi="Times New Roman" w:cs="Times New Roman"/>
                <w:sz w:val="20"/>
                <w:szCs w:val="20"/>
                <w:lang w:eastAsia="pl-PL"/>
              </w:rPr>
              <w:t> ustawy o świadczeniach, tj. </w:t>
            </w:r>
            <w:r w:rsidRPr="00BE4548">
              <w:rPr>
                <w:rFonts w:ascii="Times New Roman" w:eastAsia="Times New Roman" w:hAnsi="Times New Roman" w:cs="Times New Roman"/>
                <w:b/>
                <w:bCs/>
                <w:sz w:val="20"/>
                <w:szCs w:val="20"/>
                <w:lang w:eastAsia="pl-PL"/>
              </w:rPr>
              <w:t xml:space="preserve">świadczeń </w:t>
            </w:r>
            <w:proofErr w:type="gramStart"/>
            <w:r w:rsidRPr="00BE4548">
              <w:rPr>
                <w:rFonts w:ascii="Times New Roman" w:eastAsia="Times New Roman" w:hAnsi="Times New Roman" w:cs="Times New Roman"/>
                <w:b/>
                <w:bCs/>
                <w:sz w:val="20"/>
                <w:szCs w:val="20"/>
                <w:lang w:eastAsia="pl-PL"/>
              </w:rPr>
              <w:t>wysokospecjalistycznych</w:t>
            </w:r>
            <w:r w:rsidRPr="00BE4548">
              <w:rPr>
                <w:rFonts w:ascii="Times New Roman" w:eastAsia="Times New Roman" w:hAnsi="Times New Roman" w:cs="Times New Roman"/>
                <w:sz w:val="20"/>
                <w:szCs w:val="20"/>
                <w:lang w:eastAsia="pl-PL"/>
              </w:rPr>
              <w:t> dla których</w:t>
            </w:r>
            <w:proofErr w:type="gramEnd"/>
            <w:r w:rsidRPr="00BE4548">
              <w:rPr>
                <w:rFonts w:ascii="Times New Roman" w:eastAsia="Times New Roman" w:hAnsi="Times New Roman" w:cs="Times New Roman"/>
                <w:sz w:val="20"/>
                <w:szCs w:val="20"/>
                <w:lang w:eastAsia="pl-PL"/>
              </w:rPr>
              <w:t xml:space="preserve"> przeniesiono źródło finansowania z budżetu państwa do NFZ. Ponadto doprecyzowano przepis § 5 ust. 1, </w:t>
            </w:r>
            <w:proofErr w:type="gramStart"/>
            <w:r w:rsidRPr="00BE4548">
              <w:rPr>
                <w:rFonts w:ascii="Times New Roman" w:eastAsia="Times New Roman" w:hAnsi="Times New Roman" w:cs="Times New Roman"/>
                <w:sz w:val="20"/>
                <w:szCs w:val="20"/>
                <w:lang w:eastAsia="pl-PL"/>
              </w:rPr>
              <w:t>tak aby</w:t>
            </w:r>
            <w:proofErr w:type="gramEnd"/>
            <w:r w:rsidRPr="00BE4548">
              <w:rPr>
                <w:rFonts w:ascii="Times New Roman" w:eastAsia="Times New Roman" w:hAnsi="Times New Roman" w:cs="Times New Roman"/>
                <w:sz w:val="20"/>
                <w:szCs w:val="20"/>
                <w:lang w:eastAsia="pl-PL"/>
              </w:rPr>
              <w:t xml:space="preserve"> z jego brzmienia jednoznacznie wynikało, że odnoszą się one wyłącznie do osób osadzonych, tj. skazanych i osadzonych w zakładzie karnym albo tymczasowo aresztowanych i umieszczonych areszcie śledczym, którym świadczenia zdrowotne są udzielane bezpłatnie.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(Dz.U.2023.1265)</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87" w:history="1">
              <w:r w:rsidR="00326F0F" w:rsidRPr="00995C41">
                <w:rPr>
                  <w:rStyle w:val="Hipercze"/>
                </w:rPr>
                <w:t>https://dziennikustaw.gov.pl/DU/rok/2023/pozycja/1265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t>Rozporządzenie Ministra Zdrowia z dnia 28 czerwca 2023 r. zmieniające rozporządzenie w sprawie szpitalnego oddziału ratunkowego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w:t>
            </w:r>
            <w:r w:rsidRPr="00BE4548">
              <w:rPr>
                <w:rFonts w:ascii="Times New Roman" w:eastAsia="Times New Roman" w:hAnsi="Times New Roman" w:cs="Times New Roman"/>
                <w:b/>
                <w:bCs/>
                <w:sz w:val="20"/>
                <w:szCs w:val="20"/>
                <w:lang w:eastAsia="pl-PL"/>
              </w:rPr>
              <w:t>umożliwia podmiotom leczniczym dostosowanie się do wymagań określonych w rozporządzeniu SOR</w:t>
            </w:r>
            <w:r w:rsidRPr="00BE4548">
              <w:rPr>
                <w:rFonts w:ascii="Times New Roman" w:eastAsia="Times New Roman" w:hAnsi="Times New Roman" w:cs="Times New Roman"/>
                <w:sz w:val="20"/>
                <w:szCs w:val="20"/>
                <w:lang w:eastAsia="pl-PL"/>
              </w:rPr>
              <w:t> w zakresie: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organizacji w szpitalu miejsca udzielania świadczeń nocnej i świątecznej opieki zdrowotnej</w:t>
            </w:r>
            <w:r w:rsidRPr="00BE4548">
              <w:rPr>
                <w:rFonts w:ascii="Times New Roman" w:eastAsia="Times New Roman" w:hAnsi="Times New Roman" w:cs="Times New Roman"/>
                <w:b/>
                <w:bCs/>
                <w:sz w:val="20"/>
                <w:szCs w:val="20"/>
                <w:lang w:eastAsia="pl-PL"/>
              </w:rPr>
              <w:t> do dnia 31 grudnia 2023 r. </w:t>
            </w:r>
            <w:r w:rsidRPr="00BE4548">
              <w:rPr>
                <w:rFonts w:ascii="Times New Roman" w:eastAsia="Times New Roman" w:hAnsi="Times New Roman" w:cs="Times New Roman"/>
                <w:sz w:val="20"/>
                <w:szCs w:val="20"/>
                <w:lang w:eastAsia="pl-PL"/>
              </w:rPr>
              <w:t>(przedłużenie o pół roku)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zapewnienia specjalisty medycyny ratunkowej na stanowisku ordynatora (lekarza kierującego oddziałem) SOR, do dnia do </w:t>
            </w:r>
            <w:r w:rsidRPr="00BE4548">
              <w:rPr>
                <w:rFonts w:ascii="Times New Roman" w:eastAsia="Times New Roman" w:hAnsi="Times New Roman" w:cs="Times New Roman"/>
                <w:b/>
                <w:bCs/>
                <w:sz w:val="20"/>
                <w:szCs w:val="20"/>
                <w:lang w:eastAsia="pl-PL"/>
              </w:rPr>
              <w:t>dnia 30 czerwca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(Dz.U.2023.1237)</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88" w:history="1">
              <w:r w:rsidR="00326F0F" w:rsidRPr="00995C41">
                <w:rPr>
                  <w:rStyle w:val="Hipercze"/>
                </w:rPr>
                <w:t>https://dziennikustaw.gov.pl/DU/rok/2023/pozycja/1237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t xml:space="preserve">Rozporządzenie Ministra Zdrowia z dnia 12 maja 2023 r. zmieniające rozporządzenie w sprawie obowiązkowych szczepień </w:t>
            </w:r>
            <w:r w:rsidRPr="00326F0F">
              <w:rPr>
                <w:rFonts w:ascii="Times New Roman" w:eastAsia="Times New Roman" w:hAnsi="Times New Roman" w:cs="Times New Roman"/>
                <w:sz w:val="20"/>
                <w:szCs w:val="20"/>
                <w:lang w:eastAsia="pl-PL"/>
              </w:rPr>
              <w:lastRenderedPageBreak/>
              <w:t>ochronnych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Ze względu na ujęcie kursów kwalifikacyjnych dla farmaceutów w katalogu szkoleń uprawniających do przeprowadzania szczepienia, konieczne jest</w:t>
            </w:r>
            <w:r w:rsidRPr="00BE4548">
              <w:rPr>
                <w:rFonts w:ascii="Times New Roman" w:eastAsia="Times New Roman" w:hAnsi="Times New Roman" w:cs="Times New Roman"/>
                <w:b/>
                <w:bCs/>
                <w:sz w:val="20"/>
                <w:szCs w:val="20"/>
                <w:lang w:eastAsia="pl-PL"/>
              </w:rPr>
              <w:t> dodanie w § 6 w ust. 2 rozporządzenia dokumentu potwierdzającego ukończenie kursu kwalifikacyjnego</w:t>
            </w:r>
            <w:r w:rsidRPr="00BE4548">
              <w:rPr>
                <w:rFonts w:ascii="Times New Roman" w:eastAsia="Times New Roman" w:hAnsi="Times New Roman" w:cs="Times New Roman"/>
                <w:sz w:val="20"/>
                <w:szCs w:val="20"/>
                <w:lang w:eastAsia="pl-PL"/>
              </w:rPr>
              <w:t xml:space="preserve">, o którym mowa w art. 75 ust. 1 ustawy </w:t>
            </w:r>
            <w:r w:rsidRPr="00BE4548">
              <w:rPr>
                <w:rFonts w:ascii="Times New Roman" w:eastAsia="Times New Roman" w:hAnsi="Times New Roman" w:cs="Times New Roman"/>
                <w:sz w:val="20"/>
                <w:szCs w:val="20"/>
                <w:lang w:eastAsia="pl-PL"/>
              </w:rPr>
              <w:lastRenderedPageBreak/>
              <w:t>o zawodzie farmaceuty obejmującego problematykę w zakresie: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przeprowadzania badania kwalifikacyjnego w celu wykluczenia przeciwwskazań do wykonania szczepienia przeciw COVID-19 oraz wykonywania szczepienia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przeprowadzania badania kwalifikacyjnego w celu wykluczenia przeciwwskazań do wykonywania szczepienia oraz wykonania szczepienia, do których farmaceuta jest uprawniony na podstawie art. 19 ust. 5a i 5b ustawy o zapobieganiu oraz zwalczaniu zakażeń i chorób zakaźnych u ludzi.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rozporządzenia </w:t>
            </w:r>
            <w:r w:rsidRPr="00BE4548">
              <w:rPr>
                <w:rFonts w:ascii="Times New Roman" w:eastAsia="Times New Roman" w:hAnsi="Times New Roman" w:cs="Times New Roman"/>
                <w:b/>
                <w:bCs/>
                <w:sz w:val="20"/>
                <w:szCs w:val="20"/>
                <w:lang w:eastAsia="pl-PL"/>
              </w:rPr>
              <w:t>rozszerzy możliwość uzyskania kwalifikacji zawodowych dla farmaceutów</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którzy</w:t>
            </w:r>
            <w:proofErr w:type="gramEnd"/>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wykonując szczepienie przeciw grypie u osoby dorosłej ukończyli kurs kwalifikacyjny</w:t>
            </w:r>
            <w:r w:rsidRPr="00BE4548">
              <w:rPr>
                <w:rFonts w:ascii="Times New Roman" w:eastAsia="Times New Roman" w:hAnsi="Times New Roman" w:cs="Times New Roman"/>
                <w:sz w:val="20"/>
                <w:szCs w:val="20"/>
                <w:lang w:eastAsia="pl-PL"/>
              </w:rPr>
              <w:t xml:space="preserve">, o którym mowa w art. 75 ust. 1 </w:t>
            </w:r>
            <w:proofErr w:type="spellStart"/>
            <w:r w:rsidRPr="00BE4548">
              <w:rPr>
                <w:rFonts w:ascii="Times New Roman" w:eastAsia="Times New Roman" w:hAnsi="Times New Roman" w:cs="Times New Roman"/>
                <w:sz w:val="20"/>
                <w:szCs w:val="20"/>
                <w:lang w:eastAsia="pl-PL"/>
              </w:rPr>
              <w:t>u.</w:t>
            </w:r>
            <w:proofErr w:type="gramStart"/>
            <w:r w:rsidRPr="00BE4548">
              <w:rPr>
                <w:rFonts w:ascii="Times New Roman" w:eastAsia="Times New Roman" w:hAnsi="Times New Roman" w:cs="Times New Roman"/>
                <w:sz w:val="20"/>
                <w:szCs w:val="20"/>
                <w:lang w:eastAsia="pl-PL"/>
              </w:rPr>
              <w:t>z</w:t>
            </w:r>
            <w:proofErr w:type="gramEnd"/>
            <w:r w:rsidRPr="00BE4548">
              <w:rPr>
                <w:rFonts w:ascii="Times New Roman" w:eastAsia="Times New Roman" w:hAnsi="Times New Roman" w:cs="Times New Roman"/>
                <w:sz w:val="20"/>
                <w:szCs w:val="20"/>
                <w:lang w:eastAsia="pl-PL"/>
              </w:rPr>
              <w:t>.</w:t>
            </w:r>
            <w:proofErr w:type="gramStart"/>
            <w:r w:rsidRPr="00BE4548">
              <w:rPr>
                <w:rFonts w:ascii="Times New Roman" w:eastAsia="Times New Roman" w:hAnsi="Times New Roman" w:cs="Times New Roman"/>
                <w:sz w:val="20"/>
                <w:szCs w:val="20"/>
                <w:lang w:eastAsia="pl-PL"/>
              </w:rPr>
              <w:t>f</w:t>
            </w:r>
            <w:proofErr w:type="spellEnd"/>
            <w:proofErr w:type="gram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(Dz.U.2023.956)</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89" w:history="1">
              <w:r w:rsidR="00326F0F" w:rsidRPr="00995C41">
                <w:rPr>
                  <w:rStyle w:val="Hipercze"/>
                </w:rPr>
                <w:t>https://dziennikustaw.gov.pl/DU/rok/2023/pozycja/956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lastRenderedPageBreak/>
              <w:t>Rozporządzenie Ministra Zdrowia z dnia 7 lipca 2023 r. w sprawie limitu przyjęć na studia na kierunkach lekarskim i lekarsko-dentystycznym</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limit przyjęć na studia na kierunkach lekarskim (załącznik nr 1) i lekarsko-dentystycznym (załącznik nr</w:t>
            </w:r>
            <w:proofErr w:type="gramStart"/>
            <w:r w:rsidRPr="00BE4548">
              <w:rPr>
                <w:rFonts w:ascii="Times New Roman" w:eastAsia="Times New Roman" w:hAnsi="Times New Roman" w:cs="Times New Roman"/>
                <w:sz w:val="20"/>
                <w:szCs w:val="20"/>
                <w:lang w:eastAsia="pl-PL"/>
              </w:rPr>
              <w:t xml:space="preserve"> 2)w</w:t>
            </w:r>
            <w:proofErr w:type="gramEnd"/>
            <w:r w:rsidRPr="00BE4548">
              <w:rPr>
                <w:rFonts w:ascii="Times New Roman" w:eastAsia="Times New Roman" w:hAnsi="Times New Roman" w:cs="Times New Roman"/>
                <w:sz w:val="20"/>
                <w:szCs w:val="20"/>
                <w:lang w:eastAsia="pl-PL"/>
              </w:rPr>
              <w:t xml:space="preserve"> poszczególnych uczelniach w roku akademickim 2023/2024.</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(Dz.U.2023.1322)</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90" w:history="1">
              <w:r w:rsidR="00326F0F" w:rsidRPr="00995C41">
                <w:rPr>
                  <w:rStyle w:val="Hipercze"/>
                </w:rPr>
                <w:t>https://dziennikustaw.gov.pl/DU/rok/2023/pozycja/1322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t xml:space="preserve">Rozporządzenie Ministra Zdrowia z dnia 8 grudnia 2023 r. zmieniające rozporządzenie w sprawie wymagań zdrowotnych dla kandydata na dawcę komórek rozrodczych w celu dawstwa partnerskiego i dawstwa innego niż partnerskie oraz dla biorczyni komórek rozrodczych i zarodków oraz szczegółowych warunków pobierania komórek rozrodczych w celu zastosowania w </w:t>
            </w:r>
            <w:r w:rsidRPr="00326F0F">
              <w:rPr>
                <w:rFonts w:ascii="Times New Roman" w:eastAsia="Times New Roman" w:hAnsi="Times New Roman" w:cs="Times New Roman"/>
                <w:sz w:val="20"/>
                <w:szCs w:val="20"/>
                <w:lang w:eastAsia="pl-PL"/>
              </w:rPr>
              <w:lastRenderedPageBreak/>
              <w:t>procedurze medycznie wspomaganej prokreacji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Ujednolicenie terminu pobierania próbek krwi od dawców komórek rozrodczych określonego w § 2 ust. 6 rozporządzenia z załącznikiem III do dyrektywy 2006/17/WE. W obowiązującym porządku prawnym badania należy wykonać na próbce pobranej w okresie 3 miesięcy od pierwszego pobrania komórek rozrodczych, natomiast przepisy dyrektywy nakładają obowiązek </w:t>
            </w:r>
            <w:r w:rsidRPr="00BE4548">
              <w:rPr>
                <w:rFonts w:ascii="Times New Roman" w:eastAsia="Times New Roman" w:hAnsi="Times New Roman" w:cs="Times New Roman"/>
                <w:b/>
                <w:bCs/>
                <w:sz w:val="20"/>
                <w:szCs w:val="20"/>
                <w:lang w:eastAsia="pl-PL"/>
              </w:rPr>
              <w:t>wykonania badań na próbce pobranej w terminie trzech miesięcy przed pierwszym oddaniem komórek rozrodczych</w:t>
            </w:r>
            <w:r w:rsidRPr="00BE4548">
              <w:rPr>
                <w:rFonts w:ascii="Times New Roman" w:eastAsia="Times New Roman" w:hAnsi="Times New Roman" w:cs="Times New Roman"/>
                <w:sz w:val="20"/>
                <w:szCs w:val="20"/>
                <w:lang w:eastAsia="pl-PL"/>
              </w:rPr>
              <w:t>. Przewiduje się, że rozporządzenie wejdzie w życie po upływie 6 miesięcy od dnia ogłoszenia.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(Dz.U.2024.77)</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91" w:history="1">
              <w:r w:rsidR="00326F0F" w:rsidRPr="00995C41">
                <w:rPr>
                  <w:rStyle w:val="Hipercze"/>
                </w:rPr>
                <w:t>https://dziennikustaw.gov.pl/DU/rok/2024/pozycja/77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lastRenderedPageBreak/>
              <w:t>Rozporządzenie Ministra Zdrowia z dnia 26 czerwca 2023 r. zmieniające rozporządzenie w sprawie programu pilotażowego „Profilaktyka 40 PLUS”</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w:t>
            </w:r>
            <w:r w:rsidRPr="00BE4548">
              <w:rPr>
                <w:rFonts w:ascii="Times New Roman" w:eastAsia="Times New Roman" w:hAnsi="Times New Roman" w:cs="Times New Roman"/>
                <w:b/>
                <w:bCs/>
                <w:sz w:val="20"/>
                <w:szCs w:val="20"/>
                <w:lang w:eastAsia="pl-PL"/>
              </w:rPr>
              <w:t>przedłuży funkcjonowanie programu pilotażowego do dnia 30 czerwca 2024 r</w:t>
            </w:r>
            <w:r w:rsidRPr="00BE4548">
              <w:rPr>
                <w:rFonts w:ascii="Times New Roman" w:eastAsia="Times New Roman" w:hAnsi="Times New Roman" w:cs="Times New Roman"/>
                <w:sz w:val="20"/>
                <w:szCs w:val="20"/>
                <w:lang w:eastAsia="pl-PL"/>
              </w:rPr>
              <w:t>. oraz umożliwi ponowne skorzystanie ze świadczeń opieki zdrowotnej objętych programem pilotażowym pod warunkiem, że od udzielenia świadczeń opieki zdrowotnej w ramach tego programu </w:t>
            </w:r>
            <w:r w:rsidRPr="00BE4548">
              <w:rPr>
                <w:rFonts w:ascii="Times New Roman" w:eastAsia="Times New Roman" w:hAnsi="Times New Roman" w:cs="Times New Roman"/>
                <w:b/>
                <w:bCs/>
                <w:sz w:val="20"/>
                <w:szCs w:val="20"/>
                <w:lang w:eastAsia="pl-PL"/>
              </w:rPr>
              <w:t xml:space="preserve">po raz pierwszy </w:t>
            </w:r>
            <w:proofErr w:type="gramStart"/>
            <w:r w:rsidRPr="00BE4548">
              <w:rPr>
                <w:rFonts w:ascii="Times New Roman" w:eastAsia="Times New Roman" w:hAnsi="Times New Roman" w:cs="Times New Roman"/>
                <w:b/>
                <w:bCs/>
                <w:sz w:val="20"/>
                <w:szCs w:val="20"/>
                <w:lang w:eastAsia="pl-PL"/>
              </w:rPr>
              <w:t>upłynęło co</w:t>
            </w:r>
            <w:proofErr w:type="gramEnd"/>
            <w:r w:rsidRPr="00BE4548">
              <w:rPr>
                <w:rFonts w:ascii="Times New Roman" w:eastAsia="Times New Roman" w:hAnsi="Times New Roman" w:cs="Times New Roman"/>
                <w:b/>
                <w:bCs/>
                <w:sz w:val="20"/>
                <w:szCs w:val="20"/>
                <w:lang w:eastAsia="pl-PL"/>
              </w:rPr>
              <w:t xml:space="preserve"> najmniej 12 miesięcy.</w:t>
            </w:r>
            <w:r w:rsidRPr="00BE4548">
              <w:rPr>
                <w:rFonts w:ascii="Times New Roman" w:eastAsia="Times New Roman" w:hAnsi="Times New Roman" w:cs="Times New Roman"/>
                <w:sz w:val="20"/>
                <w:szCs w:val="20"/>
                <w:lang w:eastAsia="pl-PL"/>
              </w:rPr>
              <w:t> Rozporządzenie obejmuje także zmiany w dotychczasowych zasadach realizacji programu pilotażowego polegające na </w:t>
            </w:r>
            <w:r w:rsidRPr="00BE4548">
              <w:rPr>
                <w:rFonts w:ascii="Times New Roman" w:eastAsia="Times New Roman" w:hAnsi="Times New Roman" w:cs="Times New Roman"/>
                <w:b/>
                <w:bCs/>
                <w:sz w:val="20"/>
                <w:szCs w:val="20"/>
                <w:lang w:eastAsia="pl-PL"/>
              </w:rPr>
              <w:t>obowiązku wykorzystania od 1 lipca 2023 r. do realizacji</w:t>
            </w:r>
            <w:r w:rsidRPr="00BE4548">
              <w:rPr>
                <w:rFonts w:ascii="Times New Roman" w:eastAsia="Times New Roman" w:hAnsi="Times New Roman" w:cs="Times New Roman"/>
                <w:sz w:val="20"/>
                <w:szCs w:val="20"/>
                <w:lang w:eastAsia="pl-PL"/>
              </w:rPr>
              <w:t> programu pilotażowego </w:t>
            </w:r>
            <w:r w:rsidRPr="00BE4548">
              <w:rPr>
                <w:rFonts w:ascii="Times New Roman" w:eastAsia="Times New Roman" w:hAnsi="Times New Roman" w:cs="Times New Roman"/>
                <w:b/>
                <w:bCs/>
                <w:sz w:val="20"/>
                <w:szCs w:val="20"/>
                <w:lang w:eastAsia="pl-PL"/>
              </w:rPr>
              <w:t>centralnej elektronicznej rejestracji</w:t>
            </w:r>
            <w:r w:rsidRPr="00BE4548">
              <w:rPr>
                <w:rFonts w:ascii="Times New Roman" w:eastAsia="Times New Roman" w:hAnsi="Times New Roman" w:cs="Times New Roman"/>
                <w:sz w:val="20"/>
                <w:szCs w:val="20"/>
                <w:lang w:eastAsia="pl-PL"/>
              </w:rPr>
              <w:t>. Do centralnej elektronicznej rejestracji wprowadzane będą dane o planowanych terminach udzielenia świadczeń opieki zdrowotnej przez administratora danych w Systemie P1 oraz realizatorów programu pilotażowego.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(Dz.U.2023.1239)</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92" w:history="1">
              <w:r w:rsidR="00326F0F" w:rsidRPr="00995C41">
                <w:rPr>
                  <w:rStyle w:val="Hipercze"/>
                </w:rPr>
                <w:t>https://dziennikustaw.gov.pl/DU/rok/2023/pozycja/1239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326F0F" w:rsidRPr="00326F0F" w:rsidRDefault="00326F0F" w:rsidP="00326F0F">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t>Rozporządzenie Ministra Zdrowia z dnia 25 lipca 2023 r. zmieniające rozporządzenie w sprawie formy i szczegółowego zakresu wzorcowych medycznych procedur radiologicznych dla standardowych ekspozycji medycznych oraz szczegółowych medycznych procedur radiologicznych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mają związek z faktem, że termin przewidziany w § 5 ust. 1 rozporządzenia zmienianego, tj. termin na dostosowanie przez komisje do spraw procedur i audytów klinicznych zewnętrznych – obowiązujących aktualnie procedur wzorcowych do wymagań rozporządzania zmienianego nie został dotrzymany, w konsekwencji czego termin przewidziany w § 5 ust. 2 tego rozporządzenia, tj. </w:t>
            </w:r>
            <w:r w:rsidRPr="00BE4548">
              <w:rPr>
                <w:rFonts w:ascii="Times New Roman" w:eastAsia="Times New Roman" w:hAnsi="Times New Roman" w:cs="Times New Roman"/>
                <w:b/>
                <w:bCs/>
                <w:sz w:val="20"/>
                <w:szCs w:val="20"/>
                <w:lang w:eastAsia="pl-PL"/>
              </w:rPr>
              <w:t>termin</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na dostosowanie przez jednostki ochrony zdrowia obowiązujących w tych jednostkach procedur szczegółowych do procedur wzorcowych</w:t>
            </w:r>
            <w:r w:rsidRPr="00BE4548">
              <w:rPr>
                <w:rFonts w:ascii="Times New Roman" w:eastAsia="Times New Roman" w:hAnsi="Times New Roman" w:cs="Times New Roman"/>
                <w:sz w:val="20"/>
                <w:szCs w:val="20"/>
                <w:lang w:eastAsia="pl-PL"/>
              </w:rPr>
              <w:t> zmienionych przez komisje również </w:t>
            </w:r>
            <w:r w:rsidRPr="00BE4548">
              <w:rPr>
                <w:rFonts w:ascii="Times New Roman" w:eastAsia="Times New Roman" w:hAnsi="Times New Roman" w:cs="Times New Roman"/>
                <w:b/>
                <w:bCs/>
                <w:sz w:val="20"/>
                <w:szCs w:val="20"/>
                <w:lang w:eastAsia="pl-PL"/>
              </w:rPr>
              <w:t>nie może zostać dotrzymany</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konieczne</w:t>
            </w:r>
            <w:proofErr w:type="gramEnd"/>
            <w:r w:rsidRPr="00BE4548">
              <w:rPr>
                <w:rFonts w:ascii="Times New Roman" w:eastAsia="Times New Roman" w:hAnsi="Times New Roman" w:cs="Times New Roman"/>
                <w:sz w:val="20"/>
                <w:szCs w:val="20"/>
                <w:lang w:eastAsia="pl-PL"/>
              </w:rPr>
              <w:t xml:space="preserve"> jest odpowiednie </w:t>
            </w:r>
            <w:r w:rsidRPr="00BE4548">
              <w:rPr>
                <w:rFonts w:ascii="Times New Roman" w:eastAsia="Times New Roman" w:hAnsi="Times New Roman" w:cs="Times New Roman"/>
                <w:b/>
                <w:bCs/>
                <w:sz w:val="20"/>
                <w:szCs w:val="20"/>
                <w:lang w:eastAsia="pl-PL"/>
              </w:rPr>
              <w:t>przedłużenie tych terminów.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 konsekwencji termin na dostosowanie procedur wzorcowych do wymagań rozporządzenia zmienianego proponuje się przedłużyć do dnia 30 czerwca 2025 r. (§ 5 ust. 1 projektu rozporządzenia), a z kolei </w:t>
            </w:r>
            <w:proofErr w:type="gramStart"/>
            <w:r w:rsidRPr="00BE4548">
              <w:rPr>
                <w:rFonts w:ascii="Times New Roman" w:eastAsia="Times New Roman" w:hAnsi="Times New Roman" w:cs="Times New Roman"/>
                <w:sz w:val="20"/>
                <w:szCs w:val="20"/>
                <w:lang w:eastAsia="pl-PL"/>
              </w:rPr>
              <w:t>termin o którym</w:t>
            </w:r>
            <w:proofErr w:type="gramEnd"/>
            <w:r w:rsidRPr="00BE4548">
              <w:rPr>
                <w:rFonts w:ascii="Times New Roman" w:eastAsia="Times New Roman" w:hAnsi="Times New Roman" w:cs="Times New Roman"/>
                <w:sz w:val="20"/>
                <w:szCs w:val="20"/>
                <w:lang w:eastAsia="pl-PL"/>
              </w:rPr>
              <w:t xml:space="preserve"> mowa w § 5 ust. 2 rozporządzenia zmienianego (na dostosowanie przez jednostki ochrony zdrowia opracowanych w tych jednostkach procedur szczegółowych do procedur wzorcowych zmienionych przez komisje) wymaga odpowiedniego przedłużenia </w:t>
            </w:r>
            <w:r w:rsidRPr="00BE4548">
              <w:rPr>
                <w:rFonts w:ascii="Times New Roman" w:eastAsia="Times New Roman" w:hAnsi="Times New Roman" w:cs="Times New Roman"/>
                <w:b/>
                <w:bCs/>
                <w:sz w:val="20"/>
                <w:szCs w:val="20"/>
                <w:lang w:eastAsia="pl-PL"/>
              </w:rPr>
              <w:t>do dnia 31 grudnia 2025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(Dz.U.2023.1556)</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93" w:history="1">
              <w:r w:rsidR="00326F0F" w:rsidRPr="00995C41">
                <w:rPr>
                  <w:rStyle w:val="Hipercze"/>
                </w:rPr>
                <w:t>https://dziennikustaw.gov.pl/DU/rok/2023/pozycja/1556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t xml:space="preserve">Rozporządzenie Ministra Zdrowia z dnia 28 czerwca 2023 r. zmieniające rozporządzenie w sprawie zakresu niezbędnych </w:t>
            </w:r>
            <w:r w:rsidRPr="00326F0F">
              <w:rPr>
                <w:rFonts w:ascii="Times New Roman" w:eastAsia="Times New Roman" w:hAnsi="Times New Roman" w:cs="Times New Roman"/>
                <w:sz w:val="20"/>
                <w:szCs w:val="20"/>
                <w:lang w:eastAsia="pl-PL"/>
              </w:rPr>
              <w:lastRenderedPageBreak/>
              <w:t>informacji przetwarzanych przez świadczeniodawców, szczegółowego sposobu rejestrowania tych informacji oraz ich przekazywania podmiotom zobowiązanym do finansowania świadczeń ze środków publicznych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Projektowane zmiany dotyczą </w:t>
            </w:r>
            <w:r w:rsidRPr="00BE4548">
              <w:rPr>
                <w:rFonts w:ascii="Times New Roman" w:eastAsia="Times New Roman" w:hAnsi="Times New Roman" w:cs="Times New Roman"/>
                <w:b/>
                <w:bCs/>
                <w:sz w:val="20"/>
                <w:szCs w:val="20"/>
                <w:lang w:eastAsia="pl-PL"/>
              </w:rPr>
              <w:t>zakresu informacji dotyczących wyrobów medycznych oraz list oczekujących.</w:t>
            </w:r>
            <w:r w:rsidRPr="00BE4548">
              <w:rPr>
                <w:rFonts w:ascii="Times New Roman" w:eastAsia="Times New Roman" w:hAnsi="Times New Roman" w:cs="Times New Roman"/>
                <w:sz w:val="20"/>
                <w:szCs w:val="20"/>
                <w:lang w:eastAsia="pl-PL"/>
              </w:rPr>
              <w:t xml:space="preserve"> W zakresie wyrobów medycznych wprowadzane zmiany mają na celu m.in. uwzględnienie przy określaniu sposobu gromadzenia i przekazywania danych aplikacji uruchomionej przez NFZ, służącej do wystawiania w postaci elektronicznej zleceń na zaopatrzenie </w:t>
            </w:r>
            <w:r w:rsidRPr="00BE4548">
              <w:rPr>
                <w:rFonts w:ascii="Times New Roman" w:eastAsia="Times New Roman" w:hAnsi="Times New Roman" w:cs="Times New Roman"/>
                <w:sz w:val="20"/>
                <w:szCs w:val="20"/>
                <w:lang w:eastAsia="pl-PL"/>
              </w:rPr>
              <w:lastRenderedPageBreak/>
              <w:t>w wyroby medyczne i ich naprawy, oraz umożliwiającej przepływ informacji pomiędzy świadczeniodawcami wystawiającymi e-zlecenie, realizatorami zaopatrzenia i oddziałami wojewódzkimi Funduszu.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w zakresie informacji odnoszących się do list oczekujących dotyczą m.in. § 3 ust. 1 pkt 10 rozporządzenia oraz załącznika nr 6 do rozporządzenia i mają na celu urealnienie statystyk dotyczących średnich czasów oczekiwania na udzielenie świadczenia opieki zdrowotnej.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Szersze omówienie </w:t>
            </w:r>
            <w:proofErr w:type="gramStart"/>
            <w:r w:rsidRPr="00BE4548">
              <w:rPr>
                <w:rFonts w:ascii="Times New Roman" w:eastAsia="Times New Roman" w:hAnsi="Times New Roman" w:cs="Times New Roman"/>
                <w:sz w:val="20"/>
                <w:szCs w:val="20"/>
                <w:lang w:eastAsia="pl-PL"/>
              </w:rPr>
              <w:t>zmian jakie</w:t>
            </w:r>
            <w:proofErr w:type="gramEnd"/>
            <w:r w:rsidRPr="00BE4548">
              <w:rPr>
                <w:rFonts w:ascii="Times New Roman" w:eastAsia="Times New Roman" w:hAnsi="Times New Roman" w:cs="Times New Roman"/>
                <w:sz w:val="20"/>
                <w:szCs w:val="20"/>
                <w:lang w:eastAsia="pl-PL"/>
              </w:rPr>
              <w:t xml:space="preserve"> wprowadza rozporządzenie</w:t>
            </w:r>
            <w:r w:rsidRPr="00BE4548">
              <w:rPr>
                <w:rFonts w:ascii="Times New Roman" w:eastAsia="Times New Roman" w:hAnsi="Times New Roman" w:cs="Times New Roman"/>
                <w:b/>
                <w:bCs/>
                <w:sz w:val="20"/>
                <w:szCs w:val="20"/>
                <w:lang w:eastAsia="pl-PL"/>
              </w:rPr>
              <w:t> w uzasadnieniu na stronie projektu w RCL.</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(Dz.U.2023.1245)</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94" w:history="1">
              <w:r w:rsidR="00326F0F" w:rsidRPr="00995C41">
                <w:rPr>
                  <w:rStyle w:val="Hipercze"/>
                </w:rPr>
                <w:t>https://dziennikustaw.gov.pl/DU/rok/2023/pozycja/1245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lastRenderedPageBreak/>
              <w:t>Rozporządzenie Ministra Zdrowia z dnia 2 czerwca 2023 r. zmieniające rozporządzenie w sprawie szczegółowych kryteriów wyboru ofert w postępowaniu w sprawie zawarcia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w:t>
            </w:r>
            <w:r w:rsidRPr="00BE4548">
              <w:rPr>
                <w:rFonts w:ascii="Times New Roman" w:eastAsia="Times New Roman" w:hAnsi="Times New Roman" w:cs="Times New Roman"/>
                <w:b/>
                <w:bCs/>
                <w:sz w:val="20"/>
                <w:szCs w:val="20"/>
                <w:lang w:eastAsia="pl-PL"/>
              </w:rPr>
              <w:t>załączniku nr 9</w:t>
            </w:r>
            <w:r w:rsidRPr="00BE4548">
              <w:rPr>
                <w:rFonts w:ascii="Times New Roman" w:eastAsia="Times New Roman" w:hAnsi="Times New Roman" w:cs="Times New Roman"/>
                <w:sz w:val="20"/>
                <w:szCs w:val="20"/>
                <w:lang w:eastAsia="pl-PL"/>
              </w:rPr>
              <w:t> do rozporządzenia zmienianego </w:t>
            </w:r>
            <w:r w:rsidRPr="00BE4548">
              <w:rPr>
                <w:rFonts w:ascii="Times New Roman" w:eastAsia="Times New Roman" w:hAnsi="Times New Roman" w:cs="Times New Roman"/>
                <w:b/>
                <w:bCs/>
                <w:sz w:val="20"/>
                <w:szCs w:val="20"/>
                <w:lang w:eastAsia="pl-PL"/>
              </w:rPr>
              <w:t>dodano nowy przedmiot postępowania: „Nadzór telemetryczny nad pacjentami z implantowanymi urządzeniami wszczepialnymi”</w:t>
            </w:r>
            <w:r w:rsidRPr="00BE4548">
              <w:rPr>
                <w:rFonts w:ascii="Times New Roman" w:eastAsia="Times New Roman" w:hAnsi="Times New Roman" w:cs="Times New Roman"/>
                <w:sz w:val="20"/>
                <w:szCs w:val="20"/>
                <w:lang w:eastAsia="pl-PL"/>
              </w:rPr>
              <w:t>, które zostało wprowadzone nowelizacją rozporządzenia w sprawie świadczeń gwarantowanych z zakresu ambulatoryjnej opieki specjalistycznej. Przedmiotowa zmiana</w:t>
            </w:r>
            <w:r w:rsidRPr="00BE4548">
              <w:rPr>
                <w:rFonts w:ascii="Times New Roman" w:eastAsia="Times New Roman" w:hAnsi="Times New Roman" w:cs="Times New Roman"/>
                <w:b/>
                <w:bCs/>
                <w:sz w:val="20"/>
                <w:szCs w:val="20"/>
                <w:lang w:eastAsia="pl-PL"/>
              </w:rPr>
              <w:t> umożliwi zakontraktowanie nowego świadczenia przez NFZ</w:t>
            </w:r>
            <w:r w:rsidRPr="00BE4548">
              <w:rPr>
                <w:rFonts w:ascii="Times New Roman" w:eastAsia="Times New Roman" w:hAnsi="Times New Roman" w:cs="Times New Roman"/>
                <w:sz w:val="20"/>
                <w:szCs w:val="20"/>
                <w:lang w:eastAsia="pl-PL"/>
              </w:rPr>
              <w:t> i pozwoli na wybór świadczeniodawców realizujących świadczenie w sposób kompleksowy. Projektowane rozporządzenie</w:t>
            </w:r>
            <w:r w:rsidRPr="00BE4548">
              <w:rPr>
                <w:rFonts w:ascii="Times New Roman" w:eastAsia="Times New Roman" w:hAnsi="Times New Roman" w:cs="Times New Roman"/>
                <w:b/>
                <w:bCs/>
                <w:sz w:val="20"/>
                <w:szCs w:val="20"/>
                <w:lang w:eastAsia="pl-PL"/>
              </w:rPr>
              <w:t> nie zmienia warunków obligatoryjnie wymaganych od świadczeniodawców</w:t>
            </w:r>
            <w:r w:rsidRPr="00BE4548">
              <w:rPr>
                <w:rFonts w:ascii="Times New Roman" w:eastAsia="Times New Roman" w:hAnsi="Times New Roman" w:cs="Times New Roman"/>
                <w:sz w:val="20"/>
                <w:szCs w:val="20"/>
                <w:lang w:eastAsia="pl-PL"/>
              </w:rPr>
              <w:t> określonych w rozporządzeniach koszykowych. Zmiana z punktu widzenia świadczeniodawców oznacza </w:t>
            </w:r>
            <w:r w:rsidRPr="00BE4548">
              <w:rPr>
                <w:rFonts w:ascii="Times New Roman" w:eastAsia="Times New Roman" w:hAnsi="Times New Roman" w:cs="Times New Roman"/>
                <w:b/>
                <w:bCs/>
                <w:sz w:val="20"/>
                <w:szCs w:val="20"/>
                <w:lang w:eastAsia="pl-PL"/>
              </w:rPr>
              <w:t>konieczność uwzględnienia przez świadczeniodawców nowych kryteriów</w:t>
            </w:r>
            <w:r w:rsidRPr="00BE4548">
              <w:rPr>
                <w:rFonts w:ascii="Times New Roman" w:eastAsia="Times New Roman" w:hAnsi="Times New Roman" w:cs="Times New Roman"/>
                <w:sz w:val="20"/>
                <w:szCs w:val="20"/>
                <w:lang w:eastAsia="pl-PL"/>
              </w:rPr>
              <w:t> podczas </w:t>
            </w:r>
            <w:r w:rsidRPr="00BE4548">
              <w:rPr>
                <w:rFonts w:ascii="Times New Roman" w:eastAsia="Times New Roman" w:hAnsi="Times New Roman" w:cs="Times New Roman"/>
                <w:b/>
                <w:bCs/>
                <w:sz w:val="20"/>
                <w:szCs w:val="20"/>
                <w:lang w:eastAsia="pl-PL"/>
              </w:rPr>
              <w:t>przygotowywania i składania ofert</w:t>
            </w:r>
            <w:r w:rsidRPr="00BE4548">
              <w:rPr>
                <w:rFonts w:ascii="Times New Roman" w:eastAsia="Times New Roman" w:hAnsi="Times New Roman" w:cs="Times New Roman"/>
                <w:sz w:val="20"/>
                <w:szCs w:val="20"/>
                <w:lang w:eastAsia="pl-PL"/>
              </w:rPr>
              <w:t>, zgodnie z warunkami postępowania o udzielanie świadczeń opieki zdrowotnej.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(Dz.U.2023.1160)</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95" w:history="1">
              <w:r w:rsidR="00326F0F" w:rsidRPr="00995C41">
                <w:rPr>
                  <w:rStyle w:val="Hipercze"/>
                </w:rPr>
                <w:t>https://dziennikustaw.gov.pl/DU/rok/2023/pozycja/1160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t>Rozporządzenie Ministra Zdrowia z dnia 18 sierpnia 2023 r. w sprawie ustawicznego rozwoju zawodowego ratowników medycznych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w:t>
            </w:r>
            <w:r w:rsidRPr="00BE4548">
              <w:rPr>
                <w:rFonts w:ascii="Times New Roman" w:eastAsia="Times New Roman" w:hAnsi="Times New Roman" w:cs="Times New Roman"/>
                <w:b/>
                <w:bCs/>
                <w:sz w:val="20"/>
                <w:szCs w:val="20"/>
                <w:lang w:eastAsia="pl-PL"/>
              </w:rPr>
              <w:t>formy samokształcenia</w:t>
            </w:r>
            <w:r w:rsidRPr="00BE4548">
              <w:rPr>
                <w:rFonts w:ascii="Times New Roman" w:eastAsia="Times New Roman" w:hAnsi="Times New Roman" w:cs="Times New Roman"/>
                <w:sz w:val="20"/>
                <w:szCs w:val="20"/>
                <w:lang w:eastAsia="pl-PL"/>
              </w:rPr>
              <w:t xml:space="preserve">, w ramach </w:t>
            </w:r>
            <w:proofErr w:type="spellStart"/>
            <w:r w:rsidRPr="00BE4548">
              <w:rPr>
                <w:rFonts w:ascii="Times New Roman" w:eastAsia="Times New Roman" w:hAnsi="Times New Roman" w:cs="Times New Roman"/>
                <w:sz w:val="20"/>
                <w:szCs w:val="20"/>
                <w:lang w:eastAsia="pl-PL"/>
              </w:rPr>
              <w:t>ustawiczego</w:t>
            </w:r>
            <w:proofErr w:type="spellEnd"/>
            <w:r w:rsidRPr="00BE4548">
              <w:rPr>
                <w:rFonts w:ascii="Times New Roman" w:eastAsia="Times New Roman" w:hAnsi="Times New Roman" w:cs="Times New Roman"/>
                <w:sz w:val="20"/>
                <w:szCs w:val="20"/>
                <w:lang w:eastAsia="pl-PL"/>
              </w:rPr>
              <w:t xml:space="preserve"> rozwoju zawodowego, liczbę punktów edukacyjnych za poszczególne</w:t>
            </w:r>
            <w:r w:rsidRPr="00BE4548">
              <w:rPr>
                <w:rFonts w:ascii="Times New Roman" w:eastAsia="Times New Roman" w:hAnsi="Times New Roman" w:cs="Times New Roman"/>
                <w:b/>
                <w:bCs/>
                <w:sz w:val="20"/>
                <w:szCs w:val="20"/>
                <w:lang w:eastAsia="pl-PL"/>
              </w:rPr>
              <w:t> formy ustawicznego rozwoju zawodowego</w:t>
            </w:r>
            <w:r w:rsidRPr="00BE4548">
              <w:rPr>
                <w:rFonts w:ascii="Times New Roman" w:eastAsia="Times New Roman" w:hAnsi="Times New Roman" w:cs="Times New Roman"/>
                <w:sz w:val="20"/>
                <w:szCs w:val="20"/>
                <w:lang w:eastAsia="pl-PL"/>
              </w:rPr>
              <w:t> oraz </w:t>
            </w:r>
            <w:r w:rsidRPr="00BE4548">
              <w:rPr>
                <w:rFonts w:ascii="Times New Roman" w:eastAsia="Times New Roman" w:hAnsi="Times New Roman" w:cs="Times New Roman"/>
                <w:b/>
                <w:bCs/>
                <w:sz w:val="20"/>
                <w:szCs w:val="20"/>
                <w:lang w:eastAsia="pl-PL"/>
              </w:rPr>
              <w:t>dokumenty potwierdzające ich realizację</w:t>
            </w:r>
            <w:r w:rsidRPr="00BE4548">
              <w:rPr>
                <w:rFonts w:ascii="Times New Roman" w:eastAsia="Times New Roman" w:hAnsi="Times New Roman" w:cs="Times New Roman"/>
                <w:sz w:val="20"/>
                <w:szCs w:val="20"/>
                <w:lang w:eastAsia="pl-PL"/>
              </w:rPr>
              <w:t>, sposób i tryb odbywania </w:t>
            </w:r>
            <w:r w:rsidRPr="00BE4548">
              <w:rPr>
                <w:rFonts w:ascii="Times New Roman" w:eastAsia="Times New Roman" w:hAnsi="Times New Roman" w:cs="Times New Roman"/>
                <w:b/>
                <w:bCs/>
                <w:sz w:val="20"/>
                <w:szCs w:val="20"/>
                <w:lang w:eastAsia="pl-PL"/>
              </w:rPr>
              <w:t>doskonalenia zawodowego</w:t>
            </w:r>
            <w:r w:rsidRPr="00BE4548">
              <w:rPr>
                <w:rFonts w:ascii="Times New Roman" w:eastAsia="Times New Roman" w:hAnsi="Times New Roman" w:cs="Times New Roman"/>
                <w:sz w:val="20"/>
                <w:szCs w:val="20"/>
                <w:lang w:eastAsia="pl-PL"/>
              </w:rPr>
              <w:t> przez ratowników medycznych, zakres doskonalenia zawodowego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ratowników</w:t>
            </w:r>
            <w:proofErr w:type="gramEnd"/>
            <w:r w:rsidRPr="00BE4548">
              <w:rPr>
                <w:rFonts w:ascii="Times New Roman" w:eastAsia="Times New Roman" w:hAnsi="Times New Roman" w:cs="Times New Roman"/>
                <w:sz w:val="20"/>
                <w:szCs w:val="20"/>
                <w:lang w:eastAsia="pl-PL"/>
              </w:rPr>
              <w:t xml:space="preserve"> medycznych oraz sposób potwierdzania zrealizowania przez ratownika medycznego poszczególnych form ustawicznego rozwoju zawodowego oraz potwierdzenia przez Krajową Radę Ratowników Medycznych dopełnienia obowiązku ustawicznego rozwoju zawodowego przez ratownika medycznego. (</w:t>
            </w:r>
            <w:proofErr w:type="gramStart"/>
            <w:r w:rsidRPr="00BE4548">
              <w:rPr>
                <w:rFonts w:ascii="Times New Roman" w:eastAsia="Times New Roman" w:hAnsi="Times New Roman" w:cs="Times New Roman"/>
                <w:b/>
                <w:bCs/>
                <w:sz w:val="20"/>
                <w:szCs w:val="20"/>
                <w:lang w:eastAsia="pl-PL"/>
              </w:rPr>
              <w:t>nowym</w:t>
            </w:r>
            <w:proofErr w:type="gramEnd"/>
            <w:r w:rsidRPr="00BE4548">
              <w:rPr>
                <w:rFonts w:ascii="Times New Roman" w:eastAsia="Times New Roman" w:hAnsi="Times New Roman" w:cs="Times New Roman"/>
                <w:b/>
                <w:bCs/>
                <w:sz w:val="20"/>
                <w:szCs w:val="20"/>
                <w:lang w:eastAsia="pl-PL"/>
              </w:rPr>
              <w:t xml:space="preserve"> rozwiązaniem</w:t>
            </w:r>
            <w:r w:rsidRPr="00BE4548">
              <w:rPr>
                <w:rFonts w:ascii="Times New Roman" w:eastAsia="Times New Roman" w:hAnsi="Times New Roman" w:cs="Times New Roman"/>
                <w:sz w:val="20"/>
                <w:szCs w:val="20"/>
                <w:lang w:eastAsia="pl-PL"/>
              </w:rPr>
              <w:t>, w stosunku do dotychczasowych regulacji, jest </w:t>
            </w:r>
            <w:r w:rsidRPr="00BE4548">
              <w:rPr>
                <w:rFonts w:ascii="Times New Roman" w:eastAsia="Times New Roman" w:hAnsi="Times New Roman" w:cs="Times New Roman"/>
                <w:b/>
                <w:bCs/>
                <w:sz w:val="20"/>
                <w:szCs w:val="20"/>
                <w:lang w:eastAsia="pl-PL"/>
              </w:rPr>
              <w:t xml:space="preserve">możliwość uczestniczenia, w ramach </w:t>
            </w:r>
            <w:r w:rsidRPr="00BE4548">
              <w:rPr>
                <w:rFonts w:ascii="Times New Roman" w:eastAsia="Times New Roman" w:hAnsi="Times New Roman" w:cs="Times New Roman"/>
                <w:b/>
                <w:bCs/>
                <w:sz w:val="20"/>
                <w:szCs w:val="20"/>
                <w:lang w:eastAsia="pl-PL"/>
              </w:rPr>
              <w:lastRenderedPageBreak/>
              <w:t xml:space="preserve">ustawicznego rozwoju zawodowego ratowników medycznych, w szkoleniu specjalizacyjnym oraz w kursach </w:t>
            </w:r>
            <w:proofErr w:type="spellStart"/>
            <w:r w:rsidRPr="00BE4548">
              <w:rPr>
                <w:rFonts w:ascii="Times New Roman" w:eastAsia="Times New Roman" w:hAnsi="Times New Roman" w:cs="Times New Roman"/>
                <w:b/>
                <w:bCs/>
                <w:sz w:val="20"/>
                <w:szCs w:val="20"/>
                <w:lang w:eastAsia="pl-PL"/>
              </w:rPr>
              <w:t>kwalifikacynch</w:t>
            </w:r>
            <w:proofErr w:type="spellEnd"/>
            <w:r w:rsidRPr="00BE4548">
              <w:rPr>
                <w:rFonts w:ascii="Times New Roman" w:eastAsia="Times New Roman" w:hAnsi="Times New Roman" w:cs="Times New Roman"/>
                <w:sz w:val="20"/>
                <w:szCs w:val="20"/>
                <w:lang w:eastAsia="pl-PL"/>
              </w:rPr>
              <w:t>). Ponadto w rozporządzeniu określony został </w:t>
            </w:r>
            <w:r w:rsidRPr="00BE4548">
              <w:rPr>
                <w:rFonts w:ascii="Times New Roman" w:eastAsia="Times New Roman" w:hAnsi="Times New Roman" w:cs="Times New Roman"/>
                <w:b/>
                <w:bCs/>
                <w:sz w:val="20"/>
                <w:szCs w:val="20"/>
                <w:lang w:eastAsia="pl-PL"/>
              </w:rPr>
              <w:t>wzór wniosku o wpis na listę podmiotów uprawnionych do prowadzenia kursu doskonalącego</w:t>
            </w:r>
            <w:r w:rsidRPr="00BE4548">
              <w:rPr>
                <w:rFonts w:ascii="Times New Roman" w:eastAsia="Times New Roman" w:hAnsi="Times New Roman" w:cs="Times New Roman"/>
                <w:sz w:val="20"/>
                <w:szCs w:val="20"/>
                <w:lang w:eastAsia="pl-PL"/>
              </w:rPr>
              <w:t> oraz</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wzór wniosku o aktualizację wpisu, a </w:t>
            </w:r>
            <w:r w:rsidRPr="00BE4548">
              <w:rPr>
                <w:rFonts w:ascii="Times New Roman" w:eastAsia="Times New Roman" w:hAnsi="Times New Roman" w:cs="Times New Roman"/>
                <w:b/>
                <w:bCs/>
                <w:sz w:val="20"/>
                <w:szCs w:val="20"/>
                <w:lang w:eastAsia="pl-PL"/>
              </w:rPr>
              <w:t>także wzór karty ustawicznego rozwoju zawodowego.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(Dz.U.2023.1800)</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96" w:history="1">
              <w:r w:rsidR="00326F0F" w:rsidRPr="00995C41">
                <w:rPr>
                  <w:rStyle w:val="Hipercze"/>
                </w:rPr>
                <w:t>https://dziennikustaw.gov.pl/DU/rok/2023/pozycja/1800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lastRenderedPageBreak/>
              <w:t>Rozporządzenie Ministra Zdrowia z dnia 1 czerwca 2023 r. zmieniające rozporządzenie w sprawie programu pilotażowego w zakresie kompleksowej opieki specjalistycznej nad świadczeniobiorcami leczonymi z powodu otyłości olbrzymiej KOS-BAR</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Wydłużenie finansowania świadczeń w zakresie kompleksowej opieki specjalistycznej nad świadczeniobiorcami leczonymi z powodu otyłości olbrzymiej KOS-BAR ze środków publicznych w ramach programu pilotażowego, w tym </w:t>
            </w:r>
            <w:r w:rsidRPr="00BE4548">
              <w:rPr>
                <w:rFonts w:ascii="Times New Roman" w:eastAsia="Times New Roman" w:hAnsi="Times New Roman" w:cs="Times New Roman"/>
                <w:b/>
                <w:bCs/>
                <w:sz w:val="20"/>
                <w:szCs w:val="20"/>
                <w:lang w:eastAsia="pl-PL"/>
              </w:rPr>
              <w:t>wydłużenie etapu realizacji</w:t>
            </w:r>
            <w:r w:rsidRPr="00BE4548">
              <w:rPr>
                <w:rFonts w:ascii="Times New Roman" w:eastAsia="Times New Roman" w:hAnsi="Times New Roman" w:cs="Times New Roman"/>
                <w:sz w:val="20"/>
                <w:szCs w:val="20"/>
                <w:lang w:eastAsia="pl-PL"/>
              </w:rPr>
              <w:t>, poprawi dostępność do tej formy terapii wśród świadczeniobiorców.</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(Dz.U.2023.1052)</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97" w:history="1">
              <w:r w:rsidR="00326F0F" w:rsidRPr="00995C41">
                <w:rPr>
                  <w:rStyle w:val="Hipercze"/>
                </w:rPr>
                <w:t>https://dziennikustaw.gov.pl/DU/rok/2023/pozycja/1052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B47BB" w:rsidP="00672120">
            <w:pPr>
              <w:spacing w:before="120" w:after="150" w:line="240" w:lineRule="auto"/>
              <w:rPr>
                <w:rFonts w:ascii="Times New Roman" w:eastAsia="Times New Roman" w:hAnsi="Times New Roman" w:cs="Times New Roman"/>
                <w:sz w:val="20"/>
                <w:szCs w:val="20"/>
                <w:lang w:eastAsia="pl-PL"/>
              </w:rPr>
            </w:pPr>
            <w:r w:rsidRPr="006B47BB">
              <w:rPr>
                <w:rFonts w:ascii="Times New Roman" w:eastAsia="Times New Roman" w:hAnsi="Times New Roman" w:cs="Times New Roman"/>
                <w:sz w:val="20"/>
                <w:szCs w:val="20"/>
                <w:lang w:eastAsia="pl-PL"/>
              </w:rPr>
              <w:t>Rozporządzenie Ministra Zdrowia z dnia 10 lipca 2023 r. w sprawie nadania statutu Krajowej Radzie Onkologicznej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nadania statutu Krajowej Radzie Onkologicznej określa </w:t>
            </w:r>
            <w:r w:rsidRPr="00BE4548">
              <w:rPr>
                <w:rFonts w:ascii="Times New Roman" w:eastAsia="Times New Roman" w:hAnsi="Times New Roman" w:cs="Times New Roman"/>
                <w:b/>
                <w:bCs/>
                <w:sz w:val="20"/>
                <w:szCs w:val="20"/>
                <w:lang w:eastAsia="pl-PL"/>
              </w:rPr>
              <w:t>zasady i tryb organizacji Rady.</w:t>
            </w:r>
            <w:r w:rsidRPr="00BE4548">
              <w:rPr>
                <w:rFonts w:ascii="Times New Roman" w:eastAsia="Times New Roman" w:hAnsi="Times New Roman" w:cs="Times New Roman"/>
                <w:sz w:val="20"/>
                <w:szCs w:val="20"/>
                <w:lang w:eastAsia="pl-PL"/>
              </w:rPr>
              <w:t xml:space="preserve"> Wskazuje, kto będzie kierował jej pracami i kto może brać udział w posiedzeniach Rady z głosem doradczym, również minimalną liczbę posiedzeń w roku oraz </w:t>
            </w:r>
            <w:proofErr w:type="gramStart"/>
            <w:r w:rsidRPr="00BE4548">
              <w:rPr>
                <w:rFonts w:ascii="Times New Roman" w:eastAsia="Times New Roman" w:hAnsi="Times New Roman" w:cs="Times New Roman"/>
                <w:sz w:val="20"/>
                <w:szCs w:val="20"/>
                <w:lang w:eastAsia="pl-PL"/>
              </w:rPr>
              <w:t>tryb w jakim</w:t>
            </w:r>
            <w:proofErr w:type="gramEnd"/>
            <w:r w:rsidRPr="00BE4548">
              <w:rPr>
                <w:rFonts w:ascii="Times New Roman" w:eastAsia="Times New Roman" w:hAnsi="Times New Roman" w:cs="Times New Roman"/>
                <w:sz w:val="20"/>
                <w:szCs w:val="20"/>
                <w:lang w:eastAsia="pl-PL"/>
              </w:rPr>
              <w:t xml:space="preserve"> mogą się one odbywać.</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Ponadto projekt rozporządzenia określa również </w:t>
            </w:r>
            <w:r w:rsidRPr="00BE4548">
              <w:rPr>
                <w:rFonts w:ascii="Times New Roman" w:eastAsia="Times New Roman" w:hAnsi="Times New Roman" w:cs="Times New Roman"/>
                <w:b/>
                <w:bCs/>
                <w:sz w:val="20"/>
                <w:szCs w:val="20"/>
                <w:lang w:eastAsia="pl-PL"/>
              </w:rPr>
              <w:t>zasady wydawania opinii, przyjmowania uchwał i sporządzania protokołu </w:t>
            </w:r>
            <w:r w:rsidRPr="00BE4548">
              <w:rPr>
                <w:rFonts w:ascii="Times New Roman" w:eastAsia="Times New Roman" w:hAnsi="Times New Roman" w:cs="Times New Roman"/>
                <w:sz w:val="20"/>
                <w:szCs w:val="20"/>
                <w:lang w:eastAsia="pl-PL"/>
              </w:rPr>
              <w:t>z przebiegu posiedzeń Rady. Wysokość wynagrodzenia przysługującego członkom Rady i zasady zwrotu kosztów dojazdu na posiedzenia Rady również zostały uregulowane.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(Dz.U.2023.1404)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98" w:history="1">
              <w:r w:rsidR="006B47BB" w:rsidRPr="00995C41">
                <w:rPr>
                  <w:rStyle w:val="Hipercze"/>
                </w:rPr>
                <w:t>https://dziennikustaw.gov.pl/DU/rok/2023/pozycja/1404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B47BB" w:rsidP="00672120">
            <w:pPr>
              <w:spacing w:before="120" w:after="150" w:line="240" w:lineRule="auto"/>
              <w:rPr>
                <w:rFonts w:ascii="Times New Roman" w:eastAsia="Times New Roman" w:hAnsi="Times New Roman" w:cs="Times New Roman"/>
                <w:sz w:val="20"/>
                <w:szCs w:val="20"/>
                <w:lang w:eastAsia="pl-PL"/>
              </w:rPr>
            </w:pPr>
            <w:r w:rsidRPr="006B47BB">
              <w:rPr>
                <w:rFonts w:ascii="Times New Roman" w:eastAsia="Times New Roman" w:hAnsi="Times New Roman" w:cs="Times New Roman"/>
                <w:sz w:val="20"/>
                <w:szCs w:val="20"/>
                <w:lang w:eastAsia="pl-PL"/>
              </w:rPr>
              <w:t xml:space="preserve">Rozporządzenie Ministra Zdrowia z dnia 12 lipca 2023 r. zmieniające rozporządzenie w sprawie środków odurzających, substancji psychotropowych, prekursorów kategorii 1 i preparatów zawierających </w:t>
            </w:r>
            <w:r w:rsidRPr="006B47BB">
              <w:rPr>
                <w:rFonts w:ascii="Times New Roman" w:eastAsia="Times New Roman" w:hAnsi="Times New Roman" w:cs="Times New Roman"/>
                <w:sz w:val="20"/>
                <w:szCs w:val="20"/>
                <w:lang w:eastAsia="pl-PL"/>
              </w:rPr>
              <w:lastRenderedPageBreak/>
              <w:t>te środki lub substancje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Zmiana polega na </w:t>
            </w:r>
            <w:r w:rsidRPr="00BE4548">
              <w:rPr>
                <w:rFonts w:ascii="Times New Roman" w:eastAsia="Times New Roman" w:hAnsi="Times New Roman" w:cs="Times New Roman"/>
                <w:b/>
                <w:bCs/>
                <w:sz w:val="20"/>
                <w:szCs w:val="20"/>
                <w:lang w:eastAsia="pl-PL"/>
              </w:rPr>
              <w:t>zwiększeniu nadzoru nad preskrypcją preparatów zawierających środki odurzające</w:t>
            </w:r>
            <w:r w:rsidRPr="00BE4548">
              <w:rPr>
                <w:rFonts w:ascii="Times New Roman" w:eastAsia="Times New Roman" w:hAnsi="Times New Roman" w:cs="Times New Roman"/>
                <w:sz w:val="20"/>
                <w:szCs w:val="20"/>
                <w:lang w:eastAsia="pl-PL"/>
              </w:rPr>
              <w:t>, substancje psychotropowe lub prekursory kategorii 1 poprzez zastrzeżenie, że</w:t>
            </w:r>
            <w:r w:rsidRPr="00BE4548">
              <w:rPr>
                <w:rFonts w:ascii="Times New Roman" w:eastAsia="Times New Roman" w:hAnsi="Times New Roman" w:cs="Times New Roman"/>
                <w:b/>
                <w:bCs/>
                <w:sz w:val="20"/>
                <w:szCs w:val="20"/>
                <w:lang w:eastAsia="pl-PL"/>
              </w:rPr>
              <w:t> recepta na tego typu produkty</w:t>
            </w:r>
            <w:r w:rsidRPr="00BE4548">
              <w:rPr>
                <w:rFonts w:ascii="Times New Roman" w:eastAsia="Times New Roman" w:hAnsi="Times New Roman" w:cs="Times New Roman"/>
                <w:sz w:val="20"/>
                <w:szCs w:val="20"/>
                <w:lang w:eastAsia="pl-PL"/>
              </w:rPr>
              <w:t> lecznicze może być wystawiona </w:t>
            </w:r>
            <w:r w:rsidRPr="00BE4548">
              <w:rPr>
                <w:rFonts w:ascii="Times New Roman" w:eastAsia="Times New Roman" w:hAnsi="Times New Roman" w:cs="Times New Roman"/>
                <w:b/>
                <w:bCs/>
                <w:sz w:val="20"/>
                <w:szCs w:val="20"/>
                <w:lang w:eastAsia="pl-PL"/>
              </w:rPr>
              <w:t>wyłącznie w postaci elektronicznej</w:t>
            </w:r>
            <w:r w:rsidRPr="00BE4548">
              <w:rPr>
                <w:rFonts w:ascii="Times New Roman" w:eastAsia="Times New Roman" w:hAnsi="Times New Roman" w:cs="Times New Roman"/>
                <w:sz w:val="20"/>
                <w:szCs w:val="20"/>
                <w:lang w:eastAsia="pl-PL"/>
              </w:rPr>
              <w:t xml:space="preserve">. Proponuje </w:t>
            </w:r>
            <w:proofErr w:type="gramStart"/>
            <w:r w:rsidRPr="00BE4548">
              <w:rPr>
                <w:rFonts w:ascii="Times New Roman" w:eastAsia="Times New Roman" w:hAnsi="Times New Roman" w:cs="Times New Roman"/>
                <w:sz w:val="20"/>
                <w:szCs w:val="20"/>
                <w:lang w:eastAsia="pl-PL"/>
              </w:rPr>
              <w:t>się aby</w:t>
            </w:r>
            <w:proofErr w:type="gramEnd"/>
            <w:r w:rsidRPr="00BE4548">
              <w:rPr>
                <w:rFonts w:ascii="Times New Roman" w:eastAsia="Times New Roman" w:hAnsi="Times New Roman" w:cs="Times New Roman"/>
                <w:sz w:val="20"/>
                <w:szCs w:val="20"/>
                <w:lang w:eastAsia="pl-PL"/>
              </w:rPr>
              <w:t xml:space="preserve"> wystawienie pacjentowi przez lekarza recepty na preparat zawierający środek odurzający grup I-N lub II-N, substancję psychotropową z grup II-P, III-P lub IV-P, lub prekursor kategorii 1, było </w:t>
            </w:r>
            <w:r w:rsidRPr="00BE4548">
              <w:rPr>
                <w:rFonts w:ascii="Times New Roman" w:eastAsia="Times New Roman" w:hAnsi="Times New Roman" w:cs="Times New Roman"/>
                <w:b/>
                <w:bCs/>
                <w:sz w:val="20"/>
                <w:szCs w:val="20"/>
                <w:lang w:eastAsia="pl-PL"/>
              </w:rPr>
              <w:t>możliwe po osobistym zbadaniu pacjenta </w:t>
            </w:r>
            <w:r w:rsidRPr="00BE4548">
              <w:rPr>
                <w:rFonts w:ascii="Times New Roman" w:eastAsia="Times New Roman" w:hAnsi="Times New Roman" w:cs="Times New Roman"/>
                <w:sz w:val="20"/>
                <w:szCs w:val="20"/>
                <w:lang w:eastAsia="pl-PL"/>
              </w:rPr>
              <w:t xml:space="preserve">albo – pod pewnymi warunkami – zbadaniu go za pośrednictwem systemów teleinformatycznych lub systemów łączności oraz weryfikacji ilości </w:t>
            </w:r>
            <w:r w:rsidRPr="00BE4548">
              <w:rPr>
                <w:rFonts w:ascii="Times New Roman" w:eastAsia="Times New Roman" w:hAnsi="Times New Roman" w:cs="Times New Roman"/>
                <w:sz w:val="20"/>
                <w:szCs w:val="20"/>
                <w:lang w:eastAsia="pl-PL"/>
              </w:rPr>
              <w:lastRenderedPageBreak/>
              <w:t>i rodzaju przepisanych pacjentowi leków zawierających ww. substancje pod względem bezpieczeństwa oraz konieczności ich stosowania, biorąc pod uwagę recepty wystawione oraz zrealizowane dla tego pacjenta.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(Dz.U.2023.1368)</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299" w:history="1">
              <w:r w:rsidR="006B47BB" w:rsidRPr="00995C41">
                <w:rPr>
                  <w:rStyle w:val="Hipercze"/>
                </w:rPr>
                <w:t>https://dziennikustaw.gov.pl/DU/rok/2023/pozycja/1368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B47BB" w:rsidP="00672120">
            <w:pPr>
              <w:spacing w:before="120" w:after="150" w:line="240" w:lineRule="auto"/>
              <w:rPr>
                <w:rFonts w:ascii="Times New Roman" w:eastAsia="Times New Roman" w:hAnsi="Times New Roman" w:cs="Times New Roman"/>
                <w:sz w:val="20"/>
                <w:szCs w:val="20"/>
                <w:lang w:eastAsia="pl-PL"/>
              </w:rPr>
            </w:pPr>
            <w:r w:rsidRPr="006B47BB">
              <w:rPr>
                <w:rFonts w:ascii="Times New Roman" w:eastAsia="Times New Roman" w:hAnsi="Times New Roman" w:cs="Times New Roman"/>
                <w:sz w:val="20"/>
                <w:szCs w:val="20"/>
                <w:lang w:eastAsia="pl-PL"/>
              </w:rPr>
              <w:lastRenderedPageBreak/>
              <w:t>Rozporządzenie Ministra Zdrowia z dnia 29 sierpnia 2023 r. w sprawie wzoru zaświadczenia lekarskiego o przyczynach i rodzaju uszkodzeń ciała związanych z użyciem przemocy domowej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Dostosowanie sformułowań dotyczących przemocy domowej w taki sposób, w jaki dokonano tego w ustawie, zastępując dotychczas stosowane sformułowanie „przemoc w rodzinie” sformułowaniem „przemoc domowa”. Z punktu widzenia podmiotów leczniczych oznacza ono konieczność </w:t>
            </w:r>
            <w:r w:rsidRPr="00BE4548">
              <w:rPr>
                <w:rFonts w:ascii="Times New Roman" w:eastAsia="Times New Roman" w:hAnsi="Times New Roman" w:cs="Times New Roman"/>
                <w:b/>
                <w:bCs/>
                <w:sz w:val="20"/>
                <w:szCs w:val="20"/>
                <w:lang w:eastAsia="pl-PL"/>
              </w:rPr>
              <w:t>dostosowania wzoru zaświadczenia </w:t>
            </w:r>
            <w:r w:rsidRPr="00BE4548">
              <w:rPr>
                <w:rFonts w:ascii="Times New Roman" w:eastAsia="Times New Roman" w:hAnsi="Times New Roman" w:cs="Times New Roman"/>
                <w:sz w:val="20"/>
                <w:szCs w:val="20"/>
                <w:lang w:eastAsia="pl-PL"/>
              </w:rPr>
              <w:t>określonego przez projektowane rozporządzenie.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(Dz.U.2023.1827)</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00" w:history="1">
              <w:r w:rsidR="006B47BB" w:rsidRPr="00995C41">
                <w:rPr>
                  <w:rStyle w:val="Hipercze"/>
                </w:rPr>
                <w:t>https://dziennikustaw.gov.pl/DU/rok/2023/pozycja/1827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B47BB" w:rsidP="00672120">
            <w:pPr>
              <w:spacing w:before="120" w:after="150" w:line="240" w:lineRule="auto"/>
              <w:rPr>
                <w:rFonts w:ascii="Times New Roman" w:eastAsia="Times New Roman" w:hAnsi="Times New Roman" w:cs="Times New Roman"/>
                <w:sz w:val="20"/>
                <w:szCs w:val="20"/>
                <w:lang w:eastAsia="pl-PL"/>
              </w:rPr>
            </w:pPr>
            <w:r w:rsidRPr="006B47BB">
              <w:rPr>
                <w:rFonts w:ascii="Times New Roman" w:eastAsia="Times New Roman" w:hAnsi="Times New Roman" w:cs="Times New Roman"/>
                <w:sz w:val="20"/>
                <w:szCs w:val="20"/>
                <w:lang w:eastAsia="pl-PL"/>
              </w:rPr>
              <w:t>Rozporządzenie Ministra Zdrowia z dnia 14 czerwca 2023 r. w sprawie odwołania na obszarze Rzeczypospolitej Polskiej stanu zagrożenia epidemicznego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Odwołanie stanu zagrożenia epidemicznego wprowadzonego z dniem 16 maja 2022 r. na podstawie rozporządzenia Ministra Zdrowia z 12.05.2022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 w sprawie ogłoszenia na obszarze Rzeczypospolitej Polskiej stanu zagrożenia epidemicznego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(Dz.U.2023.1118)</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01" w:history="1">
              <w:r w:rsidR="006B47BB" w:rsidRPr="00995C41">
                <w:rPr>
                  <w:rStyle w:val="Hipercze"/>
                </w:rPr>
                <w:t>https://dziennikustaw.gov.pl/DU/rok/2023/pozycja/1118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B47BB" w:rsidP="00672120">
            <w:pPr>
              <w:spacing w:before="120" w:after="150" w:line="240" w:lineRule="auto"/>
              <w:rPr>
                <w:rFonts w:ascii="Times New Roman" w:eastAsia="Times New Roman" w:hAnsi="Times New Roman" w:cs="Times New Roman"/>
                <w:sz w:val="20"/>
                <w:szCs w:val="20"/>
                <w:lang w:eastAsia="pl-PL"/>
              </w:rPr>
            </w:pPr>
            <w:r w:rsidRPr="006B47BB">
              <w:rPr>
                <w:rFonts w:ascii="Times New Roman" w:eastAsia="Times New Roman" w:hAnsi="Times New Roman" w:cs="Times New Roman"/>
                <w:sz w:val="20"/>
                <w:szCs w:val="20"/>
                <w:lang w:eastAsia="pl-PL"/>
              </w:rPr>
              <w:t>Rozporządzenie Ministra Zdrowia z dnia 26 czerwca 2023 r. w sprawie specjalizacji i uzyskiwania tytułu specjalisty przez diagnostów laboratoryjnych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Szczegółowe uregulowanie zagadnień związanych ze </w:t>
            </w:r>
            <w:r w:rsidRPr="00BE4548">
              <w:rPr>
                <w:rFonts w:ascii="Times New Roman" w:eastAsia="Times New Roman" w:hAnsi="Times New Roman" w:cs="Times New Roman"/>
                <w:b/>
                <w:bCs/>
                <w:sz w:val="20"/>
                <w:szCs w:val="20"/>
                <w:lang w:eastAsia="pl-PL"/>
              </w:rPr>
              <w:t>szkoleniem specjalizacyjnym </w:t>
            </w:r>
            <w:r w:rsidRPr="00BE4548">
              <w:rPr>
                <w:rFonts w:ascii="Times New Roman" w:eastAsia="Times New Roman" w:hAnsi="Times New Roman" w:cs="Times New Roman"/>
                <w:sz w:val="20"/>
                <w:szCs w:val="20"/>
                <w:lang w:eastAsia="pl-PL"/>
              </w:rPr>
              <w:t>w określonych </w:t>
            </w:r>
            <w:r w:rsidRPr="00BE4548">
              <w:rPr>
                <w:rFonts w:ascii="Times New Roman" w:eastAsia="Times New Roman" w:hAnsi="Times New Roman" w:cs="Times New Roman"/>
                <w:b/>
                <w:bCs/>
                <w:sz w:val="20"/>
                <w:szCs w:val="20"/>
                <w:lang w:eastAsia="pl-PL"/>
              </w:rPr>
              <w:t>dziedzinach medycyny laboratoryjnej oraz wydaniem dyplomu potwierdzającego uzyskanie tytułu specjalisty</w:t>
            </w:r>
            <w:r w:rsidRPr="00BE4548">
              <w:rPr>
                <w:rFonts w:ascii="Times New Roman" w:eastAsia="Times New Roman" w:hAnsi="Times New Roman" w:cs="Times New Roman"/>
                <w:sz w:val="20"/>
                <w:szCs w:val="20"/>
                <w:lang w:eastAsia="pl-PL"/>
              </w:rPr>
              <w:t> przez osobę wykonującą zawód diagnosty laboratoryjnego. Projekt rozporządzenia określa wykaz kodów specjalizacji (załącznik nr 1 do projektu rozporządzenia). Szkolenie specjalizacyjne będzie odbywać się </w:t>
            </w:r>
            <w:r w:rsidRPr="00BE4548">
              <w:rPr>
                <w:rFonts w:ascii="Times New Roman" w:eastAsia="Times New Roman" w:hAnsi="Times New Roman" w:cs="Times New Roman"/>
                <w:b/>
                <w:bCs/>
                <w:sz w:val="20"/>
                <w:szCs w:val="20"/>
                <w:lang w:eastAsia="pl-PL"/>
              </w:rPr>
              <w:t>w 11 dziedzinach medycyny laboratoryjnej</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o</w:t>
            </w:r>
            <w:proofErr w:type="gramEnd"/>
            <w:r w:rsidRPr="00BE4548">
              <w:rPr>
                <w:rFonts w:ascii="Times New Roman" w:eastAsia="Times New Roman" w:hAnsi="Times New Roman" w:cs="Times New Roman"/>
                <w:sz w:val="20"/>
                <w:szCs w:val="20"/>
                <w:lang w:eastAsia="pl-PL"/>
              </w:rPr>
              <w:t xml:space="preserve"> których mowa w § 2 ust. 1 projektu rozporządzenia. Projektowana regulacja określa </w:t>
            </w:r>
            <w:r w:rsidRPr="00BE4548">
              <w:rPr>
                <w:rFonts w:ascii="Times New Roman" w:eastAsia="Times New Roman" w:hAnsi="Times New Roman" w:cs="Times New Roman"/>
                <w:b/>
                <w:bCs/>
                <w:sz w:val="20"/>
                <w:szCs w:val="20"/>
                <w:lang w:eastAsia="pl-PL"/>
              </w:rPr>
              <w:t>regulamin postępowania kwalifikacyjnego</w:t>
            </w:r>
            <w:r w:rsidRPr="00BE4548">
              <w:rPr>
                <w:rFonts w:ascii="Times New Roman" w:eastAsia="Times New Roman" w:hAnsi="Times New Roman" w:cs="Times New Roman"/>
                <w:sz w:val="20"/>
                <w:szCs w:val="20"/>
                <w:lang w:eastAsia="pl-PL"/>
              </w:rPr>
              <w:t> dotyczący rozpoczęcia szkolenia specjalizacyjnego przez diagnostę laboratoryjnego (załącznik nr 3 do projektu rozporządzenia). Projekt rozporządzenia określa </w:t>
            </w:r>
            <w:r w:rsidRPr="00BE4548">
              <w:rPr>
                <w:rFonts w:ascii="Times New Roman" w:eastAsia="Times New Roman" w:hAnsi="Times New Roman" w:cs="Times New Roman"/>
                <w:b/>
                <w:bCs/>
                <w:sz w:val="20"/>
                <w:szCs w:val="20"/>
                <w:lang w:eastAsia="pl-PL"/>
              </w:rPr>
              <w:t>wzór dyplomu specjalisty</w:t>
            </w:r>
            <w:r w:rsidRPr="00BE4548">
              <w:rPr>
                <w:rFonts w:ascii="Times New Roman" w:eastAsia="Times New Roman" w:hAnsi="Times New Roman" w:cs="Times New Roman"/>
                <w:sz w:val="20"/>
                <w:szCs w:val="20"/>
                <w:lang w:eastAsia="pl-PL"/>
              </w:rPr>
              <w:t> (załącznik nr 7 do projektu rozporządzenia). Projekt rozporządzenia zawiera także szczegółowe regulacje dotyczące </w:t>
            </w:r>
            <w:r w:rsidRPr="00BE4548">
              <w:rPr>
                <w:rFonts w:ascii="Times New Roman" w:eastAsia="Times New Roman" w:hAnsi="Times New Roman" w:cs="Times New Roman"/>
                <w:b/>
                <w:bCs/>
                <w:sz w:val="20"/>
                <w:szCs w:val="20"/>
                <w:lang w:eastAsia="pl-PL"/>
              </w:rPr>
              <w:t>sposobu i trybu składania PESDL, opłat z nim związanych oraz ustalania jego wyników.</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(Dz.U.2023.1221)</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02" w:history="1">
              <w:r w:rsidR="006B47BB" w:rsidRPr="00995C41">
                <w:rPr>
                  <w:rStyle w:val="Hipercze"/>
                </w:rPr>
                <w:t>https://dziennikustaw.gov.pl/DU/rok/2023/pozycja/1221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w:t>
            </w:r>
            <w:r w:rsidRPr="00BE4548">
              <w:rPr>
                <w:rFonts w:ascii="Times New Roman" w:eastAsia="Times New Roman" w:hAnsi="Times New Roman" w:cs="Times New Roman"/>
                <w:sz w:val="20"/>
                <w:szCs w:val="20"/>
                <w:lang w:eastAsia="pl-PL"/>
              </w:rPr>
              <w:lastRenderedPageBreak/>
              <w:t>Rady Ministrów zmieniającego rozporządzenie w sprawie ustanowienia określonych ograniczeń, nakazów i zakazów w związku z wystąpieniem stanu zagrożenia epidemicznego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 projekcie przewiduje się:</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lastRenderedPageBreak/>
              <w:t>1)</w:t>
            </w:r>
            <w:r w:rsidRPr="00BE4548">
              <w:rPr>
                <w:rFonts w:ascii="Times New Roman" w:eastAsia="Times New Roman" w:hAnsi="Times New Roman" w:cs="Times New Roman"/>
                <w:b/>
                <w:bCs/>
                <w:sz w:val="20"/>
                <w:szCs w:val="20"/>
                <w:lang w:eastAsia="pl-PL"/>
              </w:rPr>
              <w:t> przedłużenie</w:t>
            </w:r>
            <w:proofErr w:type="gramEnd"/>
            <w:r w:rsidRPr="00BE4548">
              <w:rPr>
                <w:rFonts w:ascii="Times New Roman" w:eastAsia="Times New Roman" w:hAnsi="Times New Roman" w:cs="Times New Roman"/>
                <w:b/>
                <w:bCs/>
                <w:sz w:val="20"/>
                <w:szCs w:val="20"/>
                <w:lang w:eastAsia="pl-PL"/>
              </w:rPr>
              <w:t xml:space="preserve"> do dnia 30 czerwca 2023 r.</w:t>
            </w:r>
            <w:r w:rsidRPr="00BE4548">
              <w:rPr>
                <w:rFonts w:ascii="Times New Roman" w:eastAsia="Times New Roman" w:hAnsi="Times New Roman" w:cs="Times New Roman"/>
                <w:sz w:val="20"/>
                <w:szCs w:val="20"/>
                <w:lang w:eastAsia="pl-PL"/>
              </w:rPr>
              <w:t> obowiązywania aktualnych ograniczeń, nakazów i zakazów określonych przepisami modyfikowanego aktu normatywnego, w tym </w:t>
            </w:r>
            <w:r w:rsidRPr="00BE4548">
              <w:rPr>
                <w:rFonts w:ascii="Times New Roman" w:eastAsia="Times New Roman" w:hAnsi="Times New Roman" w:cs="Times New Roman"/>
                <w:b/>
                <w:bCs/>
                <w:sz w:val="20"/>
                <w:szCs w:val="20"/>
                <w:lang w:eastAsia="pl-PL"/>
              </w:rPr>
              <w:t>obowiązek noszenia maseczek w szpitalach i innych placówkach</w:t>
            </w:r>
            <w:r w:rsidRPr="00BE4548">
              <w:rPr>
                <w:rFonts w:ascii="Times New Roman" w:eastAsia="Times New Roman" w:hAnsi="Times New Roman" w:cs="Times New Roman"/>
                <w:sz w:val="20"/>
                <w:szCs w:val="20"/>
                <w:lang w:eastAsia="pl-PL"/>
              </w:rPr>
              <w:t> ochrony zdrowia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2)</w:t>
            </w:r>
            <w:r w:rsidRPr="00BE4548">
              <w:rPr>
                <w:rFonts w:ascii="Times New Roman" w:eastAsia="Times New Roman" w:hAnsi="Times New Roman" w:cs="Times New Roman"/>
                <w:b/>
                <w:bCs/>
                <w:sz w:val="20"/>
                <w:szCs w:val="20"/>
                <w:lang w:eastAsia="pl-PL"/>
              </w:rPr>
              <w:t> zniesienie</w:t>
            </w:r>
            <w:proofErr w:type="gramEnd"/>
            <w:r w:rsidRPr="00BE4548">
              <w:rPr>
                <w:rFonts w:ascii="Times New Roman" w:eastAsia="Times New Roman" w:hAnsi="Times New Roman" w:cs="Times New Roman"/>
                <w:b/>
                <w:bCs/>
                <w:sz w:val="20"/>
                <w:szCs w:val="20"/>
                <w:lang w:eastAsia="pl-PL"/>
              </w:rPr>
              <w:t xml:space="preserve"> obowiązku zasłaniania ust i nosa w aptekach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(Dz.U.2023.821)</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03" w:history="1">
              <w:r w:rsidR="006B47BB" w:rsidRPr="00995C41">
                <w:rPr>
                  <w:rStyle w:val="Hipercze"/>
                </w:rPr>
                <w:t>https://dziennikustaw.gov.pl/DU/rok</w:t>
              </w:r>
              <w:r w:rsidR="006B47BB" w:rsidRPr="00995C41">
                <w:rPr>
                  <w:rStyle w:val="Hipercze"/>
                </w:rPr>
                <w:lastRenderedPageBreak/>
                <w:t>/2023/pozycja/821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B47BB" w:rsidP="00672120">
            <w:pPr>
              <w:spacing w:before="120" w:after="150" w:line="240" w:lineRule="auto"/>
              <w:rPr>
                <w:rFonts w:ascii="Times New Roman" w:eastAsia="Times New Roman" w:hAnsi="Times New Roman" w:cs="Times New Roman"/>
                <w:sz w:val="20"/>
                <w:szCs w:val="20"/>
                <w:lang w:eastAsia="pl-PL"/>
              </w:rPr>
            </w:pPr>
            <w:r w:rsidRPr="006B47BB">
              <w:rPr>
                <w:rFonts w:ascii="Times New Roman" w:eastAsia="Times New Roman" w:hAnsi="Times New Roman" w:cs="Times New Roman"/>
                <w:sz w:val="20"/>
                <w:szCs w:val="20"/>
                <w:lang w:eastAsia="pl-PL"/>
              </w:rPr>
              <w:lastRenderedPageBreak/>
              <w:t>Rozporządzenie Rady Ministrów z dnia 27 kwietnia 2023 r. zmieniające rozporządzenie w sprawie ustanowienia określonych ograniczeń, nakazów i zakazów w związku z wystąpieniem stanu zagrożenia epidemicznego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 projekcie rozporządzenia dokonano zmiany § 4 rozporządzenia Ministra Zdrowia w sprawie programu pilotażowego oddziaływań terapeutycznych skierowanych do dzieci i młodzieży problemowo korzystających z nowych technologii cyfrowych oraz ich rodzin przez wydłużenie o rok programu pilotażowego, w </w:t>
            </w:r>
            <w:proofErr w:type="gramStart"/>
            <w:r w:rsidRPr="00BE4548">
              <w:rPr>
                <w:rFonts w:ascii="Times New Roman" w:eastAsia="Times New Roman" w:hAnsi="Times New Roman" w:cs="Times New Roman"/>
                <w:sz w:val="20"/>
                <w:szCs w:val="20"/>
                <w:lang w:eastAsia="pl-PL"/>
              </w:rPr>
              <w:t>konsekwencji czego</w:t>
            </w:r>
            <w:proofErr w:type="gramEnd"/>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okres realizacji programu pilotażowego będzie trwał do dnia 30 czerwca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(Dz.U.2023.1216)</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04" w:history="1">
              <w:r w:rsidR="000C4D99" w:rsidRPr="00995C41">
                <w:rPr>
                  <w:rStyle w:val="Hipercze"/>
                </w:rPr>
                <w:t>https://dziennikustaw.gov.pl/DU/rok/2023/pozycja/1216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Rozporządzenie Ministra Zdrowia z dnia 25 maja 2023 r. zmieniające rozporządzenie w sprawie listy czynników alarmowych, rejestrów zakażeń szpitalnych i czynników alarmowych oraz raportów o bieżącej sytuacji epidemiologicznej szpitala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Przekazywanie danych dotyczących </w:t>
            </w:r>
            <w:r w:rsidRPr="00BE4548">
              <w:rPr>
                <w:rFonts w:ascii="Times New Roman" w:eastAsia="Times New Roman" w:hAnsi="Times New Roman" w:cs="Times New Roman"/>
                <w:b/>
                <w:bCs/>
                <w:sz w:val="20"/>
                <w:szCs w:val="20"/>
                <w:lang w:eastAsia="pl-PL"/>
              </w:rPr>
              <w:t>liczby wykonywanych badań w szpitalach </w:t>
            </w:r>
            <w:r w:rsidRPr="00BE4548">
              <w:rPr>
                <w:rFonts w:ascii="Times New Roman" w:eastAsia="Times New Roman" w:hAnsi="Times New Roman" w:cs="Times New Roman"/>
                <w:sz w:val="20"/>
                <w:szCs w:val="20"/>
                <w:lang w:eastAsia="pl-PL"/>
              </w:rPr>
              <w:t>z podziałem na badania przesiewowe i diagnostyczne ma na celu ocenę wykorzystania przez dany podmiot leczniczy diagnostyki mikrobiologicznej w zakresie zapobiegania rozprzestrzeniania się biologicznych czynników chorobotwórczych oraz wzmocnienie nadzoru nad podmiotem leczniczym przez organy Państwowej Inspekcji Sanitarnej.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(Dz.U.2023.1041)</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05" w:history="1">
              <w:r w:rsidR="000C4D99" w:rsidRPr="00995C41">
                <w:rPr>
                  <w:rStyle w:val="Hipercze"/>
                </w:rPr>
                <w:t>https://dziennikustaw.gov.pl/DU/rok/2023/pozycja/1041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zmieniającego rozporządzenie w sprawie wykazu zalecanych szczepień ochronnych oraz </w:t>
            </w:r>
            <w:r w:rsidRPr="00BE4548">
              <w:rPr>
                <w:rFonts w:ascii="Times New Roman" w:eastAsia="Times New Roman" w:hAnsi="Times New Roman" w:cs="Times New Roman"/>
                <w:sz w:val="20"/>
                <w:szCs w:val="20"/>
                <w:lang w:eastAsia="pl-PL"/>
              </w:rPr>
              <w:lastRenderedPageBreak/>
              <w:t>sposobu finansowania i dokumentowania zalecanych szczepień ochronnych wymaganych międzynarodowymi przepisami zdrowotnymi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Zmiana rozporządzenia w zakresie dokumentowania zalecanych szczepień ochronnych wynika z potrzeby wprowadzenia narzędzia wykorzystywanego do monitorowania stanu zaszczepienia populacji przeciw chorobom </w:t>
            </w:r>
            <w:proofErr w:type="gramStart"/>
            <w:r w:rsidRPr="00BE4548">
              <w:rPr>
                <w:rFonts w:ascii="Times New Roman" w:eastAsia="Times New Roman" w:hAnsi="Times New Roman" w:cs="Times New Roman"/>
                <w:sz w:val="20"/>
                <w:szCs w:val="20"/>
                <w:lang w:eastAsia="pl-PL"/>
              </w:rPr>
              <w:t>zakaźnym przeciw którym</w:t>
            </w:r>
            <w:proofErr w:type="gramEnd"/>
            <w:r w:rsidRPr="00BE4548">
              <w:rPr>
                <w:rFonts w:ascii="Times New Roman" w:eastAsia="Times New Roman" w:hAnsi="Times New Roman" w:cs="Times New Roman"/>
                <w:sz w:val="20"/>
                <w:szCs w:val="20"/>
                <w:lang w:eastAsia="pl-PL"/>
              </w:rPr>
              <w:t xml:space="preserve"> dostępne są szczepionki do realizacji szczepień zalecanych oraz konieczności wprowadzenia nadzoru nad wykorzystaniem szczepionek kupionych przez ministra zdrowia. Aktualnie takie szczepionki są stosowane </w:t>
            </w:r>
            <w:r w:rsidRPr="00BE4548">
              <w:rPr>
                <w:rFonts w:ascii="Times New Roman" w:eastAsia="Times New Roman" w:hAnsi="Times New Roman" w:cs="Times New Roman"/>
                <w:sz w:val="20"/>
                <w:szCs w:val="20"/>
                <w:lang w:eastAsia="pl-PL"/>
              </w:rPr>
              <w:lastRenderedPageBreak/>
              <w:t>do realizacji szczepień w ramach programu profilaktycznego obejmującego szczepienie przeciw ludzkiemu wirusowi brodawczaka (HPV). Proponowane rozwiązanie ma na celu </w:t>
            </w:r>
            <w:r w:rsidRPr="00BE4548">
              <w:rPr>
                <w:rFonts w:ascii="Times New Roman" w:eastAsia="Times New Roman" w:hAnsi="Times New Roman" w:cs="Times New Roman"/>
                <w:b/>
                <w:bCs/>
                <w:sz w:val="20"/>
                <w:szCs w:val="20"/>
                <w:lang w:eastAsia="pl-PL"/>
              </w:rPr>
              <w:t>wprowadzenie wymogu założenia Karty Szczepień przy realizacji zalecanych szczepień ochronnych</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w</w:t>
            </w:r>
            <w:proofErr w:type="gramEnd"/>
            <w:r w:rsidRPr="00BE4548">
              <w:rPr>
                <w:rFonts w:ascii="Times New Roman" w:eastAsia="Times New Roman" w:hAnsi="Times New Roman" w:cs="Times New Roman"/>
                <w:sz w:val="20"/>
                <w:szCs w:val="20"/>
                <w:lang w:eastAsia="pl-PL"/>
              </w:rPr>
              <w:t xml:space="preserve"> szczególności realizowanych przy użyciu asortymentu kupowanego przez ministra właściwego do spraw zdrowia.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Konsultacje publiczne 12.04.2023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06" w:history="1">
              <w:r w:rsidR="005B026C" w:rsidRPr="00BE4548">
                <w:rPr>
                  <w:rStyle w:val="Hipercze"/>
                  <w:rFonts w:ascii="Times New Roman" w:eastAsia="Times New Roman" w:hAnsi="Times New Roman" w:cs="Times New Roman"/>
                  <w:sz w:val="20"/>
                  <w:szCs w:val="20"/>
                  <w:lang w:eastAsia="pl-PL"/>
                </w:rPr>
                <w:t>https://legislacja.rcl.gov.pl/projekt/12371352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lastRenderedPageBreak/>
              <w:t>Rozporządzenie Ministra Zdrowia z dnia 19 lipca 2023 r. zmieniające rozporządzenie w sprawie rodzajów, zakresu i wzorów dokumentacji medycznej oraz sposobu jej przetwarzania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ukierunkowany jest na </w:t>
            </w:r>
            <w:r w:rsidRPr="00BE4548">
              <w:rPr>
                <w:rFonts w:ascii="Times New Roman" w:eastAsia="Times New Roman" w:hAnsi="Times New Roman" w:cs="Times New Roman"/>
                <w:b/>
                <w:bCs/>
                <w:sz w:val="20"/>
                <w:szCs w:val="20"/>
                <w:lang w:eastAsia="pl-PL"/>
              </w:rPr>
              <w:t>określenie reguł prowadzenia dokumentacji medycznej w rodzaju Indywidualny Plan Opieki Medycznej.</w:t>
            </w:r>
            <w:r w:rsidRPr="00BE4548">
              <w:rPr>
                <w:rFonts w:ascii="Times New Roman" w:eastAsia="Times New Roman" w:hAnsi="Times New Roman" w:cs="Times New Roman"/>
                <w:sz w:val="20"/>
                <w:szCs w:val="20"/>
                <w:lang w:eastAsia="pl-PL"/>
              </w:rPr>
              <w:t> IPOM będzie prowadzony i przechowywany w systemie teleinformatycznym i będzie stanowić EDM. Wpisów w przedmiotowej dokumentacji dokonywać będą lekarz, pielęgniarka lub położna POZ. Projektowane rozporządzenie określa także </w:t>
            </w:r>
            <w:r w:rsidRPr="00BE4548">
              <w:rPr>
                <w:rFonts w:ascii="Times New Roman" w:eastAsia="Times New Roman" w:hAnsi="Times New Roman" w:cs="Times New Roman"/>
                <w:b/>
                <w:bCs/>
                <w:sz w:val="20"/>
                <w:szCs w:val="20"/>
                <w:lang w:eastAsia="pl-PL"/>
              </w:rPr>
              <w:t xml:space="preserve">zakres </w:t>
            </w:r>
            <w:proofErr w:type="gramStart"/>
            <w:r w:rsidRPr="00BE4548">
              <w:rPr>
                <w:rFonts w:ascii="Times New Roman" w:eastAsia="Times New Roman" w:hAnsi="Times New Roman" w:cs="Times New Roman"/>
                <w:b/>
                <w:bCs/>
                <w:sz w:val="20"/>
                <w:szCs w:val="20"/>
                <w:lang w:eastAsia="pl-PL"/>
              </w:rPr>
              <w:t>informacji jaki</w:t>
            </w:r>
            <w:proofErr w:type="gramEnd"/>
            <w:r w:rsidRPr="00BE4548">
              <w:rPr>
                <w:rFonts w:ascii="Times New Roman" w:eastAsia="Times New Roman" w:hAnsi="Times New Roman" w:cs="Times New Roman"/>
                <w:b/>
                <w:bCs/>
                <w:sz w:val="20"/>
                <w:szCs w:val="20"/>
                <w:lang w:eastAsia="pl-PL"/>
              </w:rPr>
              <w:t xml:space="preserve"> zawierać będzie IPOM.</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(Dz.U.2023.1486)</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07" w:history="1">
              <w:r w:rsidR="000C4D99" w:rsidRPr="00995C41">
                <w:rPr>
                  <w:rStyle w:val="Hipercze"/>
                </w:rPr>
                <w:t>https://dziennikustaw.gov.pl/DU/rok/2023/pozycja/1486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Rozporządzenie Ministra Zdrowia z dnia 19 lipca 2023 r. zmieniające rozporządzenie w sprawie rodzajów elektronicznej dokumentacji medycznej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w:t>
            </w:r>
            <w:r w:rsidRPr="00BE4548">
              <w:rPr>
                <w:rFonts w:ascii="Times New Roman" w:eastAsia="Times New Roman" w:hAnsi="Times New Roman" w:cs="Times New Roman"/>
                <w:b/>
                <w:bCs/>
                <w:sz w:val="20"/>
                <w:szCs w:val="20"/>
                <w:lang w:eastAsia="pl-PL"/>
              </w:rPr>
              <w:t> rozszerza katalog </w:t>
            </w:r>
            <w:r w:rsidRPr="00BE4548">
              <w:rPr>
                <w:rFonts w:ascii="Times New Roman" w:eastAsia="Times New Roman" w:hAnsi="Times New Roman" w:cs="Times New Roman"/>
                <w:sz w:val="20"/>
                <w:szCs w:val="20"/>
                <w:lang w:eastAsia="pl-PL"/>
              </w:rPr>
              <w:t>elektronicznej dokumentacji medycznej </w:t>
            </w:r>
            <w:r w:rsidRPr="00BE4548">
              <w:rPr>
                <w:rFonts w:ascii="Times New Roman" w:eastAsia="Times New Roman" w:hAnsi="Times New Roman" w:cs="Times New Roman"/>
                <w:b/>
                <w:bCs/>
                <w:sz w:val="20"/>
                <w:szCs w:val="20"/>
                <w:lang w:eastAsia="pl-PL"/>
              </w:rPr>
              <w:t>o Indywidualny Plan Opieki Medycznej.</w:t>
            </w:r>
            <w:r w:rsidRPr="00BE4548">
              <w:rPr>
                <w:rFonts w:ascii="Times New Roman" w:eastAsia="Times New Roman" w:hAnsi="Times New Roman" w:cs="Times New Roman"/>
                <w:sz w:val="20"/>
                <w:szCs w:val="20"/>
                <w:lang w:eastAsia="pl-PL"/>
              </w:rPr>
              <w:t> Wprowadzana zmiana jest ściśle skorelowana z wdrożeniem w podstawowej opiece zdrowotnej opieki koordynowanej przesądzając, iż obowiązek jego prowadzenia spoczywa na podmiotach zapewniających koordynację opieki zdrowotnej nad pacjentem w systemie ochrony zdrowia. Dodatkowo zmieniane rozporządzenie określa r</w:t>
            </w:r>
            <w:r w:rsidRPr="00BE4548">
              <w:rPr>
                <w:rFonts w:ascii="Times New Roman" w:eastAsia="Times New Roman" w:hAnsi="Times New Roman" w:cs="Times New Roman"/>
                <w:b/>
                <w:bCs/>
                <w:sz w:val="20"/>
                <w:szCs w:val="20"/>
                <w:lang w:eastAsia="pl-PL"/>
              </w:rPr>
              <w:t>eguły prowadzenia Indywidulanego Planu Opieki Medycznej</w:t>
            </w:r>
            <w:r w:rsidRPr="00BE4548">
              <w:rPr>
                <w:rFonts w:ascii="Times New Roman" w:eastAsia="Times New Roman" w:hAnsi="Times New Roman" w:cs="Times New Roman"/>
                <w:sz w:val="20"/>
                <w:szCs w:val="20"/>
                <w:lang w:eastAsia="pl-PL"/>
              </w:rPr>
              <w:t>, w szczególności zakres zamieszczanych w nim informacji, zasady dostępu, jak również wskazuje, iż Indywidulany Plan Opieki Medycznej będzie prowadzony w systemie teleinformatycznym.</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(Dz.U.2023.1485)</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08" w:history="1">
              <w:r w:rsidR="000C4D99" w:rsidRPr="00995C41">
                <w:rPr>
                  <w:rStyle w:val="Hipercze"/>
                </w:rPr>
                <w:t>https://dziennikustaw.gov.pl/DU/rok/2023/pozycja/1485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Ustawa z dnia 9 marca 2023 r. o Krajowej Sieci Onkologicznej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Ustawa wprowadza </w:t>
            </w:r>
            <w:r w:rsidRPr="00BE4548">
              <w:rPr>
                <w:rFonts w:ascii="Times New Roman" w:eastAsia="Times New Roman" w:hAnsi="Times New Roman" w:cs="Times New Roman"/>
                <w:b/>
                <w:bCs/>
                <w:sz w:val="20"/>
                <w:szCs w:val="20"/>
                <w:lang w:eastAsia="pl-PL"/>
              </w:rPr>
              <w:t>nową strukturę organizacyjną i nowy model zarządzania opieką onkologiczną</w:t>
            </w:r>
            <w:r w:rsidRPr="00BE4548">
              <w:rPr>
                <w:rFonts w:ascii="Times New Roman" w:eastAsia="Times New Roman" w:hAnsi="Times New Roman" w:cs="Times New Roman"/>
                <w:sz w:val="20"/>
                <w:szCs w:val="20"/>
                <w:lang w:eastAsia="pl-PL"/>
              </w:rPr>
              <w:t>, które usprawnią organizację systemu udzielania świadczeń opieki zdrowotnej w zakresie onkologii.</w:t>
            </w:r>
            <w:r w:rsidRPr="00BE4548">
              <w:rPr>
                <w:rFonts w:ascii="Times New Roman" w:eastAsia="Times New Roman" w:hAnsi="Times New Roman" w:cs="Times New Roman"/>
                <w:b/>
                <w:bCs/>
                <w:sz w:val="20"/>
                <w:szCs w:val="20"/>
                <w:lang w:eastAsia="pl-PL"/>
              </w:rPr>
              <w:t> Szpitale spełniające kryteria kwalifikacyjne </w:t>
            </w:r>
            <w:r w:rsidRPr="00BE4548">
              <w:rPr>
                <w:rFonts w:ascii="Times New Roman" w:eastAsia="Times New Roman" w:hAnsi="Times New Roman" w:cs="Times New Roman"/>
                <w:sz w:val="20"/>
                <w:szCs w:val="20"/>
                <w:lang w:eastAsia="pl-PL"/>
              </w:rPr>
              <w:t xml:space="preserve">określone w ustawie utworzą KSO i są to: specjalistyczne Ośrodki Leczenia Onkologicznego III, II i </w:t>
            </w:r>
            <w:proofErr w:type="spellStart"/>
            <w:r w:rsidRPr="00BE4548">
              <w:rPr>
                <w:rFonts w:ascii="Times New Roman" w:eastAsia="Times New Roman" w:hAnsi="Times New Roman" w:cs="Times New Roman"/>
                <w:sz w:val="20"/>
                <w:szCs w:val="20"/>
                <w:lang w:eastAsia="pl-PL"/>
              </w:rPr>
              <w:t>I</w:t>
            </w:r>
            <w:proofErr w:type="spellEnd"/>
            <w:r w:rsidRPr="00BE4548">
              <w:rPr>
                <w:rFonts w:ascii="Times New Roman" w:eastAsia="Times New Roman" w:hAnsi="Times New Roman" w:cs="Times New Roman"/>
                <w:sz w:val="20"/>
                <w:szCs w:val="20"/>
                <w:lang w:eastAsia="pl-PL"/>
              </w:rPr>
              <w:t xml:space="preserve"> poziomu referencyjnego (SOLO III poziomu, SOLO II poziomu, SOLO I poziomu) wraz z Centrami Kompetencji i Ośrodkami Satelitarnymi oraz Ośrodki Kooperacyjne. </w:t>
            </w:r>
            <w:r w:rsidRPr="00BE4548">
              <w:rPr>
                <w:rFonts w:ascii="Times New Roman" w:eastAsia="Times New Roman" w:hAnsi="Times New Roman" w:cs="Times New Roman"/>
                <w:b/>
                <w:bCs/>
                <w:sz w:val="20"/>
                <w:szCs w:val="20"/>
                <w:lang w:eastAsia="pl-PL"/>
              </w:rPr>
              <w:t>Tylko podmioty lecznicze wchodzące w skład KSO będą uprawnione do udzielania świadczeń opieki zdrowotnej</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w zakresie opieki onkologicznej finansowanych ze środków publicznych</w:t>
            </w:r>
            <w:r w:rsidRPr="00BE4548">
              <w:rPr>
                <w:rFonts w:ascii="Times New Roman" w:eastAsia="Times New Roman" w:hAnsi="Times New Roman" w:cs="Times New Roman"/>
                <w:sz w:val="20"/>
                <w:szCs w:val="20"/>
                <w:lang w:eastAsia="pl-PL"/>
              </w:rPr>
              <w:t xml:space="preserve"> w zakresie onkologii </w:t>
            </w:r>
            <w:r w:rsidRPr="00BE4548">
              <w:rPr>
                <w:rFonts w:ascii="Times New Roman" w:eastAsia="Times New Roman" w:hAnsi="Times New Roman" w:cs="Times New Roman"/>
                <w:sz w:val="20"/>
                <w:szCs w:val="20"/>
                <w:lang w:eastAsia="pl-PL"/>
              </w:rPr>
              <w:lastRenderedPageBreak/>
              <w:t>dorosłych.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Najbardziej skomplikowane świadczenia medyczne będą realizowane na poziomie wysokospecjalistycznym (SOLO III poziomu), złożone świadczenia medyczne na poziomie specjalistycznym (SOLO II poziomu), a najprostsze świadczenia medyczne na poziomie podstawowym (SOLO I poziomu). </w:t>
            </w:r>
            <w:r w:rsidRPr="00BE4548">
              <w:rPr>
                <w:rFonts w:ascii="Times New Roman" w:eastAsia="Times New Roman" w:hAnsi="Times New Roman" w:cs="Times New Roman"/>
                <w:b/>
                <w:bCs/>
                <w:sz w:val="20"/>
                <w:szCs w:val="20"/>
                <w:lang w:eastAsia="pl-PL"/>
              </w:rPr>
              <w:t>Kwalifikacja na poszczególne poziomy będzie procesem wystandaryzowanym, opartym na obiektywnych kryteriach </w:t>
            </w:r>
            <w:r w:rsidRPr="00BE4548">
              <w:rPr>
                <w:rFonts w:ascii="Times New Roman" w:eastAsia="Times New Roman" w:hAnsi="Times New Roman" w:cs="Times New Roman"/>
                <w:sz w:val="20"/>
                <w:szCs w:val="20"/>
                <w:lang w:eastAsia="pl-PL"/>
              </w:rPr>
              <w:t xml:space="preserve">odnoszących się do liczby i kwalifikacji personelu medycznego, wyposażenia w sprzęt i aparaturę medyczną, możliwości diagnostyczno-terapeutycznych, w określonej dziedzinie medycyny, zapewniających </w:t>
            </w:r>
            <w:proofErr w:type="gramStart"/>
            <w:r w:rsidRPr="00BE4548">
              <w:rPr>
                <w:rFonts w:ascii="Times New Roman" w:eastAsia="Times New Roman" w:hAnsi="Times New Roman" w:cs="Times New Roman"/>
                <w:sz w:val="20"/>
                <w:szCs w:val="20"/>
                <w:lang w:eastAsia="pl-PL"/>
              </w:rPr>
              <w:t>odpowiednią jakość</w:t>
            </w:r>
            <w:proofErr w:type="gramEnd"/>
            <w:r w:rsidRPr="00BE4548">
              <w:rPr>
                <w:rFonts w:ascii="Times New Roman" w:eastAsia="Times New Roman" w:hAnsi="Times New Roman" w:cs="Times New Roman"/>
                <w:sz w:val="20"/>
                <w:szCs w:val="20"/>
                <w:lang w:eastAsia="pl-PL"/>
              </w:rPr>
              <w:t xml:space="preserve"> i bezpieczeństwo udzielanych świadczeń gwarantowanych, liczby leczonych pacjentów oraz wykonywanych procedur medycznych w ustalonych zakresach.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Przewidziano </w:t>
            </w:r>
            <w:r w:rsidRPr="00BE4548">
              <w:rPr>
                <w:rFonts w:ascii="Times New Roman" w:eastAsia="Times New Roman" w:hAnsi="Times New Roman" w:cs="Times New Roman"/>
                <w:b/>
                <w:bCs/>
                <w:sz w:val="20"/>
                <w:szCs w:val="20"/>
                <w:lang w:eastAsia="pl-PL"/>
              </w:rPr>
              <w:t>okres przejściowy na przygotowanie się przez podmioty lecznicze do spełnienia wymagań </w:t>
            </w:r>
            <w:r w:rsidRPr="00BE4548">
              <w:rPr>
                <w:rFonts w:ascii="Times New Roman" w:eastAsia="Times New Roman" w:hAnsi="Times New Roman" w:cs="Times New Roman"/>
                <w:sz w:val="20"/>
                <w:szCs w:val="20"/>
                <w:lang w:eastAsia="pl-PL"/>
              </w:rPr>
              <w:t>niezbędnych do przystąpienia do KSO na poszczególne poziomy zabezpieczenia opieki onkologicznej. Podmioty lecznicze, które zawarły umowę o udzielanie świadczeń opieki zdrowotnej z NFZ na świadczenia z zakresu opieki onkologicznej przed dniem wejścia w życie ustawy o KSO wejdą do Krajowej Sieci Onkologicznej, a umowy o udzielanie świadczeń opieki zdrowotnej, zawarte przed dniem wejścia w życie ustawy o KSO zachowają ważność.</w:t>
            </w:r>
            <w:r w:rsidRPr="00BE4548">
              <w:rPr>
                <w:rFonts w:ascii="Times New Roman" w:eastAsia="Times New Roman" w:hAnsi="Times New Roman" w:cs="Times New Roman"/>
                <w:b/>
                <w:bCs/>
                <w:sz w:val="20"/>
                <w:szCs w:val="20"/>
                <w:lang w:eastAsia="pl-PL"/>
              </w:rPr>
              <w:t> Pierwsza kwalifikacja na poszczególne poziomy</w:t>
            </w:r>
            <w:r w:rsidRPr="00BE4548">
              <w:rPr>
                <w:rFonts w:ascii="Times New Roman" w:eastAsia="Times New Roman" w:hAnsi="Times New Roman" w:cs="Times New Roman"/>
                <w:sz w:val="20"/>
                <w:szCs w:val="20"/>
                <w:lang w:eastAsia="pl-PL"/>
              </w:rPr>
              <w:t> zabezpieczenia opieki onkologicznej zostanie przeprowadzona w terminie </w:t>
            </w:r>
            <w:r w:rsidRPr="00BE4548">
              <w:rPr>
                <w:rFonts w:ascii="Times New Roman" w:eastAsia="Times New Roman" w:hAnsi="Times New Roman" w:cs="Times New Roman"/>
                <w:b/>
                <w:bCs/>
                <w:sz w:val="20"/>
                <w:szCs w:val="20"/>
                <w:lang w:eastAsia="pl-PL"/>
              </w:rPr>
              <w:t>do 9 miesięcy od dnia wejścia w życie ustawy</w:t>
            </w:r>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Kwalifikacji SOLO na poszczególne poziomy zabezpieczenia opieki onkologicznej i okresowej weryfikacji spełniania, przez podmioty lecznicze zakwalifikowane do KSO, minimalnych kryteriów, będzie dokonywał Prezes NFZ. Podmioty lecznicze wchodzące w skład KSO będą obowiązane do</w:t>
            </w:r>
            <w:r w:rsidRPr="00BE4548">
              <w:rPr>
                <w:rFonts w:ascii="Times New Roman" w:eastAsia="Times New Roman" w:hAnsi="Times New Roman" w:cs="Times New Roman"/>
                <w:b/>
                <w:bCs/>
                <w:sz w:val="20"/>
                <w:szCs w:val="20"/>
                <w:lang w:eastAsia="pl-PL"/>
              </w:rPr>
              <w:t> przekazywania danych do zintegrowanego systemu informatyczno-analitycznego KSO</w:t>
            </w:r>
            <w:r w:rsidRPr="00BE4548">
              <w:rPr>
                <w:rFonts w:ascii="Times New Roman" w:eastAsia="Times New Roman" w:hAnsi="Times New Roman" w:cs="Times New Roman"/>
                <w:sz w:val="20"/>
                <w:szCs w:val="20"/>
                <w:lang w:eastAsia="pl-PL"/>
              </w:rPr>
              <w:t xml:space="preserve">. System ten będzie m.in. umożliwiał generowanie raportów o </w:t>
            </w:r>
            <w:proofErr w:type="gramStart"/>
            <w:r w:rsidRPr="00BE4548">
              <w:rPr>
                <w:rFonts w:ascii="Times New Roman" w:eastAsia="Times New Roman" w:hAnsi="Times New Roman" w:cs="Times New Roman"/>
                <w:sz w:val="20"/>
                <w:szCs w:val="20"/>
                <w:lang w:eastAsia="pl-PL"/>
              </w:rPr>
              <w:t>poziomie jakości</w:t>
            </w:r>
            <w:proofErr w:type="gramEnd"/>
            <w:r w:rsidRPr="00BE4548">
              <w:rPr>
                <w:rFonts w:ascii="Times New Roman" w:eastAsia="Times New Roman" w:hAnsi="Times New Roman" w:cs="Times New Roman"/>
                <w:sz w:val="20"/>
                <w:szCs w:val="20"/>
                <w:lang w:eastAsia="pl-PL"/>
              </w:rPr>
              <w:t xml:space="preserve"> opieki onkologicznej w ramach KSO.</w:t>
            </w:r>
          </w:p>
        </w:tc>
        <w:tc>
          <w:tcPr>
            <w:tcW w:w="2126" w:type="dxa"/>
            <w:tcBorders>
              <w:bottom w:val="single" w:sz="6" w:space="0" w:color="auto"/>
              <w:right w:val="single" w:sz="6" w:space="0" w:color="auto"/>
            </w:tcBorders>
            <w:shd w:val="clear" w:color="auto" w:fill="FFFFFF"/>
            <w:vAlign w:val="center"/>
            <w:hideMark/>
          </w:tcPr>
          <w:p w:rsidR="00FB5FEB" w:rsidRPr="00BE4548" w:rsidRDefault="00E96385" w:rsidP="00672120">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Ogłoszony</w:t>
            </w:r>
            <w:r w:rsidR="00FB5FEB" w:rsidRPr="00BE4548">
              <w:rPr>
                <w:rFonts w:ascii="Times New Roman" w:eastAsia="Times New Roman" w:hAnsi="Times New Roman" w:cs="Times New Roman"/>
                <w:sz w:val="20"/>
                <w:szCs w:val="20"/>
                <w:lang w:eastAsia="pl-PL"/>
              </w:rPr>
              <w:t xml:space="preserve"> (Dz.U.2023.650)</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09" w:history="1">
              <w:r w:rsidR="000C4D99" w:rsidRPr="00995C41">
                <w:rPr>
                  <w:rStyle w:val="Hipercze"/>
                </w:rPr>
                <w:t>https://dziennikustaw.gov.pl/DU/rok/2023/pozycja/650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lastRenderedPageBreak/>
              <w:t>Ustawa z dnia 9 marca 2023 r. o badaniach klinicznych produktów leczniczych stosowanych u ludzi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Wspomniany akt określa m.in.</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·tryb postępowania w przedmiocie wydania pozwolenia na badanie kliniczne produktu leczniczego stosowanego u ludzi, istotną zmianę badania klinicznego, wydania pozwolenia ograniczonego do aspektów objętych częścią I lub częścią II sprawozdania z oceny wniosku o pozwolenie na badanie </w:t>
            </w:r>
            <w:r w:rsidRPr="00BE4548">
              <w:rPr>
                <w:rFonts w:ascii="Times New Roman" w:eastAsia="Times New Roman" w:hAnsi="Times New Roman" w:cs="Times New Roman"/>
                <w:sz w:val="20"/>
                <w:szCs w:val="20"/>
                <w:lang w:eastAsia="pl-PL"/>
              </w:rPr>
              <w:lastRenderedPageBreak/>
              <w:t>kliniczne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·zadania Naczelnej Komisji Bioetycznej do spraw Badań Klinicznych i tryb jej powoływania;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·zasady i tryb wpisu na listę komisji bioetycznych uprawnionych do sporządzania oceny etycznej badań klinicznych i skreślenia z tej listy;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zasady i tryb przeprowadzania oceny etycznej badania klinicznego;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obowiązki sponsora, głównego badacza i badacza;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zasady odpowiedzialności cywilnej i karnej badacza oraz sponsora;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zasady organizacji i funkcjonowania Funduszu Kompensacyjnego Badań Klinicznych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·wysokość i sposób uiszczania opłat związanych z badaniem klinicznym;</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·zasady finansowania świadczeń opieki zdrowotnej związanych z badaniem klinicznym;</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·zasady i tryb przeprowadzania inspekcji badania klinicznego.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E96385" w:rsidP="00672120">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Ogłoszony </w:t>
            </w:r>
            <w:r w:rsidR="00FB5FEB" w:rsidRPr="00BE4548">
              <w:rPr>
                <w:rFonts w:ascii="Times New Roman" w:eastAsia="Times New Roman" w:hAnsi="Times New Roman" w:cs="Times New Roman"/>
                <w:sz w:val="20"/>
                <w:szCs w:val="20"/>
                <w:lang w:eastAsia="pl-PL"/>
              </w:rPr>
              <w:t>(Dz.U.2023.605)</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10" w:history="1">
              <w:r w:rsidR="000C4D99" w:rsidRPr="00995C41">
                <w:rPr>
                  <w:rStyle w:val="Hipercze"/>
                </w:rPr>
                <w:t>https://dziennikustaw.gov.pl/DU/rok/2023/pozycja/605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lastRenderedPageBreak/>
              <w:t>Rozporządzenie Ministra Zdrowia z dnia 19 czerwca 2023 r. zmieniające rozporządzenie w sprawie warunków wynagradzania za pracę pracowników podmiotów leczniczych działających w formie jednostki budżetowej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 celu umożliwienia pracodawcy (podmiotowi leczniczemu działającemu w formie jednostki budżetowej) kształtowania wynagrodzeń pracowników w ramach polityki </w:t>
            </w:r>
            <w:proofErr w:type="spellStart"/>
            <w:r w:rsidRPr="00BE4548">
              <w:rPr>
                <w:rFonts w:ascii="Times New Roman" w:eastAsia="Times New Roman" w:hAnsi="Times New Roman" w:cs="Times New Roman"/>
                <w:sz w:val="20"/>
                <w:szCs w:val="20"/>
                <w:lang w:eastAsia="pl-PL"/>
              </w:rPr>
              <w:t>kadrowofinansowej</w:t>
            </w:r>
            <w:proofErr w:type="spellEnd"/>
            <w:r w:rsidRPr="00BE4548">
              <w:rPr>
                <w:rFonts w:ascii="Times New Roman" w:eastAsia="Times New Roman" w:hAnsi="Times New Roman" w:cs="Times New Roman"/>
                <w:sz w:val="20"/>
                <w:szCs w:val="20"/>
                <w:lang w:eastAsia="pl-PL"/>
              </w:rPr>
              <w:t xml:space="preserve"> oraz ustalenia wynagrodzenia pracownika co najmniej na poziomie minimalnego wynagrodzenia za pracę, w załączniku do projektu rozporządzenia proponuje się </w:t>
            </w:r>
            <w:r w:rsidRPr="00BE4548">
              <w:rPr>
                <w:rFonts w:ascii="Times New Roman" w:eastAsia="Times New Roman" w:hAnsi="Times New Roman" w:cs="Times New Roman"/>
                <w:b/>
                <w:bCs/>
                <w:sz w:val="20"/>
                <w:szCs w:val="20"/>
                <w:lang w:eastAsia="pl-PL"/>
              </w:rPr>
              <w:t>jednorazowe podwyższenie minimalnych oraz maksymalnych kwot wynagrodzenia zasadniczego we wszystkich kategoriach zaszeregowania</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tak</w:t>
            </w:r>
            <w:proofErr w:type="gramEnd"/>
            <w:r w:rsidRPr="00BE4548">
              <w:rPr>
                <w:rFonts w:ascii="Times New Roman" w:eastAsia="Times New Roman" w:hAnsi="Times New Roman" w:cs="Times New Roman"/>
                <w:sz w:val="20"/>
                <w:szCs w:val="20"/>
                <w:lang w:eastAsia="pl-PL"/>
              </w:rPr>
              <w:t xml:space="preserve"> by możliwe było ustalenie przez pracodawcę wynagrodzenia pracowników na </w:t>
            </w:r>
            <w:r w:rsidRPr="00BE4548">
              <w:rPr>
                <w:rFonts w:ascii="Times New Roman" w:eastAsia="Times New Roman" w:hAnsi="Times New Roman" w:cs="Times New Roman"/>
                <w:b/>
                <w:bCs/>
                <w:sz w:val="20"/>
                <w:szCs w:val="20"/>
                <w:lang w:eastAsia="pl-PL"/>
              </w:rPr>
              <w:t>poziomie nie niższym niż 3490 zł od dnia 1 stycznia 2023 r. i następnie nie niższym niż 3600 zł od dnia 1 lipca 2023 r. </w:t>
            </w:r>
            <w:r w:rsidRPr="00BE4548">
              <w:rPr>
                <w:rFonts w:ascii="Times New Roman" w:eastAsia="Times New Roman" w:hAnsi="Times New Roman" w:cs="Times New Roman"/>
                <w:sz w:val="20"/>
                <w:szCs w:val="20"/>
                <w:lang w:eastAsia="pl-PL"/>
              </w:rPr>
              <w:t>Projekt rozporządzenia przewiduje, że podwyższone stawki wynagrodzenia zasadniczego będą o</w:t>
            </w:r>
            <w:r w:rsidRPr="00BE4548">
              <w:rPr>
                <w:rFonts w:ascii="Times New Roman" w:eastAsia="Times New Roman" w:hAnsi="Times New Roman" w:cs="Times New Roman"/>
                <w:b/>
                <w:bCs/>
                <w:sz w:val="20"/>
                <w:szCs w:val="20"/>
                <w:lang w:eastAsia="pl-PL"/>
              </w:rPr>
              <w:t>bowiązywały od dnia 1 stycznia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(Dz.U.2023.1156)</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11" w:history="1">
              <w:r w:rsidR="000C4D99" w:rsidRPr="00995C41">
                <w:rPr>
                  <w:rStyle w:val="Hipercze"/>
                </w:rPr>
                <w:t>https://dziennikustaw.gov.pl/DU/rok/2023/pozycja/1156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04099" w:rsidP="00672120">
            <w:pPr>
              <w:spacing w:before="120" w:after="150" w:line="240" w:lineRule="auto"/>
              <w:rPr>
                <w:rFonts w:ascii="Times New Roman" w:eastAsia="Times New Roman" w:hAnsi="Times New Roman" w:cs="Times New Roman"/>
                <w:sz w:val="20"/>
                <w:szCs w:val="20"/>
                <w:lang w:eastAsia="pl-PL"/>
              </w:rPr>
            </w:pPr>
            <w:r w:rsidRPr="00604099">
              <w:rPr>
                <w:rFonts w:ascii="Times New Roman" w:eastAsia="Times New Roman" w:hAnsi="Times New Roman" w:cs="Times New Roman"/>
                <w:sz w:val="20"/>
                <w:szCs w:val="20"/>
                <w:lang w:eastAsia="pl-PL"/>
              </w:rPr>
              <w:t xml:space="preserve">Rozporządzenie Ministra Zdrowia z dnia 19 kwietnia 2024 r. w sprawie rejestru podmiotów prowadzących ustawiczny rozwój </w:t>
            </w:r>
            <w:r w:rsidRPr="00604099">
              <w:rPr>
                <w:rFonts w:ascii="Times New Roman" w:eastAsia="Times New Roman" w:hAnsi="Times New Roman" w:cs="Times New Roman"/>
                <w:sz w:val="20"/>
                <w:szCs w:val="20"/>
                <w:lang w:eastAsia="pl-PL"/>
              </w:rPr>
              <w:lastRenderedPageBreak/>
              <w:t>zawodowy lekarzy i lekarzy dentystów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Zastąpienie określenia "kształcenie podyplomowe lekarzy i lekarzy dentystów" określeniem zgodnym z przepisami znowelizowanej ustawy o zawodzie lekarza i lekarza dentysty, tj. "</w:t>
            </w:r>
            <w:r w:rsidRPr="00BE4548">
              <w:rPr>
                <w:rFonts w:ascii="Times New Roman" w:eastAsia="Times New Roman" w:hAnsi="Times New Roman" w:cs="Times New Roman"/>
                <w:b/>
                <w:bCs/>
                <w:sz w:val="20"/>
                <w:szCs w:val="20"/>
                <w:lang w:eastAsia="pl-PL"/>
              </w:rPr>
              <w:t>ustawiczny rozwój zawodowy lekarzy i lekarzy dentystów</w:t>
            </w:r>
            <w:r w:rsidRPr="00BE4548">
              <w:rPr>
                <w:rFonts w:ascii="Times New Roman" w:eastAsia="Times New Roman" w:hAnsi="Times New Roman" w:cs="Times New Roman"/>
                <w:sz w:val="20"/>
                <w:szCs w:val="20"/>
                <w:lang w:eastAsia="pl-PL"/>
              </w:rPr>
              <w:t>". Doprecyzowano także, że przewidywaną </w:t>
            </w:r>
            <w:r w:rsidRPr="00BE4548">
              <w:rPr>
                <w:rFonts w:ascii="Times New Roman" w:eastAsia="Times New Roman" w:hAnsi="Times New Roman" w:cs="Times New Roman"/>
                <w:b/>
                <w:bCs/>
                <w:sz w:val="20"/>
                <w:szCs w:val="20"/>
                <w:lang w:eastAsia="pl-PL"/>
              </w:rPr>
              <w:t>formą kształcenia na odległość</w:t>
            </w:r>
            <w:r w:rsidRPr="00BE4548">
              <w:rPr>
                <w:rFonts w:ascii="Times New Roman" w:eastAsia="Times New Roman" w:hAnsi="Times New Roman" w:cs="Times New Roman"/>
                <w:sz w:val="20"/>
                <w:szCs w:val="20"/>
                <w:lang w:eastAsia="pl-PL"/>
              </w:rPr>
              <w:t> jest forma </w:t>
            </w:r>
            <w:r w:rsidRPr="00BE4548">
              <w:rPr>
                <w:rFonts w:ascii="Times New Roman" w:eastAsia="Times New Roman" w:hAnsi="Times New Roman" w:cs="Times New Roman"/>
                <w:b/>
                <w:bCs/>
                <w:sz w:val="20"/>
                <w:szCs w:val="20"/>
                <w:lang w:eastAsia="pl-PL"/>
              </w:rPr>
              <w:t xml:space="preserve">za pośrednictwem środków przekazu </w:t>
            </w:r>
            <w:r w:rsidRPr="00BE4548">
              <w:rPr>
                <w:rFonts w:ascii="Times New Roman" w:eastAsia="Times New Roman" w:hAnsi="Times New Roman" w:cs="Times New Roman"/>
                <w:b/>
                <w:bCs/>
                <w:sz w:val="20"/>
                <w:szCs w:val="20"/>
                <w:lang w:eastAsia="pl-PL"/>
              </w:rPr>
              <w:lastRenderedPageBreak/>
              <w:t>telewizyjnego lub sieci internetowej</w:t>
            </w:r>
            <w:r w:rsidRPr="00BE4548">
              <w:rPr>
                <w:rFonts w:ascii="Times New Roman" w:eastAsia="Times New Roman" w:hAnsi="Times New Roman" w:cs="Times New Roman"/>
                <w:sz w:val="20"/>
                <w:szCs w:val="20"/>
                <w:lang w:eastAsia="pl-PL"/>
              </w:rPr>
              <w:t> z ograniczonym dostępem. W pozostałym zakresie przepisy rozporządzenia nie ulegają zmianie.</w:t>
            </w:r>
          </w:p>
        </w:tc>
        <w:tc>
          <w:tcPr>
            <w:tcW w:w="2126" w:type="dxa"/>
            <w:tcBorders>
              <w:bottom w:val="single" w:sz="6" w:space="0" w:color="auto"/>
              <w:right w:val="single" w:sz="6" w:space="0" w:color="auto"/>
            </w:tcBorders>
            <w:shd w:val="clear" w:color="auto" w:fill="FFFFFF"/>
            <w:vAlign w:val="center"/>
            <w:hideMark/>
          </w:tcPr>
          <w:p w:rsidR="00FB5FEB" w:rsidRPr="00BE4548" w:rsidRDefault="00604099" w:rsidP="00604099">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w:t>
            </w:r>
            <w:r>
              <w:rPr>
                <w:rFonts w:ascii="Times New Roman" w:eastAsia="Times New Roman" w:hAnsi="Times New Roman" w:cs="Times New Roman"/>
                <w:sz w:val="20"/>
                <w:szCs w:val="20"/>
                <w:lang w:eastAsia="pl-PL"/>
              </w:rPr>
              <w:t>2024</w:t>
            </w:r>
            <w:r w:rsidRPr="00BE454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637</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12" w:history="1">
              <w:r w:rsidR="00604099" w:rsidRPr="00215354">
                <w:rPr>
                  <w:rStyle w:val="Hipercze"/>
                </w:rPr>
                <w:t>https://dziennikustaw.gov.pl/DU/2024/637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lastRenderedPageBreak/>
              <w:t>Rozporządzenie Ministra Zdrowia z dnia 27 kwietnia 2023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 2022 r. w skutek epidemii COVID-19 oraz napływu uchodźców z Ukrainy, świadczeniodawcy nie mieli możliwości realizacji wszystkich zakontraktowanych świadczeń. Spowodowało to znaczne obniżenie liczby wykonywanych świadczeń. Część szpitali zakwalifikowanych do tzw. „sieci szpitali”, miała trudności ze zrealizowaniem świadczeń na poziomie zakładanym przy ustalaniu wysokości ryczałtu. Obecnie obowiązujące przepisy (art. 136c ust. 3 pkt 2 </w:t>
            </w:r>
            <w:proofErr w:type="spellStart"/>
            <w:r w:rsidRPr="00BE4548">
              <w:rPr>
                <w:rFonts w:ascii="Times New Roman" w:eastAsia="Times New Roman" w:hAnsi="Times New Roman" w:cs="Times New Roman"/>
                <w:sz w:val="20"/>
                <w:szCs w:val="20"/>
                <w:lang w:eastAsia="pl-PL"/>
              </w:rPr>
              <w:t>u.</w:t>
            </w:r>
            <w:proofErr w:type="gramStart"/>
            <w:r w:rsidRPr="00BE4548">
              <w:rPr>
                <w:rFonts w:ascii="Times New Roman" w:eastAsia="Times New Roman" w:hAnsi="Times New Roman" w:cs="Times New Roman"/>
                <w:sz w:val="20"/>
                <w:szCs w:val="20"/>
                <w:lang w:eastAsia="pl-PL"/>
              </w:rPr>
              <w:t>ś</w:t>
            </w:r>
            <w:proofErr w:type="gramEnd"/>
            <w:r w:rsidRPr="00BE4548">
              <w:rPr>
                <w:rFonts w:ascii="Times New Roman" w:eastAsia="Times New Roman" w:hAnsi="Times New Roman" w:cs="Times New Roman"/>
                <w:sz w:val="20"/>
                <w:szCs w:val="20"/>
                <w:lang w:eastAsia="pl-PL"/>
              </w:rPr>
              <w:t>.o.</w:t>
            </w:r>
            <w:proofErr w:type="gramStart"/>
            <w:r w:rsidRPr="00BE4548">
              <w:rPr>
                <w:rFonts w:ascii="Times New Roman" w:eastAsia="Times New Roman" w:hAnsi="Times New Roman" w:cs="Times New Roman"/>
                <w:sz w:val="20"/>
                <w:szCs w:val="20"/>
                <w:lang w:eastAsia="pl-PL"/>
              </w:rPr>
              <w:t>z</w:t>
            </w:r>
            <w:proofErr w:type="spellEnd"/>
            <w:proofErr w:type="gramEnd"/>
            <w:r w:rsidRPr="00BE4548">
              <w:rPr>
                <w:rFonts w:ascii="Times New Roman" w:eastAsia="Times New Roman" w:hAnsi="Times New Roman" w:cs="Times New Roman"/>
                <w:sz w:val="20"/>
                <w:szCs w:val="20"/>
                <w:lang w:eastAsia="pl-PL"/>
              </w:rPr>
              <w:t xml:space="preserve">.) </w:t>
            </w:r>
            <w:proofErr w:type="gramStart"/>
            <w:r w:rsidRPr="00BE4548">
              <w:rPr>
                <w:rFonts w:ascii="Times New Roman" w:eastAsia="Times New Roman" w:hAnsi="Times New Roman" w:cs="Times New Roman"/>
                <w:sz w:val="20"/>
                <w:szCs w:val="20"/>
                <w:lang w:eastAsia="pl-PL"/>
              </w:rPr>
              <w:t>uzależniają</w:t>
            </w:r>
            <w:proofErr w:type="gramEnd"/>
            <w:r w:rsidRPr="00BE4548">
              <w:rPr>
                <w:rFonts w:ascii="Times New Roman" w:eastAsia="Times New Roman" w:hAnsi="Times New Roman" w:cs="Times New Roman"/>
                <w:sz w:val="20"/>
                <w:szCs w:val="20"/>
                <w:lang w:eastAsia="pl-PL"/>
              </w:rPr>
              <w:t xml:space="preserve"> poziom finansowania od wysokości wykonania ryczałtu w poprzednim okresie rozliczeniowym. W związku z tym ustalenie wysokości ryczałtu na rok 2023 na podstawie wykonanego poziomu z 2022 r. spowoduje, że szpitale zakwalifikowane do tzw. sieci szpitali otrzymają mniej środków finansowych, a w efekcie nastąpi pogorszenie sytuacji finansowej świadczeniodawców.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Dlatego proponuje się w przedmiotowym projekcie wprowadzenie regulacji </w:t>
            </w:r>
            <w:r w:rsidRPr="00BE4548">
              <w:rPr>
                <w:rFonts w:ascii="Times New Roman" w:eastAsia="Times New Roman" w:hAnsi="Times New Roman" w:cs="Times New Roman"/>
                <w:b/>
                <w:bCs/>
                <w:sz w:val="20"/>
                <w:szCs w:val="20"/>
                <w:lang w:eastAsia="pl-PL"/>
              </w:rPr>
              <w:t>gwarantującej szpitalom, których poziom realizacji świadczeń w 2022 r. był niższy niż zakładany</w:t>
            </w:r>
            <w:r w:rsidRPr="00BE4548">
              <w:rPr>
                <w:rFonts w:ascii="Times New Roman" w:eastAsia="Times New Roman" w:hAnsi="Times New Roman" w:cs="Times New Roman"/>
                <w:sz w:val="20"/>
                <w:szCs w:val="20"/>
                <w:lang w:eastAsia="pl-PL"/>
              </w:rPr>
              <w:t> przy ustaleniu ryczałtu na 2022 r</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wypłatę</w:t>
            </w:r>
            <w:proofErr w:type="gramEnd"/>
            <w:r w:rsidRPr="00BE4548">
              <w:rPr>
                <w:rFonts w:ascii="Times New Roman" w:eastAsia="Times New Roman" w:hAnsi="Times New Roman" w:cs="Times New Roman"/>
                <w:b/>
                <w:bCs/>
                <w:sz w:val="20"/>
                <w:szCs w:val="20"/>
                <w:lang w:eastAsia="pl-PL"/>
              </w:rPr>
              <w:t xml:space="preserve"> dodatkowych środków,</w:t>
            </w:r>
            <w:r w:rsidRPr="00BE4548">
              <w:rPr>
                <w:rFonts w:ascii="Times New Roman" w:eastAsia="Times New Roman" w:hAnsi="Times New Roman" w:cs="Times New Roman"/>
                <w:sz w:val="20"/>
                <w:szCs w:val="20"/>
                <w:lang w:eastAsia="pl-PL"/>
              </w:rPr>
              <w:t> z jednej strony</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zapewniających utrzymanie wielkości umowy ryczałtowej na dotychczasowym poziomie, z drugiej – zobowiązujący szpitale, które zdecydują się na skorzystanie z tego instrumentu, do odrobienia niewykonanej części ryczałtu.</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Wypłata dodatku nastąpi n</w:t>
            </w:r>
            <w:r w:rsidRPr="00BE4548">
              <w:rPr>
                <w:rFonts w:ascii="Times New Roman" w:eastAsia="Times New Roman" w:hAnsi="Times New Roman" w:cs="Times New Roman"/>
                <w:b/>
                <w:bCs/>
                <w:sz w:val="20"/>
                <w:szCs w:val="20"/>
                <w:lang w:eastAsia="pl-PL"/>
              </w:rPr>
              <w:t>a wniosek świadczeniodawcy</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(Dz.U.2023.837)</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13" w:history="1">
              <w:r w:rsidR="000C4D99" w:rsidRPr="00995C41">
                <w:rPr>
                  <w:rStyle w:val="Hipercze"/>
                </w:rPr>
                <w:t>https://dziennikustaw.gov.pl/DU/rok/2023/pozycja/837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Rozporządzenie Ministra Zdrowia z dnia 30 marca 2023 r. zmieniające rozporządzenie w sprawie Krajowego Rejestru Nowotworów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rozporządzenia zaproponowano </w:t>
            </w:r>
            <w:r w:rsidRPr="00BE4548">
              <w:rPr>
                <w:rFonts w:ascii="Times New Roman" w:eastAsia="Times New Roman" w:hAnsi="Times New Roman" w:cs="Times New Roman"/>
                <w:b/>
                <w:bCs/>
                <w:sz w:val="20"/>
                <w:szCs w:val="20"/>
                <w:lang w:eastAsia="pl-PL"/>
              </w:rPr>
              <w:t>zmianę zakresu danych gromadzonych przez rejestr</w:t>
            </w:r>
            <w:r w:rsidRPr="00BE4548">
              <w:rPr>
                <w:rFonts w:ascii="Times New Roman" w:eastAsia="Times New Roman" w:hAnsi="Times New Roman" w:cs="Times New Roman"/>
                <w:sz w:val="20"/>
                <w:szCs w:val="20"/>
                <w:lang w:eastAsia="pl-PL"/>
              </w:rPr>
              <w:t xml:space="preserve">. Zakłada się, że wdrożenie zmian w rejestrze pozwoli na stworzenie jednolitego systemu rejestracji nowych zachorowań na nowotwory tkanki limfatycznej i krwiotwórczej czy przygotowanie podstawy do populacyjnych badań epidemiologicznych umożliwiających dokonywanie wiarygodnych analiz częstości i trendów występowania powyższych nowotworów w czasie rzeczywistym. Pozwoli też na ocenę częstości występowania poszczególnych nowotworów tkanki limfatycznej, układu krwionośnego i tkanek pokrewnych oraz monitorowanie stanu zdrowia usługobiorców w zakresie chorób tkanki limfatycznej, układu krwionośnego i tkanek pokrewnych w zależności od zastosowanej terapii. Celem jest też monitorowanie skuteczności i jakości leczenia chorób </w:t>
            </w:r>
            <w:proofErr w:type="spellStart"/>
            <w:r w:rsidRPr="00BE4548">
              <w:rPr>
                <w:rFonts w:ascii="Times New Roman" w:eastAsia="Times New Roman" w:hAnsi="Times New Roman" w:cs="Times New Roman"/>
                <w:sz w:val="20"/>
                <w:szCs w:val="20"/>
                <w:lang w:eastAsia="pl-PL"/>
              </w:rPr>
              <w:t>onkohematologicznych</w:t>
            </w:r>
            <w:proofErr w:type="spellEnd"/>
            <w:r w:rsidRPr="00BE4548">
              <w:rPr>
                <w:rFonts w:ascii="Times New Roman" w:eastAsia="Times New Roman" w:hAnsi="Times New Roman" w:cs="Times New Roman"/>
                <w:sz w:val="20"/>
                <w:szCs w:val="20"/>
                <w:lang w:eastAsia="pl-PL"/>
              </w:rPr>
              <w:t xml:space="preserve">, rejestrację odległych wyników i następstw leczenia w zależności od </w:t>
            </w:r>
            <w:r w:rsidRPr="00BE4548">
              <w:rPr>
                <w:rFonts w:ascii="Times New Roman" w:eastAsia="Times New Roman" w:hAnsi="Times New Roman" w:cs="Times New Roman"/>
                <w:sz w:val="20"/>
                <w:szCs w:val="20"/>
                <w:lang w:eastAsia="pl-PL"/>
              </w:rPr>
              <w:lastRenderedPageBreak/>
              <w:t>zastosowanej terapii i systematyczne publikowanie raportów na podstawie danych zgromadzonych w rejestrze.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(Dz.U.2023.661)</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14" w:history="1">
              <w:r w:rsidR="000C4D99" w:rsidRPr="00995C41">
                <w:rPr>
                  <w:rStyle w:val="Hipercze"/>
                </w:rPr>
                <w:t>https://dziennikustaw.gov.pl/DU/rok/2023/pozycja/661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lastRenderedPageBreak/>
              <w:t>Rozporządzenie Ministra Zdrowia z dnia 29 marca 2023 r. zmieniające rozporządzenie w sprawie Krajowego Rejestru Pacjentów z COVID-19</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Wydłużenie czasu funkcjonowania rejestru</w:t>
            </w:r>
            <w:r w:rsidRPr="00BE4548">
              <w:rPr>
                <w:rFonts w:ascii="Times New Roman" w:eastAsia="Times New Roman" w:hAnsi="Times New Roman" w:cs="Times New Roman"/>
                <w:sz w:val="20"/>
                <w:szCs w:val="20"/>
                <w:lang w:eastAsia="pl-PL"/>
              </w:rPr>
              <w:t> (w związku z ryzykiem kolejnej fali), w którym mogą być gromadzone dane niezbędne do monitorowania istotnych parametrów epidemicznych i klinicznych tego zjawiska </w:t>
            </w:r>
            <w:r w:rsidRPr="00BE4548">
              <w:rPr>
                <w:rFonts w:ascii="Times New Roman" w:eastAsia="Times New Roman" w:hAnsi="Times New Roman" w:cs="Times New Roman"/>
                <w:b/>
                <w:bCs/>
                <w:sz w:val="20"/>
                <w:szCs w:val="20"/>
                <w:lang w:eastAsia="pl-PL"/>
              </w:rPr>
              <w:t>do dnia 30 września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(Dz.U.2023.610)</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15" w:history="1">
              <w:r w:rsidR="000C4D99" w:rsidRPr="00995C41">
                <w:rPr>
                  <w:rStyle w:val="Hipercze"/>
                </w:rPr>
                <w:t>https://dziennikustaw.gov.pl/DU/rok/2023/pozycja/610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Rozporządzenie Ministra Zdrowia z dnia 28 marca 2023 r. w sprawie zmiany rozporządzenia zmieniającego rozporządzenie w sprawie świadczeń gwarantowanych z zakresu opieki psychiatrycznej i leczenia uzależnień</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jest </w:t>
            </w:r>
            <w:r w:rsidRPr="00BE4548">
              <w:rPr>
                <w:rFonts w:ascii="Times New Roman" w:eastAsia="Times New Roman" w:hAnsi="Times New Roman" w:cs="Times New Roman"/>
                <w:b/>
                <w:bCs/>
                <w:sz w:val="20"/>
                <w:szCs w:val="20"/>
                <w:lang w:eastAsia="pl-PL"/>
              </w:rPr>
              <w:t>zapewnienie pacjentom ciągłości dostępu do świadczeń</w:t>
            </w:r>
            <w:r w:rsidRPr="00BE4548">
              <w:rPr>
                <w:rFonts w:ascii="Times New Roman" w:eastAsia="Times New Roman" w:hAnsi="Times New Roman" w:cs="Times New Roman"/>
                <w:sz w:val="20"/>
                <w:szCs w:val="20"/>
                <w:lang w:eastAsia="pl-PL"/>
              </w:rPr>
              <w:t> z zakresu </w:t>
            </w:r>
            <w:r w:rsidRPr="00BE4548">
              <w:rPr>
                <w:rFonts w:ascii="Times New Roman" w:eastAsia="Times New Roman" w:hAnsi="Times New Roman" w:cs="Times New Roman"/>
                <w:b/>
                <w:bCs/>
                <w:sz w:val="20"/>
                <w:szCs w:val="20"/>
                <w:lang w:eastAsia="pl-PL"/>
              </w:rPr>
              <w:t>terapii środowiskowej przez przesunięcie terminu wejścia w życie szczegółowych wymagań</w:t>
            </w:r>
            <w:r w:rsidRPr="00BE4548">
              <w:rPr>
                <w:rFonts w:ascii="Times New Roman" w:eastAsia="Times New Roman" w:hAnsi="Times New Roman" w:cs="Times New Roman"/>
                <w:sz w:val="20"/>
                <w:szCs w:val="20"/>
                <w:lang w:eastAsia="pl-PL"/>
              </w:rPr>
              <w:t> dotyczących </w:t>
            </w:r>
            <w:r w:rsidRPr="00BE4548">
              <w:rPr>
                <w:rFonts w:ascii="Times New Roman" w:eastAsia="Times New Roman" w:hAnsi="Times New Roman" w:cs="Times New Roman"/>
                <w:b/>
                <w:bCs/>
                <w:sz w:val="20"/>
                <w:szCs w:val="20"/>
                <w:lang w:eastAsia="pl-PL"/>
              </w:rPr>
              <w:t>personelu</w:t>
            </w:r>
            <w:r w:rsidRPr="00BE4548">
              <w:rPr>
                <w:rFonts w:ascii="Times New Roman" w:eastAsia="Times New Roman" w:hAnsi="Times New Roman" w:cs="Times New Roman"/>
                <w:sz w:val="20"/>
                <w:szCs w:val="20"/>
                <w:lang w:eastAsia="pl-PL"/>
              </w:rPr>
              <w:t> realizującego terapię środowiskową</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 ramach zespołu lub ośrodka środowiskowej opieki psychologicznej i psychoterapeutycznej</w:t>
            </w:r>
            <w:r w:rsidRPr="00BE4548">
              <w:rPr>
                <w:rFonts w:ascii="Times New Roman" w:eastAsia="Times New Roman" w:hAnsi="Times New Roman" w:cs="Times New Roman"/>
                <w:b/>
                <w:bCs/>
                <w:sz w:val="20"/>
                <w:szCs w:val="20"/>
                <w:lang w:eastAsia="pl-PL"/>
              </w:rPr>
              <w:t> I poziomu referencyjnego</w:t>
            </w:r>
            <w:r w:rsidRPr="00BE4548">
              <w:rPr>
                <w:rFonts w:ascii="Times New Roman" w:eastAsia="Times New Roman" w:hAnsi="Times New Roman" w:cs="Times New Roman"/>
                <w:sz w:val="20"/>
                <w:szCs w:val="20"/>
                <w:lang w:eastAsia="pl-PL"/>
              </w:rPr>
              <w:t> z dnia 1 kwietnia 2023 r.</w:t>
            </w:r>
            <w:r w:rsidRPr="00BE4548">
              <w:rPr>
                <w:rFonts w:ascii="Times New Roman" w:eastAsia="Times New Roman" w:hAnsi="Times New Roman" w:cs="Times New Roman"/>
                <w:b/>
                <w:bCs/>
                <w:sz w:val="20"/>
                <w:szCs w:val="20"/>
                <w:lang w:eastAsia="pl-PL"/>
              </w:rPr>
              <w:t> na dzień 1 kwietnia 2024 r. </w:t>
            </w:r>
            <w:r w:rsidRPr="00BE4548">
              <w:rPr>
                <w:rFonts w:ascii="Times New Roman" w:eastAsia="Times New Roman" w:hAnsi="Times New Roman" w:cs="Times New Roman"/>
                <w:sz w:val="20"/>
                <w:szCs w:val="20"/>
                <w:lang w:eastAsia="pl-PL"/>
              </w:rPr>
              <w:t>Ponadto projekt zakłada także </w:t>
            </w:r>
            <w:r w:rsidRPr="00BE4548">
              <w:rPr>
                <w:rFonts w:ascii="Times New Roman" w:eastAsia="Times New Roman" w:hAnsi="Times New Roman" w:cs="Times New Roman"/>
                <w:b/>
                <w:bCs/>
                <w:sz w:val="20"/>
                <w:szCs w:val="20"/>
                <w:lang w:eastAsia="pl-PL"/>
              </w:rPr>
              <w:t>zmianę terminu wejścia w życie</w:t>
            </w:r>
            <w:r w:rsidRPr="00BE4548">
              <w:rPr>
                <w:rFonts w:ascii="Times New Roman" w:eastAsia="Times New Roman" w:hAnsi="Times New Roman" w:cs="Times New Roman"/>
                <w:sz w:val="20"/>
                <w:szCs w:val="20"/>
                <w:lang w:eastAsia="pl-PL"/>
              </w:rPr>
              <w:t> przepisów dotyczących</w:t>
            </w:r>
            <w:r w:rsidRPr="00BE4548">
              <w:rPr>
                <w:rFonts w:ascii="Times New Roman" w:eastAsia="Times New Roman" w:hAnsi="Times New Roman" w:cs="Times New Roman"/>
                <w:b/>
                <w:bCs/>
                <w:sz w:val="20"/>
                <w:szCs w:val="20"/>
                <w:lang w:eastAsia="pl-PL"/>
              </w:rPr>
              <w:t> realizacji świadczeń wraz z realizacją obowiązku szkolnego w miejscu udzielania świadczeń w czasie roku szkolnego</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w</w:t>
            </w:r>
            <w:proofErr w:type="gramEnd"/>
            <w:r w:rsidRPr="00BE4548">
              <w:rPr>
                <w:rFonts w:ascii="Times New Roman" w:eastAsia="Times New Roman" w:hAnsi="Times New Roman" w:cs="Times New Roman"/>
                <w:sz w:val="20"/>
                <w:szCs w:val="20"/>
                <w:lang w:eastAsia="pl-PL"/>
              </w:rPr>
              <w:t xml:space="preserve"> oddziale dziennym w Centrum Zdrowia Psychicznego dla dzieci i młodzieży - II poziomu referencyjnego. Nowy termin wejścia w życie tych przepisów to dzień </w:t>
            </w:r>
            <w:r w:rsidRPr="00BE4548">
              <w:rPr>
                <w:rFonts w:ascii="Times New Roman" w:eastAsia="Times New Roman" w:hAnsi="Times New Roman" w:cs="Times New Roman"/>
                <w:b/>
                <w:bCs/>
                <w:sz w:val="20"/>
                <w:szCs w:val="20"/>
                <w:lang w:eastAsia="pl-PL"/>
              </w:rPr>
              <w:t>1 września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(Dz.U.2023.601)</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16" w:history="1">
              <w:r w:rsidR="000C4D99" w:rsidRPr="00995C41">
                <w:rPr>
                  <w:rStyle w:val="Hipercze"/>
                </w:rPr>
                <w:t>https://dziennikustaw.gov.pl/DU/rok/2023/pozycja/601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Rozporządzenie Ministra Zdrowia z dnia 14 kwietnia 2023 r. zmieniające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Wykreśleniu wyrazów</w:t>
            </w:r>
            <w:r w:rsidRPr="00BE4548">
              <w:rPr>
                <w:rFonts w:ascii="Times New Roman" w:eastAsia="Times New Roman" w:hAnsi="Times New Roman" w:cs="Times New Roman"/>
                <w:sz w:val="20"/>
                <w:szCs w:val="20"/>
                <w:lang w:eastAsia="pl-PL"/>
              </w:rPr>
              <w:t xml:space="preserve"> „w danym oddziale wojewódzkim Funduszu”. Zmiana ta dostosowuje treść przepisu do wprowadzonych od 2021 r. zmian w konstrukcji planu finansowego NFZ, w </w:t>
            </w:r>
            <w:proofErr w:type="gramStart"/>
            <w:r w:rsidRPr="00BE4548">
              <w:rPr>
                <w:rFonts w:ascii="Times New Roman" w:eastAsia="Times New Roman" w:hAnsi="Times New Roman" w:cs="Times New Roman"/>
                <w:sz w:val="20"/>
                <w:szCs w:val="20"/>
                <w:lang w:eastAsia="pl-PL"/>
              </w:rPr>
              <w:t>wyniku których</w:t>
            </w:r>
            <w:proofErr w:type="gramEnd"/>
            <w:r w:rsidRPr="00BE4548">
              <w:rPr>
                <w:rFonts w:ascii="Times New Roman" w:eastAsia="Times New Roman" w:hAnsi="Times New Roman" w:cs="Times New Roman"/>
                <w:sz w:val="20"/>
                <w:szCs w:val="20"/>
                <w:lang w:eastAsia="pl-PL"/>
              </w:rPr>
              <w:t xml:space="preserve"> środki na finansowanie ryczałtu systemu zabezpieczenia zostały przeniesione do części planu finansowego będącej w dyspozycji Centrali Funduszu.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ma również na celu </w:t>
            </w:r>
            <w:r w:rsidRPr="00BE4548">
              <w:rPr>
                <w:rFonts w:ascii="Times New Roman" w:eastAsia="Times New Roman" w:hAnsi="Times New Roman" w:cs="Times New Roman"/>
                <w:b/>
                <w:bCs/>
                <w:sz w:val="20"/>
                <w:szCs w:val="20"/>
                <w:lang w:eastAsia="pl-PL"/>
              </w:rPr>
              <w:t>umożliwienie zastosowania współczynników korygujących wartość ryczałtu</w:t>
            </w:r>
            <w:r w:rsidRPr="00BE4548">
              <w:rPr>
                <w:rFonts w:ascii="Times New Roman" w:eastAsia="Times New Roman" w:hAnsi="Times New Roman" w:cs="Times New Roman"/>
                <w:sz w:val="20"/>
                <w:szCs w:val="20"/>
                <w:lang w:eastAsia="pl-PL"/>
              </w:rPr>
              <w:t> systemu zabezpieczenia ze względu na posiadanie przez świadczeniodawcę </w:t>
            </w:r>
            <w:r w:rsidRPr="00BE4548">
              <w:rPr>
                <w:rFonts w:ascii="Times New Roman" w:eastAsia="Times New Roman" w:hAnsi="Times New Roman" w:cs="Times New Roman"/>
                <w:b/>
                <w:bCs/>
                <w:sz w:val="20"/>
                <w:szCs w:val="20"/>
                <w:lang w:eastAsia="pl-PL"/>
              </w:rPr>
              <w:t>certyfikatu akredytacyjnego</w:t>
            </w:r>
            <w:r w:rsidRPr="00BE4548">
              <w:rPr>
                <w:rFonts w:ascii="Times New Roman" w:eastAsia="Times New Roman" w:hAnsi="Times New Roman" w:cs="Times New Roman"/>
                <w:sz w:val="20"/>
                <w:szCs w:val="20"/>
                <w:lang w:eastAsia="pl-PL"/>
              </w:rPr>
              <w:t xml:space="preserve">, również w odniesieniu do podmiotów, w </w:t>
            </w:r>
            <w:proofErr w:type="gramStart"/>
            <w:r w:rsidRPr="00BE4548">
              <w:rPr>
                <w:rFonts w:ascii="Times New Roman" w:eastAsia="Times New Roman" w:hAnsi="Times New Roman" w:cs="Times New Roman"/>
                <w:sz w:val="20"/>
                <w:szCs w:val="20"/>
                <w:lang w:eastAsia="pl-PL"/>
              </w:rPr>
              <w:t>przypadku których</w:t>
            </w:r>
            <w:proofErr w:type="gramEnd"/>
            <w:r w:rsidRPr="00BE4548">
              <w:rPr>
                <w:rFonts w:ascii="Times New Roman" w:eastAsia="Times New Roman" w:hAnsi="Times New Roman" w:cs="Times New Roman"/>
                <w:sz w:val="20"/>
                <w:szCs w:val="20"/>
                <w:lang w:eastAsia="pl-PL"/>
              </w:rPr>
              <w:t xml:space="preserve"> ważność takiego certyfikatu wygasła, jednak nie wcześniej niż 12 miesięcy przed rozpoczęciem okresu planowania, a jednocześnie nie została zakończona procedura oceniająca prowadzona w związku z wnioskiem o odnowienie akredytacji. Z odpowiednich współczynników korygujących będą mogły skorzystać podmioty, które z odpowiednim wyprzedzeniem dopełniły wszelkich formalności w celu odnowienia akredytacji, natomiast nie uzyskały </w:t>
            </w:r>
            <w:r w:rsidRPr="00BE4548">
              <w:rPr>
                <w:rFonts w:ascii="Times New Roman" w:eastAsia="Times New Roman" w:hAnsi="Times New Roman" w:cs="Times New Roman"/>
                <w:sz w:val="20"/>
                <w:szCs w:val="20"/>
                <w:lang w:eastAsia="pl-PL"/>
              </w:rPr>
              <w:lastRenderedPageBreak/>
              <w:t>nowych certyfikatów akredytacyjnych przed rozpoczęciem okresu planowania, ze względu na przewlekłość procedury oceniającej.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Jednocześnie projektowana regulacja spowoduje </w:t>
            </w:r>
            <w:r w:rsidRPr="00BE4548">
              <w:rPr>
                <w:rFonts w:ascii="Times New Roman" w:eastAsia="Times New Roman" w:hAnsi="Times New Roman" w:cs="Times New Roman"/>
                <w:b/>
                <w:bCs/>
                <w:sz w:val="20"/>
                <w:szCs w:val="20"/>
                <w:lang w:eastAsia="pl-PL"/>
              </w:rPr>
              <w:t>wydłużenie do dnia 30 kwietnia 2023 r. terminu przekazywania dyrektorowi oddziału</w:t>
            </w:r>
            <w:r w:rsidRPr="00BE4548">
              <w:rPr>
                <w:rFonts w:ascii="Times New Roman" w:eastAsia="Times New Roman" w:hAnsi="Times New Roman" w:cs="Times New Roman"/>
                <w:sz w:val="20"/>
                <w:szCs w:val="20"/>
                <w:lang w:eastAsia="pl-PL"/>
              </w:rPr>
              <w:t> wojewódzkiego Narodowego Funduszu Zdrowia </w:t>
            </w:r>
            <w:r w:rsidRPr="00BE4548">
              <w:rPr>
                <w:rFonts w:ascii="Times New Roman" w:eastAsia="Times New Roman" w:hAnsi="Times New Roman" w:cs="Times New Roman"/>
                <w:b/>
                <w:bCs/>
                <w:sz w:val="20"/>
                <w:szCs w:val="20"/>
                <w:lang w:eastAsia="pl-PL"/>
              </w:rPr>
              <w:t>certyfikatu akredytacyjnego ważnego w okresie planowania</w:t>
            </w:r>
            <w:r w:rsidRPr="00BE4548">
              <w:rPr>
                <w:rFonts w:ascii="Times New Roman" w:eastAsia="Times New Roman" w:hAnsi="Times New Roman" w:cs="Times New Roman"/>
                <w:sz w:val="20"/>
                <w:szCs w:val="20"/>
                <w:lang w:eastAsia="pl-PL"/>
              </w:rPr>
              <w:t>, co umożliwi skorzystanie z odpowiedniego</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współczynnika korygującego także świadczeniodawcom, którzy uzyskają taki certyfikat do tej</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daty.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(Dz.U.2023.749)</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17" w:history="1">
              <w:r w:rsidR="000C4D99" w:rsidRPr="00995C41">
                <w:rPr>
                  <w:rStyle w:val="Hipercze"/>
                </w:rPr>
                <w:t>https://dziennikustaw.gov.pl/DU/rok/2023/pozycja/749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lastRenderedPageBreak/>
              <w:t>Rozporządzenie Ministra Zdrowia z dnia 18 maja 2023 r. zmieniające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wprowadza zmiany w załącznikach nr 1 i 4 do </w:t>
            </w:r>
            <w:proofErr w:type="gramStart"/>
            <w:r w:rsidRPr="00BE4548">
              <w:rPr>
                <w:rFonts w:ascii="Times New Roman" w:eastAsia="Times New Roman" w:hAnsi="Times New Roman" w:cs="Times New Roman"/>
                <w:sz w:val="20"/>
                <w:szCs w:val="20"/>
                <w:lang w:eastAsia="pl-PL"/>
              </w:rPr>
              <w:t>rozporządzenia które</w:t>
            </w:r>
            <w:proofErr w:type="gramEnd"/>
            <w:r w:rsidRPr="00BE4548">
              <w:rPr>
                <w:rFonts w:ascii="Times New Roman" w:eastAsia="Times New Roman" w:hAnsi="Times New Roman" w:cs="Times New Roman"/>
                <w:sz w:val="20"/>
                <w:szCs w:val="20"/>
                <w:lang w:eastAsia="pl-PL"/>
              </w:rPr>
              <w:t xml:space="preserve"> polegają na: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1) dodaniu do wykazu świadczeń gwarantowanych świadczenia „Embolizacja tętniaków wewnątrzczaszkowych za pomocą </w:t>
            </w:r>
            <w:proofErr w:type="spellStart"/>
            <w:r w:rsidRPr="00BE4548">
              <w:rPr>
                <w:rFonts w:ascii="Times New Roman" w:eastAsia="Times New Roman" w:hAnsi="Times New Roman" w:cs="Times New Roman"/>
                <w:sz w:val="20"/>
                <w:szCs w:val="20"/>
                <w:lang w:eastAsia="pl-PL"/>
              </w:rPr>
              <w:t>wewnątrzworkowego</w:t>
            </w:r>
            <w:proofErr w:type="spellEnd"/>
            <w:r w:rsidRPr="00BE4548">
              <w:rPr>
                <w:rFonts w:ascii="Times New Roman" w:eastAsia="Times New Roman" w:hAnsi="Times New Roman" w:cs="Times New Roman"/>
                <w:sz w:val="20"/>
                <w:szCs w:val="20"/>
                <w:lang w:eastAsia="pl-PL"/>
              </w:rPr>
              <w:t xml:space="preserve"> urządzenia do embolizacji tętniaków wewnątrzczaszkowych (</w:t>
            </w:r>
            <w:proofErr w:type="spellStart"/>
            <w:r w:rsidRPr="00BE4548">
              <w:rPr>
                <w:rFonts w:ascii="Times New Roman" w:eastAsia="Times New Roman" w:hAnsi="Times New Roman" w:cs="Times New Roman"/>
                <w:sz w:val="20"/>
                <w:szCs w:val="20"/>
                <w:lang w:eastAsia="pl-PL"/>
              </w:rPr>
              <w:t>flow</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disruptor</w:t>
            </w:r>
            <w:proofErr w:type="spellEnd"/>
            <w:proofErr w:type="gramStart"/>
            <w:r w:rsidRPr="00BE4548">
              <w:rPr>
                <w:rFonts w:ascii="Times New Roman" w:eastAsia="Times New Roman" w:hAnsi="Times New Roman" w:cs="Times New Roman"/>
                <w:sz w:val="20"/>
                <w:szCs w:val="20"/>
                <w:lang w:eastAsia="pl-PL"/>
              </w:rPr>
              <w:t>)” wraz</w:t>
            </w:r>
            <w:proofErr w:type="gramEnd"/>
            <w:r w:rsidRPr="00BE4548">
              <w:rPr>
                <w:rFonts w:ascii="Times New Roman" w:eastAsia="Times New Roman" w:hAnsi="Times New Roman" w:cs="Times New Roman"/>
                <w:sz w:val="20"/>
                <w:szCs w:val="20"/>
                <w:lang w:eastAsia="pl-PL"/>
              </w:rPr>
              <w:t xml:space="preserve"> z warunkami jego realizacji.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usunięciu, w lp. 56 załącznika nr 4 do rozporządzenia, określającego warunki realizacji świadczenia „</w:t>
            </w:r>
            <w:proofErr w:type="spellStart"/>
            <w:r w:rsidRPr="00BE4548">
              <w:rPr>
                <w:rFonts w:ascii="Times New Roman" w:eastAsia="Times New Roman" w:hAnsi="Times New Roman" w:cs="Times New Roman"/>
                <w:sz w:val="20"/>
                <w:szCs w:val="20"/>
                <w:lang w:eastAsia="pl-PL"/>
              </w:rPr>
              <w:t>Elektrochemioterapia</w:t>
            </w:r>
            <w:proofErr w:type="spellEnd"/>
            <w:r w:rsidRPr="00BE4548">
              <w:rPr>
                <w:rFonts w:ascii="Times New Roman" w:eastAsia="Times New Roman" w:hAnsi="Times New Roman" w:cs="Times New Roman"/>
                <w:sz w:val="20"/>
                <w:szCs w:val="20"/>
                <w:lang w:eastAsia="pl-PL"/>
              </w:rPr>
              <w:t xml:space="preserve"> (ECT) 00.971 </w:t>
            </w:r>
            <w:proofErr w:type="spellStart"/>
            <w:r w:rsidRPr="00BE4548">
              <w:rPr>
                <w:rFonts w:ascii="Times New Roman" w:eastAsia="Times New Roman" w:hAnsi="Times New Roman" w:cs="Times New Roman"/>
                <w:sz w:val="20"/>
                <w:szCs w:val="20"/>
                <w:lang w:eastAsia="pl-PL"/>
              </w:rPr>
              <w:t>Elektrochemioterapia</w:t>
            </w:r>
            <w:proofErr w:type="spellEnd"/>
            <w:r w:rsidRPr="00BE4548">
              <w:rPr>
                <w:rFonts w:ascii="Times New Roman" w:eastAsia="Times New Roman" w:hAnsi="Times New Roman" w:cs="Times New Roman"/>
                <w:sz w:val="20"/>
                <w:szCs w:val="20"/>
                <w:lang w:eastAsia="pl-PL"/>
              </w:rPr>
              <w:t xml:space="preserve"> – </w:t>
            </w:r>
            <w:proofErr w:type="spellStart"/>
            <w:r w:rsidRPr="00BE4548">
              <w:rPr>
                <w:rFonts w:ascii="Times New Roman" w:eastAsia="Times New Roman" w:hAnsi="Times New Roman" w:cs="Times New Roman"/>
                <w:sz w:val="20"/>
                <w:szCs w:val="20"/>
                <w:lang w:eastAsia="pl-PL"/>
              </w:rPr>
              <w:t>elektroporacja</w:t>
            </w:r>
            <w:proofErr w:type="spellEnd"/>
            <w:r w:rsidRPr="00BE4548">
              <w:rPr>
                <w:rFonts w:ascii="Times New Roman" w:eastAsia="Times New Roman" w:hAnsi="Times New Roman" w:cs="Times New Roman"/>
                <w:sz w:val="20"/>
                <w:szCs w:val="20"/>
                <w:lang w:eastAsia="pl-PL"/>
              </w:rPr>
              <w:t xml:space="preserve"> i podanie leku przeciwnowotworowego systemowo; 00.972 </w:t>
            </w:r>
            <w:proofErr w:type="spellStart"/>
            <w:r w:rsidRPr="00BE4548">
              <w:rPr>
                <w:rFonts w:ascii="Times New Roman" w:eastAsia="Times New Roman" w:hAnsi="Times New Roman" w:cs="Times New Roman"/>
                <w:sz w:val="20"/>
                <w:szCs w:val="20"/>
                <w:lang w:eastAsia="pl-PL"/>
              </w:rPr>
              <w:t>Elektrochemioterapia</w:t>
            </w:r>
            <w:proofErr w:type="spellEnd"/>
            <w:r w:rsidRPr="00BE4548">
              <w:rPr>
                <w:rFonts w:ascii="Times New Roman" w:eastAsia="Times New Roman" w:hAnsi="Times New Roman" w:cs="Times New Roman"/>
                <w:sz w:val="20"/>
                <w:szCs w:val="20"/>
                <w:lang w:eastAsia="pl-PL"/>
              </w:rPr>
              <w:t xml:space="preserve"> – </w:t>
            </w:r>
            <w:proofErr w:type="spellStart"/>
            <w:r w:rsidRPr="00BE4548">
              <w:rPr>
                <w:rFonts w:ascii="Times New Roman" w:eastAsia="Times New Roman" w:hAnsi="Times New Roman" w:cs="Times New Roman"/>
                <w:sz w:val="20"/>
                <w:szCs w:val="20"/>
                <w:lang w:eastAsia="pl-PL"/>
              </w:rPr>
              <w:t>elektroporacja</w:t>
            </w:r>
            <w:proofErr w:type="spellEnd"/>
            <w:r w:rsidRPr="00BE4548">
              <w:rPr>
                <w:rFonts w:ascii="Times New Roman" w:eastAsia="Times New Roman" w:hAnsi="Times New Roman" w:cs="Times New Roman"/>
                <w:sz w:val="20"/>
                <w:szCs w:val="20"/>
                <w:lang w:eastAsia="pl-PL"/>
              </w:rPr>
              <w:t xml:space="preserve"> i podanie leku przeciwnowotworowego miejscowo do zmiany nowotworowej” w części „Organizacji i udzielania świadczeń”, warunku posiadania udokumentowanego doświadczenia w stosowaniu </w:t>
            </w:r>
            <w:proofErr w:type="spellStart"/>
            <w:r w:rsidRPr="00BE4548">
              <w:rPr>
                <w:rFonts w:ascii="Times New Roman" w:eastAsia="Times New Roman" w:hAnsi="Times New Roman" w:cs="Times New Roman"/>
                <w:sz w:val="20"/>
                <w:szCs w:val="20"/>
                <w:lang w:eastAsia="pl-PL"/>
              </w:rPr>
              <w:t>elektrochemioterapii</w:t>
            </w:r>
            <w:proofErr w:type="spellEnd"/>
            <w:r w:rsidRPr="00BE4548">
              <w:rPr>
                <w:rFonts w:ascii="Times New Roman" w:eastAsia="Times New Roman" w:hAnsi="Times New Roman" w:cs="Times New Roman"/>
                <w:sz w:val="20"/>
                <w:szCs w:val="20"/>
                <w:lang w:eastAsia="pl-PL"/>
              </w:rPr>
              <w:t xml:space="preserve"> (ECT), którego wskaźnikiem jest wykorzystanie elektroterapii (ECT) w leczeniu przynajmniej 40 pacjentów rocznie.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(Dz.U.2023.978)</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18" w:history="1">
              <w:r w:rsidR="000C4D99" w:rsidRPr="00995C41">
                <w:rPr>
                  <w:rStyle w:val="Hipercze"/>
                </w:rPr>
                <w:t>https://dziennikustaw.gov.pl/DU/rok/2023/pozycja/978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Rozporządzenie Ministra Zdrowia z dnia 18 maja 2023 r. w sprawie wysokości opłaty za wpis do spisu ratowników medycznych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Do czasu wyboru właściwych organów samorządu ratowników medycznych Komitet Organizacyjny będzie m. in. prowadził spis ratowników medycznych oraz będzie dokonywał wpisów do spisu ratowników medycznych prowadzonego na potrzeby przeprowadzenia wyborów delegatów na pierwszy Krajowy Zjazd Ratowników Medycznych. </w:t>
            </w:r>
            <w:r w:rsidRPr="00BE4548">
              <w:rPr>
                <w:rFonts w:ascii="Times New Roman" w:eastAsia="Times New Roman" w:hAnsi="Times New Roman" w:cs="Times New Roman"/>
                <w:b/>
                <w:bCs/>
                <w:sz w:val="20"/>
                <w:szCs w:val="20"/>
                <w:lang w:eastAsia="pl-PL"/>
              </w:rPr>
              <w:t>Opłata za wpis do spisu ratowników </w:t>
            </w:r>
            <w:r w:rsidRPr="00BE4548">
              <w:rPr>
                <w:rFonts w:ascii="Times New Roman" w:eastAsia="Times New Roman" w:hAnsi="Times New Roman" w:cs="Times New Roman"/>
                <w:sz w:val="20"/>
                <w:szCs w:val="20"/>
                <w:lang w:eastAsia="pl-PL"/>
              </w:rPr>
              <w:t>medycznych będzie</w:t>
            </w:r>
            <w:r w:rsidRPr="00BE4548">
              <w:rPr>
                <w:rFonts w:ascii="Times New Roman" w:eastAsia="Times New Roman" w:hAnsi="Times New Roman" w:cs="Times New Roman"/>
                <w:b/>
                <w:bCs/>
                <w:sz w:val="20"/>
                <w:szCs w:val="20"/>
                <w:lang w:eastAsia="pl-PL"/>
              </w:rPr>
              <w:t> wynosiła 10,00 zł.</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(Dz.U.2023.954)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19" w:history="1">
              <w:r w:rsidR="000C4D99" w:rsidRPr="00995C41">
                <w:rPr>
                  <w:rStyle w:val="Hipercze"/>
                </w:rPr>
                <w:t>https://dziennikustaw.gov.pl/DU/rok/2023/pozycja/954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0C4D99"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bCs/>
                <w:sz w:val="20"/>
                <w:szCs w:val="20"/>
                <w:lang w:eastAsia="pl-PL"/>
              </w:rPr>
              <w:t xml:space="preserve">Rozporządzenie Ministra Zdrowia z dnia 25 maja 2023 r. zmieniające rozporządzenie w sprawie </w:t>
            </w:r>
            <w:r w:rsidRPr="000C4D99">
              <w:rPr>
                <w:rFonts w:ascii="Times New Roman" w:eastAsia="Times New Roman" w:hAnsi="Times New Roman" w:cs="Times New Roman"/>
                <w:bCs/>
                <w:sz w:val="20"/>
                <w:szCs w:val="20"/>
                <w:lang w:eastAsia="pl-PL"/>
              </w:rPr>
              <w:lastRenderedPageBreak/>
              <w:t>zlecenia na zaopatrzenie w wyroby medyczne oraz zlecenia naprawy wyrobu medycznego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Zmiany mają na celu </w:t>
            </w:r>
            <w:r w:rsidRPr="00BE4548">
              <w:rPr>
                <w:rFonts w:ascii="Times New Roman" w:eastAsia="Times New Roman" w:hAnsi="Times New Roman" w:cs="Times New Roman"/>
                <w:b/>
                <w:bCs/>
                <w:sz w:val="20"/>
                <w:szCs w:val="20"/>
                <w:lang w:eastAsia="pl-PL"/>
              </w:rPr>
              <w:t>uporządkowanie informacji zawartych w zleceniu</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a</w:t>
            </w:r>
            <w:proofErr w:type="gramEnd"/>
            <w:r w:rsidRPr="00BE4548">
              <w:rPr>
                <w:rFonts w:ascii="Times New Roman" w:eastAsia="Times New Roman" w:hAnsi="Times New Roman" w:cs="Times New Roman"/>
                <w:sz w:val="20"/>
                <w:szCs w:val="20"/>
                <w:lang w:eastAsia="pl-PL"/>
              </w:rPr>
              <w:t xml:space="preserve"> także</w:t>
            </w:r>
            <w:r w:rsidRPr="00BE4548">
              <w:rPr>
                <w:rFonts w:ascii="Times New Roman" w:eastAsia="Times New Roman" w:hAnsi="Times New Roman" w:cs="Times New Roman"/>
                <w:b/>
                <w:bCs/>
                <w:sz w:val="20"/>
                <w:szCs w:val="20"/>
                <w:lang w:eastAsia="pl-PL"/>
              </w:rPr>
              <w:t> dostosowanie zakresu danych</w:t>
            </w:r>
            <w:r w:rsidRPr="00BE4548">
              <w:rPr>
                <w:rFonts w:ascii="Times New Roman" w:eastAsia="Times New Roman" w:hAnsi="Times New Roman" w:cs="Times New Roman"/>
                <w:sz w:val="20"/>
                <w:szCs w:val="20"/>
                <w:lang w:eastAsia="pl-PL"/>
              </w:rPr>
              <w:t> zawartych w zleceniu</w:t>
            </w:r>
            <w:r w:rsidRPr="00BE4548">
              <w:rPr>
                <w:rFonts w:ascii="Times New Roman" w:eastAsia="Times New Roman" w:hAnsi="Times New Roman" w:cs="Times New Roman"/>
                <w:b/>
                <w:bCs/>
                <w:sz w:val="20"/>
                <w:szCs w:val="20"/>
                <w:lang w:eastAsia="pl-PL"/>
              </w:rPr>
              <w:t> do uruchomienia systemu </w:t>
            </w:r>
            <w:r w:rsidRPr="00BE4548">
              <w:rPr>
                <w:rFonts w:ascii="Times New Roman" w:eastAsia="Times New Roman" w:hAnsi="Times New Roman" w:cs="Times New Roman"/>
                <w:sz w:val="20"/>
                <w:szCs w:val="20"/>
                <w:lang w:eastAsia="pl-PL"/>
              </w:rPr>
              <w:t>informatycznego do wystawiania zleceń w postaci elektronicznej. Zmiany wejdą </w:t>
            </w:r>
            <w:r w:rsidRPr="00BE4548">
              <w:rPr>
                <w:rFonts w:ascii="Times New Roman" w:eastAsia="Times New Roman" w:hAnsi="Times New Roman" w:cs="Times New Roman"/>
                <w:b/>
                <w:bCs/>
                <w:sz w:val="20"/>
                <w:szCs w:val="20"/>
                <w:lang w:eastAsia="pl-PL"/>
              </w:rPr>
              <w:t>w życie z dniem 1 lipca 2023 r.</w:t>
            </w:r>
            <w:r w:rsidRPr="00BE4548">
              <w:rPr>
                <w:rFonts w:ascii="Times New Roman" w:eastAsia="Times New Roman" w:hAnsi="Times New Roman" w:cs="Times New Roman"/>
                <w:sz w:val="20"/>
                <w:szCs w:val="20"/>
                <w:lang w:eastAsia="pl-PL"/>
              </w:rPr>
              <w:t xml:space="preserve"> Termin wejścia w życie </w:t>
            </w:r>
            <w:r w:rsidRPr="00BE4548">
              <w:rPr>
                <w:rFonts w:ascii="Times New Roman" w:eastAsia="Times New Roman" w:hAnsi="Times New Roman" w:cs="Times New Roman"/>
                <w:sz w:val="20"/>
                <w:szCs w:val="20"/>
                <w:lang w:eastAsia="pl-PL"/>
              </w:rPr>
              <w:lastRenderedPageBreak/>
              <w:t>rozporządzenia został określony z uwzględnieniem okresu niezbędnego na testowanie funkcjonalności systemu wystawiania zleceń w postaci elektronicznej.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(Dz.U.2023.1127)</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20" w:history="1">
              <w:r w:rsidR="000C4D99" w:rsidRPr="00995C41">
                <w:rPr>
                  <w:rStyle w:val="Hipercze"/>
                </w:rPr>
                <w:t>https://dziennikustaw.gov.pl/DU/rok/2023/pozycja/1127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lastRenderedPageBreak/>
              <w:t>Rozporządzenie Ministra Zdrowia z dnia 2 czerwca 2023 r. w sprawie określenia wzoru karty indywidualnej ratownika medycznego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w:t>
            </w:r>
            <w:r w:rsidRPr="00BE4548">
              <w:rPr>
                <w:rFonts w:ascii="Times New Roman" w:eastAsia="Times New Roman" w:hAnsi="Times New Roman" w:cs="Times New Roman"/>
                <w:b/>
                <w:bCs/>
                <w:sz w:val="20"/>
                <w:szCs w:val="20"/>
                <w:lang w:eastAsia="pl-PL"/>
              </w:rPr>
              <w:t>określa wzór karty indywidualnej ratownika medy</w:t>
            </w:r>
            <w:r w:rsidRPr="00BE4548">
              <w:rPr>
                <w:rFonts w:ascii="Times New Roman" w:eastAsia="Times New Roman" w:hAnsi="Times New Roman" w:cs="Times New Roman"/>
                <w:sz w:val="20"/>
                <w:szCs w:val="20"/>
                <w:lang w:eastAsia="pl-PL"/>
              </w:rPr>
              <w:t>cznego. Projekt rozporządzenia powiela rozwiązania zawarte w rozporządzeniu z 2016 r. Wprowadzone zmiany dotyczą część II w zakresie „Objawy” została uzupełniona o hipotermię oraz porażenie prądem i piorunem. W części IV „Udzielone świadczenia zdrowotne” uwzględniono dodatkowe czynności, które może wykonywać ratownik medyczny poza systemem Państwowe Ratownictwo Medyczne.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(Dz.U.2023.1104)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21" w:history="1">
              <w:r w:rsidR="000C4D99" w:rsidRPr="00995C41">
                <w:rPr>
                  <w:rStyle w:val="Hipercze"/>
                </w:rPr>
                <w:t>https://dziennikustaw.gov.pl/DU/rok/2023/pozycja/1104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ustawy o krwiodawstwie i krwiolecznictwie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projektowanej ustawie proponuje się </w:t>
            </w:r>
            <w:r w:rsidRPr="00BE4548">
              <w:rPr>
                <w:rFonts w:ascii="Times New Roman" w:eastAsia="Times New Roman" w:hAnsi="Times New Roman" w:cs="Times New Roman"/>
                <w:b/>
                <w:bCs/>
                <w:sz w:val="20"/>
                <w:szCs w:val="20"/>
                <w:lang w:eastAsia="pl-PL"/>
              </w:rPr>
              <w:t xml:space="preserve">powołanie Narodowego </w:t>
            </w:r>
            <w:proofErr w:type="spellStart"/>
            <w:r w:rsidRPr="00BE4548">
              <w:rPr>
                <w:rFonts w:ascii="Times New Roman" w:eastAsia="Times New Roman" w:hAnsi="Times New Roman" w:cs="Times New Roman"/>
                <w:b/>
                <w:bCs/>
                <w:sz w:val="20"/>
                <w:szCs w:val="20"/>
                <w:lang w:eastAsia="pl-PL"/>
              </w:rPr>
              <w:t>Frakcjonatora</w:t>
            </w:r>
            <w:proofErr w:type="spellEnd"/>
            <w:r w:rsidRPr="00BE4548">
              <w:rPr>
                <w:rFonts w:ascii="Times New Roman" w:eastAsia="Times New Roman" w:hAnsi="Times New Roman" w:cs="Times New Roman"/>
                <w:b/>
                <w:bCs/>
                <w:sz w:val="20"/>
                <w:szCs w:val="20"/>
                <w:lang w:eastAsia="pl-PL"/>
              </w:rPr>
              <w:t xml:space="preserve"> Osocza</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który</w:t>
            </w:r>
            <w:proofErr w:type="gramEnd"/>
            <w:r w:rsidRPr="00BE4548">
              <w:rPr>
                <w:rFonts w:ascii="Times New Roman" w:eastAsia="Times New Roman" w:hAnsi="Times New Roman" w:cs="Times New Roman"/>
                <w:sz w:val="20"/>
                <w:szCs w:val="20"/>
                <w:lang w:eastAsia="pl-PL"/>
              </w:rPr>
              <w:t xml:space="preserve"> będzie wytwarzał poszczególne produkty krwiopochodne, obecnie brakujące na rynku. Zakłada też wzmocnienie nadzoru nad krwiodawstwem i krwiolecznictwem przez szczegółowy podział zadań w zakresie nadzoru merytorycznego i organizacyjnego pomiędzy Instytut a NCK. Wskazano, że czas zwolnienia od pracy, zwolnienia od zajęć służbowych </w:t>
            </w:r>
            <w:r w:rsidRPr="00BE4548">
              <w:rPr>
                <w:rFonts w:ascii="Times New Roman" w:eastAsia="Times New Roman" w:hAnsi="Times New Roman" w:cs="Times New Roman"/>
                <w:b/>
                <w:bCs/>
                <w:sz w:val="20"/>
                <w:szCs w:val="20"/>
                <w:lang w:eastAsia="pl-PL"/>
              </w:rPr>
              <w:t>w dniu, w którym Dawca oddaje krew i w dniu następnym</w:t>
            </w:r>
            <w:r w:rsidRPr="00BE4548">
              <w:rPr>
                <w:rFonts w:ascii="Times New Roman" w:eastAsia="Times New Roman" w:hAnsi="Times New Roman" w:cs="Times New Roman"/>
                <w:sz w:val="20"/>
                <w:szCs w:val="20"/>
                <w:lang w:eastAsia="pl-PL"/>
              </w:rPr>
              <w:t xml:space="preserve"> oraz obejmuje również zmianę, która zaczęła się tego dnia, w którym oddano krew i jej składniki albo obejmuje całą dobę. </w:t>
            </w:r>
            <w:proofErr w:type="spellStart"/>
            <w:r w:rsidRPr="00BE4548">
              <w:rPr>
                <w:rFonts w:ascii="Times New Roman" w:eastAsia="Times New Roman" w:hAnsi="Times New Roman" w:cs="Times New Roman"/>
                <w:sz w:val="20"/>
                <w:szCs w:val="20"/>
                <w:lang w:eastAsia="pl-PL"/>
              </w:rPr>
              <w:t>Umożliwono</w:t>
            </w:r>
            <w:proofErr w:type="spellEnd"/>
            <w:r w:rsidRPr="00BE4548">
              <w:rPr>
                <w:rFonts w:ascii="Times New Roman" w:eastAsia="Times New Roman" w:hAnsi="Times New Roman" w:cs="Times New Roman"/>
                <w:sz w:val="20"/>
                <w:szCs w:val="20"/>
                <w:lang w:eastAsia="pl-PL"/>
              </w:rPr>
              <w:t xml:space="preserve"> też wykonywanie przetoczeń przez ratowników medycznych i perfuzjonistów oraz ratownikom medycznym i perfuzjonistom wykonywanie zabiegów przetaczania krwi i jej składników po odbyciu specjalistycznych szkoleń wskazanych w projekcie. Wprowadzono możliwość wykonywania przetoczeń „</w:t>
            </w:r>
            <w:proofErr w:type="spellStart"/>
            <w:r w:rsidRPr="00BE4548">
              <w:rPr>
                <w:rFonts w:ascii="Times New Roman" w:eastAsia="Times New Roman" w:hAnsi="Times New Roman" w:cs="Times New Roman"/>
                <w:sz w:val="20"/>
                <w:szCs w:val="20"/>
                <w:lang w:eastAsia="pl-PL"/>
              </w:rPr>
              <w:t>międzyszpitalnych</w:t>
            </w:r>
            <w:proofErr w:type="spellEnd"/>
            <w:r w:rsidRPr="00BE4548">
              <w:rPr>
                <w:rFonts w:ascii="Times New Roman" w:eastAsia="Times New Roman" w:hAnsi="Times New Roman" w:cs="Times New Roman"/>
                <w:sz w:val="20"/>
                <w:szCs w:val="20"/>
                <w:lang w:eastAsia="pl-PL"/>
              </w:rPr>
              <w:t>” przez Lotnicze Pogotowie Ratunkowe czy przepisów umożliwiających przetaczanie krwi i jej składników przez lotnicze zespoły ratownictwa medycznego oraz lotnicze zespoły transportu sanitarnego w trakcie transportu „</w:t>
            </w:r>
            <w:proofErr w:type="spellStart"/>
            <w:r w:rsidRPr="00BE4548">
              <w:rPr>
                <w:rFonts w:ascii="Times New Roman" w:eastAsia="Times New Roman" w:hAnsi="Times New Roman" w:cs="Times New Roman"/>
                <w:sz w:val="20"/>
                <w:szCs w:val="20"/>
                <w:lang w:eastAsia="pl-PL"/>
              </w:rPr>
              <w:t>międzyszpitalnego</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4C3862">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w:t>
            </w:r>
            <w:r w:rsidR="004C3862">
              <w:rPr>
                <w:rFonts w:ascii="Times New Roman" w:eastAsia="Times New Roman" w:hAnsi="Times New Roman" w:cs="Times New Roman"/>
                <w:sz w:val="20"/>
                <w:szCs w:val="20"/>
                <w:lang w:eastAsia="pl-PL"/>
              </w:rPr>
              <w:t>17.05</w:t>
            </w:r>
            <w:r w:rsidRPr="00BE4548">
              <w:rPr>
                <w:rFonts w:ascii="Times New Roman" w:eastAsia="Times New Roman" w:hAnsi="Times New Roman" w:cs="Times New Roman"/>
                <w:sz w:val="20"/>
                <w:szCs w:val="20"/>
                <w:lang w:eastAsia="pl-PL"/>
              </w:rPr>
              <w:t xml:space="preserve">.2023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22" w:history="1">
              <w:r w:rsidR="00587E10" w:rsidRPr="00BE4548">
                <w:rPr>
                  <w:rStyle w:val="Hipercze"/>
                  <w:rFonts w:ascii="Times New Roman" w:eastAsia="Times New Roman" w:hAnsi="Times New Roman" w:cs="Times New Roman"/>
                  <w:sz w:val="20"/>
                  <w:szCs w:val="20"/>
                  <w:lang w:eastAsia="pl-PL"/>
                </w:rPr>
                <w:t>https://legislacja.rcl.gov.pl/projekt/12370103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 xml:space="preserve">Rozporządzenie Ministra Zdrowia z dnia 22 czerwca 2023 r. w sprawie medycznych czynności ratunkowych i świadczeń zdrowotnych innych niż medyczne czynności </w:t>
            </w:r>
            <w:r w:rsidRPr="000C4D99">
              <w:rPr>
                <w:rFonts w:ascii="Times New Roman" w:eastAsia="Times New Roman" w:hAnsi="Times New Roman" w:cs="Times New Roman"/>
                <w:sz w:val="20"/>
                <w:szCs w:val="20"/>
                <w:lang w:eastAsia="pl-PL"/>
              </w:rPr>
              <w:lastRenderedPageBreak/>
              <w:t>ratunkowe, które mogą być udzielane przez ratownika medycznego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 projekcie rozporządzenia został określony szczegółowy zakres:</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a</w:t>
            </w:r>
            <w:proofErr w:type="gramEnd"/>
            <w:r w:rsidRPr="00BE4548">
              <w:rPr>
                <w:rFonts w:ascii="Times New Roman" w:eastAsia="Times New Roman" w:hAnsi="Times New Roman" w:cs="Times New Roman"/>
                <w:sz w:val="20"/>
                <w:szCs w:val="20"/>
                <w:lang w:eastAsia="pl-PL"/>
              </w:rPr>
              <w:t>) medycznych czynności ratunkowych, które mogą być udzielane przez ratownika medycznego samodzielnie oraz na zlecenie lekarza,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b</w:t>
            </w:r>
            <w:proofErr w:type="gramEnd"/>
            <w:r w:rsidRPr="00BE4548">
              <w:rPr>
                <w:rFonts w:ascii="Times New Roman" w:eastAsia="Times New Roman" w:hAnsi="Times New Roman" w:cs="Times New Roman"/>
                <w:sz w:val="20"/>
                <w:szCs w:val="20"/>
                <w:lang w:eastAsia="pl-PL"/>
              </w:rPr>
              <w:t xml:space="preserve">) świadczeń zdrowotnych innych niż medyczne czynności ratunkowe, które mogą być udzielane przez ratownika medycznego samodzielnie lub na zlecenie </w:t>
            </w:r>
            <w:r w:rsidRPr="00BE4548">
              <w:rPr>
                <w:rFonts w:ascii="Times New Roman" w:eastAsia="Times New Roman" w:hAnsi="Times New Roman" w:cs="Times New Roman"/>
                <w:sz w:val="20"/>
                <w:szCs w:val="20"/>
                <w:lang w:eastAsia="pl-PL"/>
              </w:rPr>
              <w:lastRenderedPageBreak/>
              <w:t>lekarza.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w:t>
            </w:r>
            <w:proofErr w:type="gramStart"/>
            <w:r w:rsidRPr="00BE4548">
              <w:rPr>
                <w:rFonts w:ascii="Times New Roman" w:eastAsia="Times New Roman" w:hAnsi="Times New Roman" w:cs="Times New Roman"/>
                <w:sz w:val="20"/>
                <w:szCs w:val="20"/>
                <w:lang w:eastAsia="pl-PL"/>
              </w:rPr>
              <w:t>rozporządzenia </w:t>
            </w:r>
            <w:r w:rsidRPr="00BE4548">
              <w:rPr>
                <w:rFonts w:ascii="Times New Roman" w:eastAsia="Times New Roman" w:hAnsi="Times New Roman" w:cs="Times New Roman"/>
                <w:b/>
                <w:bCs/>
                <w:sz w:val="20"/>
                <w:szCs w:val="20"/>
                <w:lang w:eastAsia="pl-PL"/>
              </w:rPr>
              <w:t>co</w:t>
            </w:r>
            <w:proofErr w:type="gramEnd"/>
            <w:r w:rsidRPr="00BE4548">
              <w:rPr>
                <w:rFonts w:ascii="Times New Roman" w:eastAsia="Times New Roman" w:hAnsi="Times New Roman" w:cs="Times New Roman"/>
                <w:b/>
                <w:bCs/>
                <w:sz w:val="20"/>
                <w:szCs w:val="20"/>
                <w:lang w:eastAsia="pl-PL"/>
              </w:rPr>
              <w:t xml:space="preserve"> do zasady powiela rozwiązania </w:t>
            </w:r>
            <w:r w:rsidRPr="00BE4548">
              <w:rPr>
                <w:rFonts w:ascii="Times New Roman" w:eastAsia="Times New Roman" w:hAnsi="Times New Roman" w:cs="Times New Roman"/>
                <w:sz w:val="20"/>
                <w:szCs w:val="20"/>
                <w:lang w:eastAsia="pl-PL"/>
              </w:rPr>
              <w:t>zawarte w rozporządzeniu dotychczas obowiązującym (zakres czynności do samodzielnego wykonania przez ratownika medycznego został rozszerzony o cewnikowanie pęcherza moczowego, rozszerzono nieco katalog leków dopuszczonych do samodzielnego podawania, zrezygnowano z dookreślenia, jaki drogami mogą być podawane produkty lecznicze przez ratownika medycznego, gdyż wynika to z Charakterystyki Produktu Leczniczego oraz aktualnej wiedzy medycznej). Rozporządzenie ma </w:t>
            </w:r>
            <w:r w:rsidRPr="00BE4548">
              <w:rPr>
                <w:rFonts w:ascii="Times New Roman" w:eastAsia="Times New Roman" w:hAnsi="Times New Roman" w:cs="Times New Roman"/>
                <w:b/>
                <w:bCs/>
                <w:sz w:val="20"/>
                <w:szCs w:val="20"/>
                <w:lang w:eastAsia="pl-PL"/>
              </w:rPr>
              <w:t>wejść w życie 22 czerwca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(Dz.U.2023.1180)</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23" w:history="1">
              <w:r w:rsidR="000C4D99" w:rsidRPr="00995C41">
                <w:rPr>
                  <w:rStyle w:val="Hipercze"/>
                </w:rPr>
                <w:t>https://dziennikustaw.gov.pl/DU/rok/2023/pozycja/1180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lastRenderedPageBreak/>
              <w:t>Rozporządzenie Ministra Zdrowia z dnia 15 września 2023 r. w sprawie programu pilotażowego w zakresie kompleksowej opieki nad świadczeniobiorcą z wczesnym zapaleniem stawów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Proponowany model </w:t>
            </w:r>
            <w:r w:rsidRPr="00BE4548">
              <w:rPr>
                <w:rFonts w:ascii="Times New Roman" w:eastAsia="Times New Roman" w:hAnsi="Times New Roman" w:cs="Times New Roman"/>
                <w:b/>
                <w:bCs/>
                <w:sz w:val="20"/>
                <w:szCs w:val="20"/>
                <w:lang w:eastAsia="pl-PL"/>
              </w:rPr>
              <w:t>koordynowanej i kompleksowej opieki nad pacjentami z zapaleniem stawów </w:t>
            </w:r>
            <w:r w:rsidRPr="00BE4548">
              <w:rPr>
                <w:rFonts w:ascii="Times New Roman" w:eastAsia="Times New Roman" w:hAnsi="Times New Roman" w:cs="Times New Roman"/>
                <w:sz w:val="20"/>
                <w:szCs w:val="20"/>
                <w:lang w:eastAsia="pl-PL"/>
              </w:rPr>
              <w:t xml:space="preserve">zakłada prowadzenie procesu diagnostyczno-terapeutycznego w ośrodkach mających doświadczenie w diagnostyce i terapii przez wielodyscyplinarny zespół, w </w:t>
            </w:r>
            <w:proofErr w:type="gramStart"/>
            <w:r w:rsidRPr="00BE4548">
              <w:rPr>
                <w:rFonts w:ascii="Times New Roman" w:eastAsia="Times New Roman" w:hAnsi="Times New Roman" w:cs="Times New Roman"/>
                <w:sz w:val="20"/>
                <w:szCs w:val="20"/>
                <w:lang w:eastAsia="pl-PL"/>
              </w:rPr>
              <w:t>skład którego</w:t>
            </w:r>
            <w:proofErr w:type="gramEnd"/>
            <w:r w:rsidRPr="00BE4548">
              <w:rPr>
                <w:rFonts w:ascii="Times New Roman" w:eastAsia="Times New Roman" w:hAnsi="Times New Roman" w:cs="Times New Roman"/>
                <w:sz w:val="20"/>
                <w:szCs w:val="20"/>
                <w:lang w:eastAsia="pl-PL"/>
              </w:rPr>
              <w:t xml:space="preserve"> wchodzą specjaliści z różnych dziedzin medycyny. Rekomendowany model opieki obejmuje diagnozę oraz wielospecjalistyczną </w:t>
            </w:r>
            <w:r w:rsidRPr="00BE4548">
              <w:rPr>
                <w:rFonts w:ascii="Times New Roman" w:eastAsia="Times New Roman" w:hAnsi="Times New Roman" w:cs="Times New Roman"/>
                <w:b/>
                <w:bCs/>
                <w:sz w:val="20"/>
                <w:szCs w:val="20"/>
                <w:lang w:eastAsia="pl-PL"/>
              </w:rPr>
              <w:t>opiekę przez okres 12 miesięcy </w:t>
            </w:r>
            <w:r w:rsidRPr="00BE4548">
              <w:rPr>
                <w:rFonts w:ascii="Times New Roman" w:eastAsia="Times New Roman" w:hAnsi="Times New Roman" w:cs="Times New Roman"/>
                <w:sz w:val="20"/>
                <w:szCs w:val="20"/>
                <w:lang w:eastAsia="pl-PL"/>
              </w:rPr>
              <w:t>w tym rehabilitantów medycznych. Celem pracy wielospecjalistycznego zespołu jest przygotowanie chorych pod względem klinicznym i psychologicznym do leczenia przewlekłych chorób oraz nadzorowanie prawidłowej diagnostyki i włączenia leczenia modyfikującego przebieg choroby w celu uzyskania remisji choroby. Program pilotażowy obejmuje swoim zasięgiem 11 województw. W załączniku do rozporządzenia </w:t>
            </w:r>
            <w:r w:rsidRPr="00BE4548">
              <w:rPr>
                <w:rFonts w:ascii="Times New Roman" w:eastAsia="Times New Roman" w:hAnsi="Times New Roman" w:cs="Times New Roman"/>
                <w:b/>
                <w:bCs/>
                <w:sz w:val="20"/>
                <w:szCs w:val="20"/>
                <w:lang w:eastAsia="pl-PL"/>
              </w:rPr>
              <w:t>wskazanych jest 15 ośrodków</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które</w:t>
            </w:r>
            <w:proofErr w:type="gramEnd"/>
            <w:r w:rsidRPr="00BE4548">
              <w:rPr>
                <w:rFonts w:ascii="Times New Roman" w:eastAsia="Times New Roman" w:hAnsi="Times New Roman" w:cs="Times New Roman"/>
                <w:sz w:val="20"/>
                <w:szCs w:val="20"/>
                <w:lang w:eastAsia="pl-PL"/>
              </w:rPr>
              <w:t xml:space="preserve"> po podpisaniu umowy z Funduszem </w:t>
            </w:r>
            <w:r w:rsidRPr="00BE4548">
              <w:rPr>
                <w:rFonts w:ascii="Times New Roman" w:eastAsia="Times New Roman" w:hAnsi="Times New Roman" w:cs="Times New Roman"/>
                <w:b/>
                <w:bCs/>
                <w:sz w:val="20"/>
                <w:szCs w:val="20"/>
                <w:lang w:eastAsia="pl-PL"/>
              </w:rPr>
              <w:t>będą mogły realizować program pilotażowy KOWZS.</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(Dz.U.2023.2212)</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24" w:history="1">
              <w:r w:rsidR="000C4D99" w:rsidRPr="00995C41">
                <w:rPr>
                  <w:rStyle w:val="Hipercze"/>
                </w:rPr>
                <w:t>https://dziennikustaw.gov.pl/DU/rok/2023/pozycja/2212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Rozporządzenie Ministra Zdrowia z dnia 7 marca 2023 r. zmieniające rozporządzenie w sprawie wykazu wyrobów medycznych wydawanych na zlecenie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Korekta przepisów rozporządzenia w zakresie poz. 128 wykazu wyrobów medycznych wydawanych na zlecenie, dotyczące</w:t>
            </w:r>
            <w:r w:rsidRPr="00BE4548">
              <w:rPr>
                <w:rFonts w:ascii="Times New Roman" w:eastAsia="Times New Roman" w:hAnsi="Times New Roman" w:cs="Times New Roman"/>
                <w:b/>
                <w:bCs/>
                <w:sz w:val="20"/>
                <w:szCs w:val="20"/>
                <w:lang w:eastAsia="pl-PL"/>
              </w:rPr>
              <w:t>j wózka inwalidzkiego dziecięcego</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polegająca</w:t>
            </w:r>
            <w:proofErr w:type="gramEnd"/>
            <w:r w:rsidRPr="00BE4548">
              <w:rPr>
                <w:rFonts w:ascii="Times New Roman" w:eastAsia="Times New Roman" w:hAnsi="Times New Roman" w:cs="Times New Roman"/>
                <w:sz w:val="20"/>
                <w:szCs w:val="20"/>
                <w:lang w:eastAsia="pl-PL"/>
              </w:rPr>
              <w:t xml:space="preserve"> na uzupełnieniu kolumny 4 dotyczącej </w:t>
            </w:r>
            <w:r w:rsidRPr="00BE4548">
              <w:rPr>
                <w:rFonts w:ascii="Times New Roman" w:eastAsia="Times New Roman" w:hAnsi="Times New Roman" w:cs="Times New Roman"/>
                <w:b/>
                <w:bCs/>
                <w:sz w:val="20"/>
                <w:szCs w:val="20"/>
                <w:lang w:eastAsia="pl-PL"/>
              </w:rPr>
              <w:t>limitu finansowania </w:t>
            </w:r>
            <w:r w:rsidRPr="00BE4548">
              <w:rPr>
                <w:rFonts w:ascii="Times New Roman" w:eastAsia="Times New Roman" w:hAnsi="Times New Roman" w:cs="Times New Roman"/>
                <w:sz w:val="20"/>
                <w:szCs w:val="20"/>
                <w:lang w:eastAsia="pl-PL"/>
              </w:rPr>
              <w:t>wyrobu medycznego ze środków publicznych przez dodanie tam</w:t>
            </w:r>
            <w:r w:rsidRPr="00BE4548">
              <w:rPr>
                <w:rFonts w:ascii="Times New Roman" w:eastAsia="Times New Roman" w:hAnsi="Times New Roman" w:cs="Times New Roman"/>
                <w:b/>
                <w:bCs/>
                <w:sz w:val="20"/>
                <w:szCs w:val="20"/>
                <w:lang w:eastAsia="pl-PL"/>
              </w:rPr>
              <w:t> kwoty „600 zł”.</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(Dz.U.2023.443)</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25" w:history="1">
              <w:r w:rsidR="000C4D99" w:rsidRPr="00995C41">
                <w:rPr>
                  <w:rStyle w:val="Hipercze"/>
                </w:rPr>
                <w:t>https://dziennikustaw.gov.pl/DU/rok/2023/pozycja/443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 xml:space="preserve">Rozporządzenie Ministra Zdrowia z dnia 11 kwietnia 2023 r. zmieniające </w:t>
            </w:r>
            <w:r w:rsidRPr="000C4D99">
              <w:rPr>
                <w:rFonts w:ascii="Times New Roman" w:eastAsia="Times New Roman" w:hAnsi="Times New Roman" w:cs="Times New Roman"/>
                <w:sz w:val="20"/>
                <w:szCs w:val="20"/>
                <w:lang w:eastAsia="pl-PL"/>
              </w:rPr>
              <w:lastRenderedPageBreak/>
              <w:t>rozporządzenie w sprawie podstawowych warunków prowadzenia apteki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Zmiany polegają na: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1) </w:t>
            </w:r>
            <w:r w:rsidRPr="00BE4548">
              <w:rPr>
                <w:rFonts w:ascii="Times New Roman" w:eastAsia="Times New Roman" w:hAnsi="Times New Roman" w:cs="Times New Roman"/>
                <w:b/>
                <w:bCs/>
                <w:sz w:val="20"/>
                <w:szCs w:val="20"/>
                <w:lang w:eastAsia="pl-PL"/>
              </w:rPr>
              <w:t>odejściu</w:t>
            </w:r>
            <w:proofErr w:type="gramEnd"/>
            <w:r w:rsidRPr="00BE4548">
              <w:rPr>
                <w:rFonts w:ascii="Times New Roman" w:eastAsia="Times New Roman" w:hAnsi="Times New Roman" w:cs="Times New Roman"/>
                <w:b/>
                <w:bCs/>
                <w:sz w:val="20"/>
                <w:szCs w:val="20"/>
                <w:lang w:eastAsia="pl-PL"/>
              </w:rPr>
              <w:t xml:space="preserve"> od obowiązku</w:t>
            </w:r>
            <w:r w:rsidRPr="00BE4548">
              <w:rPr>
                <w:rFonts w:ascii="Times New Roman" w:eastAsia="Times New Roman" w:hAnsi="Times New Roman" w:cs="Times New Roman"/>
                <w:sz w:val="20"/>
                <w:szCs w:val="20"/>
                <w:lang w:eastAsia="pl-PL"/>
              </w:rPr>
              <w:t> przeprowadzania b</w:t>
            </w:r>
            <w:r w:rsidRPr="00BE4548">
              <w:rPr>
                <w:rFonts w:ascii="Times New Roman" w:eastAsia="Times New Roman" w:hAnsi="Times New Roman" w:cs="Times New Roman"/>
                <w:b/>
                <w:bCs/>
                <w:sz w:val="20"/>
                <w:szCs w:val="20"/>
                <w:lang w:eastAsia="pl-PL"/>
              </w:rPr>
              <w:t>adań jakościowych</w:t>
            </w:r>
            <w:r w:rsidRPr="00BE4548">
              <w:rPr>
                <w:rFonts w:ascii="Times New Roman" w:eastAsia="Times New Roman" w:hAnsi="Times New Roman" w:cs="Times New Roman"/>
                <w:sz w:val="20"/>
                <w:szCs w:val="20"/>
                <w:lang w:eastAsia="pl-PL"/>
              </w:rPr>
              <w:t xml:space="preserve"> leków </w:t>
            </w:r>
            <w:r w:rsidRPr="00BE4548">
              <w:rPr>
                <w:rFonts w:ascii="Times New Roman" w:eastAsia="Times New Roman" w:hAnsi="Times New Roman" w:cs="Times New Roman"/>
                <w:sz w:val="20"/>
                <w:szCs w:val="20"/>
                <w:lang w:eastAsia="pl-PL"/>
              </w:rPr>
              <w:lastRenderedPageBreak/>
              <w:t>recepturowych i leków aptecznych </w:t>
            </w:r>
            <w:r w:rsidRPr="00BE4548">
              <w:rPr>
                <w:rFonts w:ascii="Times New Roman" w:eastAsia="Times New Roman" w:hAnsi="Times New Roman" w:cs="Times New Roman"/>
                <w:b/>
                <w:bCs/>
                <w:sz w:val="20"/>
                <w:szCs w:val="20"/>
                <w:lang w:eastAsia="pl-PL"/>
              </w:rPr>
              <w:t>w 3-letnich interwałach</w:t>
            </w:r>
            <w:r w:rsidRPr="00BE4548">
              <w:rPr>
                <w:rFonts w:ascii="Times New Roman" w:eastAsia="Times New Roman" w:hAnsi="Times New Roman" w:cs="Times New Roman"/>
                <w:sz w:val="20"/>
                <w:szCs w:val="20"/>
                <w:lang w:eastAsia="pl-PL"/>
              </w:rPr>
              <w:t> i doprecyzowaniu trybu przekazywania tych leków do badań;</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zmianie brzmienia § 16 rozporządzenia w zakresie przewidzianego w nim</w:t>
            </w:r>
            <w:r w:rsidRPr="00BE4548">
              <w:rPr>
                <w:rFonts w:ascii="Times New Roman" w:eastAsia="Times New Roman" w:hAnsi="Times New Roman" w:cs="Times New Roman"/>
                <w:b/>
                <w:bCs/>
                <w:sz w:val="20"/>
                <w:szCs w:val="20"/>
                <w:lang w:eastAsia="pl-PL"/>
              </w:rPr>
              <w:t> 6-miesięcznego okresu dostosowawczego </w:t>
            </w:r>
            <w:r w:rsidRPr="00BE4548">
              <w:rPr>
                <w:rFonts w:ascii="Times New Roman" w:eastAsia="Times New Roman" w:hAnsi="Times New Roman" w:cs="Times New Roman"/>
                <w:sz w:val="20"/>
                <w:szCs w:val="20"/>
                <w:lang w:eastAsia="pl-PL"/>
              </w:rPr>
              <w:t>w taki sposób, aby wskazywał on </w:t>
            </w:r>
            <w:r w:rsidRPr="00BE4548">
              <w:rPr>
                <w:rFonts w:ascii="Times New Roman" w:eastAsia="Times New Roman" w:hAnsi="Times New Roman" w:cs="Times New Roman"/>
                <w:b/>
                <w:bCs/>
                <w:sz w:val="20"/>
                <w:szCs w:val="20"/>
                <w:lang w:eastAsia="pl-PL"/>
              </w:rPr>
              <w:t>jednoznacznie, że okres ten dotyczy wyłącznie wymogów nieprzewidzianych w obowiązującym uprzednio rozporządzeniu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3)</w:t>
            </w:r>
            <w:r w:rsidRPr="00BE4548">
              <w:rPr>
                <w:rFonts w:ascii="Times New Roman" w:eastAsia="Times New Roman" w:hAnsi="Times New Roman" w:cs="Times New Roman"/>
                <w:b/>
                <w:bCs/>
                <w:sz w:val="20"/>
                <w:szCs w:val="20"/>
                <w:lang w:eastAsia="pl-PL"/>
              </w:rPr>
              <w:t> zmianie</w:t>
            </w:r>
            <w:proofErr w:type="gramEnd"/>
            <w:r w:rsidRPr="00BE4548">
              <w:rPr>
                <w:rFonts w:ascii="Times New Roman" w:eastAsia="Times New Roman" w:hAnsi="Times New Roman" w:cs="Times New Roman"/>
                <w:b/>
                <w:bCs/>
                <w:sz w:val="20"/>
                <w:szCs w:val="20"/>
                <w:lang w:eastAsia="pl-PL"/>
              </w:rPr>
              <w:t xml:space="preserve"> terminu obligatoryjnego dostosowania</w:t>
            </w:r>
            <w:r w:rsidRPr="00BE4548">
              <w:rPr>
                <w:rFonts w:ascii="Times New Roman" w:eastAsia="Times New Roman" w:hAnsi="Times New Roman" w:cs="Times New Roman"/>
                <w:sz w:val="20"/>
                <w:szCs w:val="20"/>
                <w:lang w:eastAsia="pl-PL"/>
              </w:rPr>
              <w:t> się podmiotów prowadzących apteki ogólnodostępne do wymogów w zakresie</w:t>
            </w:r>
            <w:r w:rsidRPr="00BE4548">
              <w:rPr>
                <w:rFonts w:ascii="Times New Roman" w:eastAsia="Times New Roman" w:hAnsi="Times New Roman" w:cs="Times New Roman"/>
                <w:b/>
                <w:bCs/>
                <w:sz w:val="20"/>
                <w:szCs w:val="20"/>
                <w:lang w:eastAsia="pl-PL"/>
              </w:rPr>
              <w:t> monitorowania temperatury i wilgotności </w:t>
            </w:r>
            <w:r w:rsidRPr="00BE4548">
              <w:rPr>
                <w:rFonts w:ascii="Times New Roman" w:eastAsia="Times New Roman" w:hAnsi="Times New Roman" w:cs="Times New Roman"/>
                <w:sz w:val="20"/>
                <w:szCs w:val="20"/>
                <w:lang w:eastAsia="pl-PL"/>
              </w:rPr>
              <w:t>w określonych pomieszczeniach i urządzeniach apteki </w:t>
            </w:r>
            <w:r w:rsidRPr="00BE4548">
              <w:rPr>
                <w:rFonts w:ascii="Times New Roman" w:eastAsia="Times New Roman" w:hAnsi="Times New Roman" w:cs="Times New Roman"/>
                <w:b/>
                <w:bCs/>
                <w:sz w:val="20"/>
                <w:szCs w:val="20"/>
                <w:lang w:eastAsia="pl-PL"/>
              </w:rPr>
              <w:t>z 12 na 36 miesięcy </w:t>
            </w:r>
            <w:r w:rsidRPr="00BE4548">
              <w:rPr>
                <w:rFonts w:ascii="Times New Roman" w:eastAsia="Times New Roman" w:hAnsi="Times New Roman" w:cs="Times New Roman"/>
                <w:sz w:val="20"/>
                <w:szCs w:val="20"/>
                <w:lang w:eastAsia="pl-PL"/>
              </w:rPr>
              <w:t>od dnia wejścia w życie rozporządzenia.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(Dz.U.2023.785)</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26" w:history="1">
              <w:r w:rsidR="000C4D99" w:rsidRPr="00995C41">
                <w:rPr>
                  <w:rStyle w:val="Hipercze"/>
                </w:rPr>
                <w:t>https://dziennikustaw.gov.pl/DU/rok/2023/pozycja/785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lastRenderedPageBreak/>
              <w:t>Rozporządzenie Ministra Zdrowia z dnia 24 lutego 2023 r. zmieniające rozporządzenie w sprawie programu pilotażowego opieki nad świadczeniobiorcą w ramach sieci kardiologicznej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Wydłużenie czasu trwania</w:t>
            </w:r>
            <w:r w:rsidRPr="00BE4548">
              <w:rPr>
                <w:rFonts w:ascii="Times New Roman" w:eastAsia="Times New Roman" w:hAnsi="Times New Roman" w:cs="Times New Roman"/>
                <w:sz w:val="20"/>
                <w:szCs w:val="20"/>
                <w:lang w:eastAsia="pl-PL"/>
              </w:rPr>
              <w:t> etapu organizacji programu pilotażowego </w:t>
            </w:r>
            <w:r w:rsidRPr="00BE4548">
              <w:rPr>
                <w:rFonts w:ascii="Times New Roman" w:eastAsia="Times New Roman" w:hAnsi="Times New Roman" w:cs="Times New Roman"/>
                <w:b/>
                <w:bCs/>
                <w:sz w:val="20"/>
                <w:szCs w:val="20"/>
                <w:lang w:eastAsia="pl-PL"/>
              </w:rPr>
              <w:t>do dnia 31 marca 2023 r</w:t>
            </w:r>
            <w:r w:rsidRPr="00BE4548">
              <w:rPr>
                <w:rFonts w:ascii="Times New Roman" w:eastAsia="Times New Roman" w:hAnsi="Times New Roman" w:cs="Times New Roman"/>
                <w:sz w:val="20"/>
                <w:szCs w:val="20"/>
                <w:lang w:eastAsia="pl-PL"/>
              </w:rPr>
              <w:t>. ma umożliwić zawarcie umów przez wszystkich chętnych do jego realizacji, którzy spełniają warunki określone w przedmiotowym rozporządzeniu.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(Dz.U.2023.359)</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27" w:history="1">
              <w:r w:rsidR="000C4D99" w:rsidRPr="00995C41">
                <w:rPr>
                  <w:rStyle w:val="Hipercze"/>
                </w:rPr>
                <w:t>https://dziennikustaw.gov.pl/DU/rok/2023/pozycja/359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 xml:space="preserve">Rozporządzenie Ministra Zdrowia z dnia 23 lutego 2023 r. zmieniające rozporządzenie w sprawie zgłaszania podejrzeń i </w:t>
            </w:r>
            <w:proofErr w:type="spellStart"/>
            <w:r w:rsidRPr="000C4D99">
              <w:rPr>
                <w:rFonts w:ascii="Times New Roman" w:eastAsia="Times New Roman" w:hAnsi="Times New Roman" w:cs="Times New Roman"/>
                <w:sz w:val="20"/>
                <w:szCs w:val="20"/>
                <w:lang w:eastAsia="pl-PL"/>
              </w:rPr>
              <w:t>rozpoznań</w:t>
            </w:r>
            <w:proofErr w:type="spellEnd"/>
            <w:r w:rsidRPr="000C4D99">
              <w:rPr>
                <w:rFonts w:ascii="Times New Roman" w:eastAsia="Times New Roman" w:hAnsi="Times New Roman" w:cs="Times New Roman"/>
                <w:sz w:val="20"/>
                <w:szCs w:val="20"/>
                <w:lang w:eastAsia="pl-PL"/>
              </w:rPr>
              <w:t xml:space="preserve"> zakażeń, chorób zakaźnych oraz zgonów z ich powodu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0C4D99">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Wprowadzenie </w:t>
            </w:r>
            <w:r w:rsidRPr="00BE4548">
              <w:rPr>
                <w:rFonts w:ascii="Times New Roman" w:eastAsia="Times New Roman" w:hAnsi="Times New Roman" w:cs="Times New Roman"/>
                <w:b/>
                <w:bCs/>
                <w:sz w:val="20"/>
                <w:szCs w:val="20"/>
                <w:lang w:eastAsia="pl-PL"/>
              </w:rPr>
              <w:t>obowiązku sprawozdawania zachorowań wywołanych wirusami grypy sezonowej oraz RSV</w:t>
            </w:r>
            <w:r w:rsidRPr="00BE4548">
              <w:rPr>
                <w:rFonts w:ascii="Times New Roman" w:eastAsia="Times New Roman" w:hAnsi="Times New Roman" w:cs="Times New Roman"/>
                <w:sz w:val="20"/>
                <w:szCs w:val="20"/>
                <w:lang w:eastAsia="pl-PL"/>
              </w:rPr>
              <w:t xml:space="preserve">, w </w:t>
            </w:r>
            <w:proofErr w:type="gramStart"/>
            <w:r w:rsidRPr="00BE4548">
              <w:rPr>
                <w:rFonts w:ascii="Times New Roman" w:eastAsia="Times New Roman" w:hAnsi="Times New Roman" w:cs="Times New Roman"/>
                <w:sz w:val="20"/>
                <w:szCs w:val="20"/>
                <w:lang w:eastAsia="pl-PL"/>
              </w:rPr>
              <w:t>przypadku gdy</w:t>
            </w:r>
            <w:proofErr w:type="gramEnd"/>
            <w:r w:rsidRPr="00BE4548">
              <w:rPr>
                <w:rFonts w:ascii="Times New Roman" w:eastAsia="Times New Roman" w:hAnsi="Times New Roman" w:cs="Times New Roman"/>
                <w:sz w:val="20"/>
                <w:szCs w:val="20"/>
                <w:lang w:eastAsia="pl-PL"/>
              </w:rPr>
              <w:t xml:space="preserve"> ich rozpoznanie zostało potwierdzone dodatnim wynikiem szybkiego testu antygenowego lub badań laboratoryjnych mających na celu izolację wirusa lub wykrycie kwasu nukleinowego tych wirusów. Zgłoszenie mogą być obecnie dokonywane w </w:t>
            </w:r>
            <w:r w:rsidRPr="00BE4548">
              <w:rPr>
                <w:rFonts w:ascii="Times New Roman" w:eastAsia="Times New Roman" w:hAnsi="Times New Roman" w:cs="Times New Roman"/>
                <w:b/>
                <w:bCs/>
                <w:sz w:val="20"/>
                <w:szCs w:val="20"/>
                <w:lang w:eastAsia="pl-PL"/>
              </w:rPr>
              <w:t>sposób elektroniczny, z wykorzystaniem</w:t>
            </w:r>
            <w:r w:rsidR="000C4D99">
              <w:rPr>
                <w:rFonts w:ascii="Times New Roman" w:eastAsia="Times New Roman" w:hAnsi="Times New Roman" w:cs="Times New Roman"/>
                <w:b/>
                <w:bCs/>
                <w:sz w:val="20"/>
                <w:szCs w:val="20"/>
                <w:lang w:eastAsia="pl-PL"/>
              </w:rPr>
              <w:t xml:space="preserve"> </w:t>
            </w:r>
            <w:r w:rsidRPr="00BE4548">
              <w:rPr>
                <w:rFonts w:ascii="Times New Roman" w:eastAsia="Times New Roman" w:hAnsi="Times New Roman" w:cs="Times New Roman"/>
                <w:b/>
                <w:bCs/>
                <w:sz w:val="20"/>
                <w:szCs w:val="20"/>
                <w:lang w:eastAsia="pl-PL"/>
              </w:rPr>
              <w:t>formularza „ZLK-1 </w:t>
            </w:r>
            <w:r w:rsidRPr="00BE4548">
              <w:rPr>
                <w:rFonts w:ascii="Times New Roman" w:eastAsia="Times New Roman" w:hAnsi="Times New Roman" w:cs="Times New Roman"/>
                <w:sz w:val="20"/>
                <w:szCs w:val="20"/>
                <w:lang w:eastAsia="pl-PL"/>
              </w:rPr>
              <w:t>Zgłoszenie podejrzenia lub rozpoznania zakażenia lub choroby zakaźnej”,</w:t>
            </w:r>
            <w:r w:rsidR="000C4D99">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 xml:space="preserve">udostępnionego w aplikacji </w:t>
            </w:r>
            <w:proofErr w:type="spellStart"/>
            <w:r w:rsidRPr="00BE4548">
              <w:rPr>
                <w:rFonts w:ascii="Times New Roman" w:eastAsia="Times New Roman" w:hAnsi="Times New Roman" w:cs="Times New Roman"/>
                <w:sz w:val="20"/>
                <w:szCs w:val="20"/>
                <w:lang w:eastAsia="pl-PL"/>
              </w:rPr>
              <w:t>gabinet.</w:t>
            </w:r>
            <w:proofErr w:type="gramStart"/>
            <w:r w:rsidRPr="00BE4548">
              <w:rPr>
                <w:rFonts w:ascii="Times New Roman" w:eastAsia="Times New Roman" w:hAnsi="Times New Roman" w:cs="Times New Roman"/>
                <w:sz w:val="20"/>
                <w:szCs w:val="20"/>
                <w:lang w:eastAsia="pl-PL"/>
              </w:rPr>
              <w:t>gov</w:t>
            </w:r>
            <w:proofErr w:type="gramEnd"/>
            <w:r w:rsidRPr="00BE4548">
              <w:rPr>
                <w:rFonts w:ascii="Times New Roman" w:eastAsia="Times New Roman" w:hAnsi="Times New Roman" w:cs="Times New Roman"/>
                <w:sz w:val="20"/>
                <w:szCs w:val="20"/>
                <w:lang w:eastAsia="pl-PL"/>
              </w:rPr>
              <w:t>.</w:t>
            </w:r>
            <w:proofErr w:type="gramStart"/>
            <w:r w:rsidRPr="00BE4548">
              <w:rPr>
                <w:rFonts w:ascii="Times New Roman" w:eastAsia="Times New Roman" w:hAnsi="Times New Roman" w:cs="Times New Roman"/>
                <w:sz w:val="20"/>
                <w:szCs w:val="20"/>
                <w:lang w:eastAsia="pl-PL"/>
              </w:rPr>
              <w:t>p</w:t>
            </w:r>
            <w:proofErr w:type="spellEnd"/>
            <w:proofErr w:type="gramEnd"/>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(Dz.U.2023.348)</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28" w:history="1">
              <w:r w:rsidR="000C4D99" w:rsidRPr="00995C41">
                <w:rPr>
                  <w:rStyle w:val="Hipercze"/>
                </w:rPr>
                <w:t>https://dziennikustaw.gov.pl/DU/rok/2023/pozycja/348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90DBE" w:rsidP="00090DBE">
            <w:pPr>
              <w:spacing w:before="120" w:after="150" w:line="240" w:lineRule="auto"/>
              <w:rPr>
                <w:rFonts w:ascii="Times New Roman" w:eastAsia="Times New Roman" w:hAnsi="Times New Roman" w:cs="Times New Roman"/>
                <w:sz w:val="20"/>
                <w:szCs w:val="20"/>
                <w:lang w:eastAsia="pl-PL"/>
              </w:rPr>
            </w:pPr>
            <w:r w:rsidRPr="00090DBE">
              <w:rPr>
                <w:rFonts w:ascii="Times New Roman" w:eastAsia="Times New Roman" w:hAnsi="Times New Roman" w:cs="Times New Roman"/>
                <w:sz w:val="20"/>
                <w:szCs w:val="20"/>
                <w:lang w:eastAsia="pl-PL"/>
              </w:rPr>
              <w:t xml:space="preserve">Rozporządzenie Ministra Zdrowia z dnia 12 czerwca 2024 r. zmieniające rozporządzenie w sprawie wykazu substancji </w:t>
            </w:r>
            <w:r w:rsidRPr="00090DBE">
              <w:rPr>
                <w:rFonts w:ascii="Times New Roman" w:eastAsia="Times New Roman" w:hAnsi="Times New Roman" w:cs="Times New Roman"/>
                <w:sz w:val="20"/>
                <w:szCs w:val="20"/>
                <w:lang w:eastAsia="pl-PL"/>
              </w:rPr>
              <w:lastRenderedPageBreak/>
              <w:t xml:space="preserve">czynnych zawartych w lekach, środków spożywczych specjalnego przeznaczenia żywieniowego i wyrobów medycznych ordynowanych przez pielęgniarki i położne oraz wykazu badań diagnostycznych, na które mają prawo wystawiać skierowania pielęgniarki i </w:t>
            </w:r>
            <w:r>
              <w:rPr>
                <w:rFonts w:ascii="Times New Roman" w:eastAsia="Times New Roman" w:hAnsi="Times New Roman" w:cs="Times New Roman"/>
                <w:sz w:val="20"/>
                <w:szCs w:val="20"/>
                <w:lang w:eastAsia="pl-PL"/>
              </w:rPr>
              <w:t>położne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lastRenderedPageBreak/>
              <w:t>Pielęgniarki podstawowej opieki zdrowotnej (POZ</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będą</w:t>
            </w:r>
            <w:proofErr w:type="gramEnd"/>
            <w:r w:rsidRPr="00BE4548">
              <w:rPr>
                <w:rFonts w:ascii="Times New Roman" w:eastAsia="Times New Roman" w:hAnsi="Times New Roman" w:cs="Times New Roman"/>
                <w:sz w:val="20"/>
                <w:szCs w:val="20"/>
                <w:lang w:eastAsia="pl-PL"/>
              </w:rPr>
              <w:t xml:space="preserve"> mogły</w:t>
            </w:r>
            <w:r w:rsidRPr="00BE4548">
              <w:rPr>
                <w:rFonts w:ascii="Times New Roman" w:eastAsia="Times New Roman" w:hAnsi="Times New Roman" w:cs="Times New Roman"/>
                <w:b/>
                <w:bCs/>
                <w:sz w:val="20"/>
                <w:szCs w:val="20"/>
                <w:lang w:eastAsia="pl-PL"/>
              </w:rPr>
              <w:t xml:space="preserve"> realizować świadczenia profilaktyczne w ramach programu profilaktyki </w:t>
            </w:r>
            <w:proofErr w:type="spellStart"/>
            <w:r w:rsidRPr="00BE4548">
              <w:rPr>
                <w:rFonts w:ascii="Times New Roman" w:eastAsia="Times New Roman" w:hAnsi="Times New Roman" w:cs="Times New Roman"/>
                <w:b/>
                <w:bCs/>
                <w:sz w:val="20"/>
                <w:szCs w:val="20"/>
                <w:lang w:eastAsia="pl-PL"/>
              </w:rPr>
              <w:t>ChUK</w:t>
            </w:r>
            <w:proofErr w:type="spellEnd"/>
            <w:r w:rsidRPr="00BE4548">
              <w:rPr>
                <w:rFonts w:ascii="Times New Roman" w:eastAsia="Times New Roman" w:hAnsi="Times New Roman" w:cs="Times New Roman"/>
                <w:sz w:val="20"/>
                <w:szCs w:val="20"/>
                <w:lang w:eastAsia="pl-PL"/>
              </w:rPr>
              <w:t>. Natomiast świadczeniobiorcy będą mogli uzyskać od pielęgniarki lub położnej POZ</w:t>
            </w:r>
            <w:r w:rsidRPr="00BE4548">
              <w:rPr>
                <w:rFonts w:ascii="Times New Roman" w:eastAsia="Times New Roman" w:hAnsi="Times New Roman" w:cs="Times New Roman"/>
                <w:b/>
                <w:bCs/>
                <w:sz w:val="20"/>
                <w:szCs w:val="20"/>
                <w:lang w:eastAsia="pl-PL"/>
              </w:rPr>
              <w:t> zlecenie na badania biochemiczne krwi</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stężenie</w:t>
            </w:r>
            <w:proofErr w:type="gramEnd"/>
            <w:r w:rsidRPr="00BE4548">
              <w:rPr>
                <w:rFonts w:ascii="Times New Roman" w:eastAsia="Times New Roman" w:hAnsi="Times New Roman" w:cs="Times New Roman"/>
                <w:sz w:val="20"/>
                <w:szCs w:val="20"/>
                <w:lang w:eastAsia="pl-PL"/>
              </w:rPr>
              <w:t xml:space="preserve"> we krwi cholesterolu całkowitego, LDL-cholesterolu, HDL-cholesterolu, </w:t>
            </w:r>
            <w:proofErr w:type="spellStart"/>
            <w:r w:rsidRPr="00BE4548">
              <w:rPr>
                <w:rFonts w:ascii="Times New Roman" w:eastAsia="Times New Roman" w:hAnsi="Times New Roman" w:cs="Times New Roman"/>
                <w:sz w:val="20"/>
                <w:szCs w:val="20"/>
                <w:lang w:eastAsia="pl-PL"/>
              </w:rPr>
              <w:t>triglicerydów</w:t>
            </w:r>
            <w:proofErr w:type="spellEnd"/>
            <w:r w:rsidRPr="00BE4548">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lastRenderedPageBreak/>
              <w:t>Równocześnie w grupie badań mikrobiologicznych dodano badanie diagnostyczne – test antygenowy SARS-CoV-2 uzyskiwany za pomocą Systemu Dystrybucji Szczepionek - umożliwi to pielęgniarkom i położnym </w:t>
            </w:r>
            <w:r w:rsidRPr="00BE4548">
              <w:rPr>
                <w:rFonts w:ascii="Times New Roman" w:eastAsia="Times New Roman" w:hAnsi="Times New Roman" w:cs="Times New Roman"/>
                <w:b/>
                <w:bCs/>
                <w:sz w:val="20"/>
                <w:szCs w:val="20"/>
                <w:lang w:eastAsia="pl-PL"/>
              </w:rPr>
              <w:t xml:space="preserve">wystawianie skierowania na wykonanie testów w </w:t>
            </w:r>
            <w:proofErr w:type="spellStart"/>
            <w:r w:rsidRPr="00BE4548">
              <w:rPr>
                <w:rFonts w:ascii="Times New Roman" w:eastAsia="Times New Roman" w:hAnsi="Times New Roman" w:cs="Times New Roman"/>
                <w:b/>
                <w:bCs/>
                <w:sz w:val="20"/>
                <w:szCs w:val="20"/>
                <w:lang w:eastAsia="pl-PL"/>
              </w:rPr>
              <w:t>kiwerunku</w:t>
            </w:r>
            <w:proofErr w:type="spellEnd"/>
            <w:r w:rsidRPr="00BE4548">
              <w:rPr>
                <w:rFonts w:ascii="Times New Roman" w:eastAsia="Times New Roman" w:hAnsi="Times New Roman" w:cs="Times New Roman"/>
                <w:b/>
                <w:bCs/>
                <w:sz w:val="20"/>
                <w:szCs w:val="20"/>
                <w:lang w:eastAsia="pl-PL"/>
              </w:rPr>
              <w:t xml:space="preserve"> SARS-CoV-2</w:t>
            </w:r>
            <w:r w:rsidRPr="00BE4548">
              <w:rPr>
                <w:rFonts w:ascii="Times New Roman" w:eastAsia="Times New Roman" w:hAnsi="Times New Roman" w:cs="Times New Roman"/>
                <w:sz w:val="20"/>
                <w:szCs w:val="20"/>
                <w:lang w:eastAsia="pl-PL"/>
              </w:rPr>
              <w:t>. Pielęgniarki i położne będą mogły samodzielnie ordynować substancje czynne z grupy leków przeciwzakaźnych stosowanych w chorobach dróg moczowych oraz z grupy leków stosowanych do leczenia trudno gojących się ran i oparzeń, wystawiać recepty i zlecenia na cewniki urologiczne niepowlekane, opatrunki z grupy opatrunków hydrożelowych oraz hydrożelowych złożonych (opatrunki wydawane w aptece na receptę). Ponadto wykaz wyrobów medycznych do ordynowania i zlecania przez pielęgniarki i położne został uzupełniony o paski do oznaczania glukozy i ciał ketonowych w moczu oraz igły do insulin.</w:t>
            </w:r>
          </w:p>
        </w:tc>
        <w:tc>
          <w:tcPr>
            <w:tcW w:w="2126" w:type="dxa"/>
            <w:tcBorders>
              <w:bottom w:val="single" w:sz="6" w:space="0" w:color="auto"/>
              <w:right w:val="single" w:sz="6" w:space="0" w:color="auto"/>
            </w:tcBorders>
            <w:shd w:val="clear" w:color="auto" w:fill="FFFFFF"/>
            <w:vAlign w:val="center"/>
            <w:hideMark/>
          </w:tcPr>
          <w:p w:rsidR="00FB5FEB" w:rsidRPr="00BE4548" w:rsidRDefault="00090DBE" w:rsidP="00090DBE">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w:t>
            </w:r>
            <w:r>
              <w:rPr>
                <w:rFonts w:ascii="Times New Roman" w:eastAsia="Times New Roman" w:hAnsi="Times New Roman" w:cs="Times New Roman"/>
                <w:sz w:val="20"/>
                <w:szCs w:val="20"/>
                <w:lang w:eastAsia="pl-PL"/>
              </w:rPr>
              <w:t>2024</w:t>
            </w:r>
            <w:r w:rsidRPr="00BE454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876</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29" w:history="1">
              <w:r w:rsidR="000C4D99" w:rsidRPr="00995C41">
                <w:rPr>
                  <w:rStyle w:val="Hipercze"/>
                </w:rPr>
                <w:t>https://dziennikustaw.gov.pl/DU/rok/2024/pozycja/876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zmieniającego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Wprowadzenie do wykazu świadczeń gwarantowanych z zakresu ambulatoryjnej opieki specjalistycznej, nowego świadczenia opieki zdrowotnej „Iniekcja </w:t>
            </w:r>
            <w:proofErr w:type="spellStart"/>
            <w:r w:rsidRPr="00BE4548">
              <w:rPr>
                <w:rFonts w:ascii="Times New Roman" w:eastAsia="Times New Roman" w:hAnsi="Times New Roman" w:cs="Times New Roman"/>
                <w:sz w:val="20"/>
                <w:szCs w:val="20"/>
                <w:lang w:eastAsia="pl-PL"/>
              </w:rPr>
              <w:t>doszklistkowa</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16.02.2023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30" w:history="1">
              <w:r w:rsidR="00587E10" w:rsidRPr="00BE4548">
                <w:rPr>
                  <w:rStyle w:val="Hipercze"/>
                  <w:rFonts w:ascii="Times New Roman" w:eastAsia="Times New Roman" w:hAnsi="Times New Roman" w:cs="Times New Roman"/>
                  <w:sz w:val="20"/>
                  <w:szCs w:val="20"/>
                  <w:lang w:eastAsia="pl-PL"/>
                </w:rPr>
                <w:t>https://legislacja.rcl.gov.pl/projekt/12369503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Rozporządzenie Ministra Zdrowia z dnia 4 maja 2023 r. zmieniające rozporządzenie w sprawie programu pilotażowego w zakresie monitorowania dzieci i młodzieży z pierwotnymi i wtórnymi niedoborami odporności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Doprecyzowanie przepisów rozporządzenia w związku z koniecznością rozstrzygnięcia wątpliwości interpretacyjnych wysuniętych przez NFZ oraz wydłużenia czasu realizacji etapu organizacji programu pilotażowego. W projekcie</w:t>
            </w:r>
            <w:r w:rsidRPr="00BE4548">
              <w:rPr>
                <w:rFonts w:ascii="Times New Roman" w:eastAsia="Times New Roman" w:hAnsi="Times New Roman" w:cs="Times New Roman"/>
                <w:b/>
                <w:bCs/>
                <w:sz w:val="20"/>
                <w:szCs w:val="20"/>
                <w:lang w:eastAsia="pl-PL"/>
              </w:rPr>
              <w:t> dodano termin „wyposażenie dodatkowe”</w:t>
            </w:r>
            <w:r w:rsidRPr="00BE4548">
              <w:rPr>
                <w:rFonts w:ascii="Times New Roman" w:eastAsia="Times New Roman" w:hAnsi="Times New Roman" w:cs="Times New Roman"/>
                <w:sz w:val="20"/>
                <w:szCs w:val="20"/>
                <w:lang w:eastAsia="pl-PL"/>
              </w:rPr>
              <w:t>, obejmujące słuchawki nauszne i karty dźwiękowe przeznaczone dla lekarzy, o których mowa w § 5 ust. 2 rozporządzenia, obsługujących innowacyjne urządzenia wielofunkcyjne. Dodano do rozporządzenia zakres danych, jaki ma zostać przekazany do Funduszu w wyniku naboru realizatorów przeprowadzonego przez ministra zdrowia. Ponadto doprecyzowana została podstawa rozliczania świadczeń realizowanych w ramach programu pilotażowego oraz określono sposób obliczenia kwoty przeznaczonej w ramach programu pilotażowego na rozliczenie tych świadczeń. Projekt zakłada również </w:t>
            </w:r>
            <w:r w:rsidRPr="00BE4548">
              <w:rPr>
                <w:rFonts w:ascii="Times New Roman" w:eastAsia="Times New Roman" w:hAnsi="Times New Roman" w:cs="Times New Roman"/>
                <w:b/>
                <w:bCs/>
                <w:sz w:val="20"/>
                <w:szCs w:val="20"/>
                <w:lang w:eastAsia="pl-PL"/>
              </w:rPr>
              <w:t>wydłużenie etapu organizacji programu pilotażowego do dnia 31 marca 2023 r. </w:t>
            </w:r>
            <w:r w:rsidRPr="00BE4548">
              <w:rPr>
                <w:rFonts w:ascii="Times New Roman" w:eastAsia="Times New Roman" w:hAnsi="Times New Roman" w:cs="Times New Roman"/>
                <w:sz w:val="20"/>
                <w:szCs w:val="20"/>
                <w:lang w:eastAsia="pl-PL"/>
              </w:rPr>
              <w:t xml:space="preserve">Kolejną z proponowanych zmian w rozporządzeniu jest ujednolicenie finansowania </w:t>
            </w:r>
            <w:r w:rsidRPr="00BE4548">
              <w:rPr>
                <w:rFonts w:ascii="Times New Roman" w:eastAsia="Times New Roman" w:hAnsi="Times New Roman" w:cs="Times New Roman"/>
                <w:sz w:val="20"/>
                <w:szCs w:val="20"/>
                <w:lang w:eastAsia="pl-PL"/>
              </w:rPr>
              <w:lastRenderedPageBreak/>
              <w:t>programu pilotażowego w ramach budżetu Funduszu.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(Dz.U.2023.871)</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31" w:history="1">
              <w:r w:rsidR="00EB26E0" w:rsidRPr="00995C41">
                <w:rPr>
                  <w:rStyle w:val="Hipercze"/>
                </w:rPr>
                <w:t>https://dziennikustaw.gov.pl/DU/rok/2023/pozycja/871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Rozporządzenie Ministra Zdrowia z dnia 5 kwietnia 2023 r. zmieniające rozporządzenie w sprawie określenia wykazu świadczeń opieki zdrowotnej wymagających ustalenia odrębnego sposobu finansowania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Rozszerzenie wykazu świadczeń</w:t>
            </w:r>
            <w:r w:rsidRPr="00BE4548">
              <w:rPr>
                <w:rFonts w:ascii="Times New Roman" w:eastAsia="Times New Roman" w:hAnsi="Times New Roman" w:cs="Times New Roman"/>
                <w:sz w:val="20"/>
                <w:szCs w:val="20"/>
                <w:lang w:eastAsia="pl-PL"/>
              </w:rPr>
              <w:t> opieki zdrowotnej </w:t>
            </w:r>
            <w:r w:rsidRPr="00BE4548">
              <w:rPr>
                <w:rFonts w:ascii="Times New Roman" w:eastAsia="Times New Roman" w:hAnsi="Times New Roman" w:cs="Times New Roman"/>
                <w:b/>
                <w:bCs/>
                <w:sz w:val="20"/>
                <w:szCs w:val="20"/>
                <w:lang w:eastAsia="pl-PL"/>
              </w:rPr>
              <w:t>finansowanych </w:t>
            </w:r>
            <w:r w:rsidRPr="00BE4548">
              <w:rPr>
                <w:rFonts w:ascii="Times New Roman" w:eastAsia="Times New Roman" w:hAnsi="Times New Roman" w:cs="Times New Roman"/>
                <w:sz w:val="20"/>
                <w:szCs w:val="20"/>
                <w:lang w:eastAsia="pl-PL"/>
              </w:rPr>
              <w:t>w ramach </w:t>
            </w:r>
            <w:r w:rsidRPr="00BE4548">
              <w:rPr>
                <w:rFonts w:ascii="Times New Roman" w:eastAsia="Times New Roman" w:hAnsi="Times New Roman" w:cs="Times New Roman"/>
                <w:b/>
                <w:bCs/>
                <w:sz w:val="20"/>
                <w:szCs w:val="20"/>
                <w:lang w:eastAsia="pl-PL"/>
              </w:rPr>
              <w:t>systemu podstawowego szpitalnego zabezpieczenia </w:t>
            </w:r>
            <w:r w:rsidRPr="00BE4548">
              <w:rPr>
                <w:rFonts w:ascii="Times New Roman" w:eastAsia="Times New Roman" w:hAnsi="Times New Roman" w:cs="Times New Roman"/>
                <w:sz w:val="20"/>
                <w:szCs w:val="20"/>
                <w:lang w:eastAsia="pl-PL"/>
              </w:rPr>
              <w:t xml:space="preserve">świadczeń opieki zdrowotnej i jednocześnie </w:t>
            </w:r>
            <w:proofErr w:type="gramStart"/>
            <w:r w:rsidRPr="00BE4548">
              <w:rPr>
                <w:rFonts w:ascii="Times New Roman" w:eastAsia="Times New Roman" w:hAnsi="Times New Roman" w:cs="Times New Roman"/>
                <w:sz w:val="20"/>
                <w:szCs w:val="20"/>
                <w:lang w:eastAsia="pl-PL"/>
              </w:rPr>
              <w:t>nie objętych</w:t>
            </w:r>
            <w:proofErr w:type="gramEnd"/>
            <w:r w:rsidRPr="00BE4548">
              <w:rPr>
                <w:rFonts w:ascii="Times New Roman" w:eastAsia="Times New Roman" w:hAnsi="Times New Roman" w:cs="Times New Roman"/>
                <w:sz w:val="20"/>
                <w:szCs w:val="20"/>
                <w:lang w:eastAsia="pl-PL"/>
              </w:rPr>
              <w:t xml:space="preserve"> ryczałtem systemu zabezpieczenia </w:t>
            </w:r>
            <w:r w:rsidRPr="00BE4548">
              <w:rPr>
                <w:rFonts w:ascii="Times New Roman" w:eastAsia="Times New Roman" w:hAnsi="Times New Roman" w:cs="Times New Roman"/>
                <w:b/>
                <w:bCs/>
                <w:sz w:val="20"/>
                <w:szCs w:val="20"/>
                <w:lang w:eastAsia="pl-PL"/>
              </w:rPr>
              <w:t>o 12 pozycji</w:t>
            </w:r>
            <w:r w:rsidRPr="00BE4548">
              <w:rPr>
                <w:rFonts w:ascii="Times New Roman" w:eastAsia="Times New Roman" w:hAnsi="Times New Roman" w:cs="Times New Roman"/>
                <w:sz w:val="20"/>
                <w:szCs w:val="20"/>
                <w:lang w:eastAsia="pl-PL"/>
              </w:rPr>
              <w:t>. Skutkiem wprowadzenia odrębnego rozliczania wskazanych świadczeń jest możliwość rozliczania ich kosztów zgodnie z bieżącym sprawozdanym wykonaniem i umożliwi ich pozalimitowe finansowanie przez NFZ. Projektowane rozporządzenie wejdzie </w:t>
            </w:r>
            <w:r w:rsidRPr="00BE4548">
              <w:rPr>
                <w:rFonts w:ascii="Times New Roman" w:eastAsia="Times New Roman" w:hAnsi="Times New Roman" w:cs="Times New Roman"/>
                <w:b/>
                <w:bCs/>
                <w:sz w:val="20"/>
                <w:szCs w:val="20"/>
                <w:lang w:eastAsia="pl-PL"/>
              </w:rPr>
              <w:t>w życie z dniem 1 kwietnia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(Dz.U.2023.693)</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32" w:history="1">
              <w:r w:rsidR="00EB26E0" w:rsidRPr="00995C41">
                <w:rPr>
                  <w:rStyle w:val="Hipercze"/>
                </w:rPr>
                <w:t>https://dziennikustaw.gov.pl/DU/rok/2023/pozycja/693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 xml:space="preserve">Rozporządzenie Ministra Zdrowia z dnia 13 kwietnia 2023 r. zmieniające rozporządzenie w sprawie wymagań, jakie powinien spełniać system </w:t>
            </w:r>
            <w:proofErr w:type="gramStart"/>
            <w:r w:rsidRPr="00EB26E0">
              <w:rPr>
                <w:rFonts w:ascii="Times New Roman" w:eastAsia="Times New Roman" w:hAnsi="Times New Roman" w:cs="Times New Roman"/>
                <w:sz w:val="20"/>
                <w:szCs w:val="20"/>
                <w:lang w:eastAsia="pl-PL"/>
              </w:rPr>
              <w:t>zapewnienia jakości</w:t>
            </w:r>
            <w:proofErr w:type="gramEnd"/>
            <w:r w:rsidRPr="00EB26E0">
              <w:rPr>
                <w:rFonts w:ascii="Times New Roman" w:eastAsia="Times New Roman" w:hAnsi="Times New Roman" w:cs="Times New Roman"/>
                <w:sz w:val="20"/>
                <w:szCs w:val="20"/>
                <w:lang w:eastAsia="pl-PL"/>
              </w:rPr>
              <w:t xml:space="preserve"> w bankach tkanek i komórek</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zmiany dotyczą likwidacji wymogu uwzględniania wyniku badania PCR w kierunku SARS-CoV-2 dla dawców komórek lub tkanek</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(Dz.U.2023.721)</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33" w:history="1">
              <w:r w:rsidR="00EB26E0" w:rsidRPr="00995C41">
                <w:rPr>
                  <w:rStyle w:val="Hipercze"/>
                </w:rPr>
                <w:t>https://dziennikustaw.gov.pl/DU/rok/2023/pozycja/721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Rozporządzenie Ministra Zdrowia z dnia 6 lutego 2023 r. w sprawie standardu organizacyjnego leczenia bólu w warunkach ambulatoryjnych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metody oceny bólu, tj.: badanie podmiotowe i przedmiotowe, skale oceny bólu, badania pomocnicze;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monitorowanie skuteczności leczenia bólu, tj.: ocenę natężenia bólu, ocenę osiągnięcia ulgi w bólu w wyniku zastosowanego leczenia, ocenę stopnia stosowania się pacjenta do zaleceń terapeutycznych, ocenę wystąpienia działań niepożądanych po zastosowaniu wdrożonego leczenia, ocenę skuteczności leczenia działań niepożądanych, rozważenie modyfikacji leczenia w odpowiedzi na wystąpienie działań niepożądanych, ocenę stopnia satysfakcji pacjenta z leczenia przeciwbólowego;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obowiązek prowadzenia postępowania terapeutycznego mający na celu łagodzenie i leczenie bólu.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Istotnym elementem projektowanej regulacji, w przypadku udzielania świadczeń zdrowotnych z zakresu rozpoznawania, leczenia, monitorowania </w:t>
            </w:r>
            <w:r w:rsidRPr="00BE4548">
              <w:rPr>
                <w:rFonts w:ascii="Times New Roman" w:eastAsia="Times New Roman" w:hAnsi="Times New Roman" w:cs="Times New Roman"/>
                <w:sz w:val="20"/>
                <w:szCs w:val="20"/>
                <w:lang w:eastAsia="pl-PL"/>
              </w:rPr>
              <w:lastRenderedPageBreak/>
              <w:t>bólu, są przepisy </w:t>
            </w:r>
            <w:r w:rsidRPr="00BE4548">
              <w:rPr>
                <w:rFonts w:ascii="Times New Roman" w:eastAsia="Times New Roman" w:hAnsi="Times New Roman" w:cs="Times New Roman"/>
                <w:b/>
                <w:bCs/>
                <w:sz w:val="20"/>
                <w:szCs w:val="20"/>
                <w:lang w:eastAsia="pl-PL"/>
              </w:rPr>
              <w:t>zobowiązujące podmioty wykonujące działalność leczniczą w warunkach ambulatoryjnych do sporządzenia karty oceny natężenia bólu</w:t>
            </w:r>
            <w:r w:rsidRPr="00BE4548">
              <w:rPr>
                <w:rFonts w:ascii="Times New Roman" w:eastAsia="Times New Roman" w:hAnsi="Times New Roman" w:cs="Times New Roman"/>
                <w:sz w:val="20"/>
                <w:szCs w:val="20"/>
                <w:lang w:eastAsia="pl-PL"/>
              </w:rPr>
              <w:t> (załącznik do projektu rozporządzenia), która będzie dołączana do dokumentacji medycznej.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(Dz.U.2023.271)</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34" w:history="1">
              <w:r w:rsidR="00EB26E0" w:rsidRPr="00995C41">
                <w:rPr>
                  <w:rStyle w:val="Hipercze"/>
                </w:rPr>
                <w:t>https://dziennikustaw.gov.pl/DU/rok/2023/pozycja/271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Rozporządzenie Ministra Zdrowia z dnia 22 marca 2023 r. w sprawie określenia wzoru dokumentu „Karta stażu podyplomowego lekarza” oraz wzoru dokumentu „Karta stażu podyplomowego lekarza dentysty”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EB26E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przewiduje, że do staży podyplomowych rozpoczynających się w terminie </w:t>
            </w:r>
            <w:r w:rsidRPr="00BE4548">
              <w:rPr>
                <w:rFonts w:ascii="Times New Roman" w:eastAsia="Times New Roman" w:hAnsi="Times New Roman" w:cs="Times New Roman"/>
                <w:b/>
                <w:bCs/>
                <w:sz w:val="20"/>
                <w:szCs w:val="20"/>
                <w:lang w:eastAsia="pl-PL"/>
              </w:rPr>
              <w:t>od dnia 1 stycznia 2023 r. do dnia 28 lutego 2023 r.</w:t>
            </w:r>
            <w:r w:rsidRPr="00BE4548">
              <w:rPr>
                <w:rFonts w:ascii="Times New Roman" w:eastAsia="Times New Roman" w:hAnsi="Times New Roman" w:cs="Times New Roman"/>
                <w:sz w:val="20"/>
                <w:szCs w:val="20"/>
                <w:lang w:eastAsia="pl-PL"/>
              </w:rPr>
              <w:t> w zakresie dokumentacji przebiegu stażu podyplomowego stosuje się odpowiednio </w:t>
            </w:r>
            <w:r w:rsidRPr="00BE4548">
              <w:rPr>
                <w:rFonts w:ascii="Times New Roman" w:eastAsia="Times New Roman" w:hAnsi="Times New Roman" w:cs="Times New Roman"/>
                <w:b/>
                <w:bCs/>
                <w:sz w:val="20"/>
                <w:szCs w:val="20"/>
                <w:lang w:eastAsia="pl-PL"/>
              </w:rPr>
              <w:t>dokument „Karta stażu podyplomowego lekarza</w:t>
            </w:r>
            <w:r w:rsidRPr="00BE4548">
              <w:rPr>
                <w:rFonts w:ascii="Times New Roman" w:eastAsia="Times New Roman" w:hAnsi="Times New Roman" w:cs="Times New Roman"/>
                <w:sz w:val="20"/>
                <w:szCs w:val="20"/>
                <w:lang w:eastAsia="pl-PL"/>
              </w:rPr>
              <w:t>”, który został określony</w:t>
            </w:r>
            <w:r w:rsidRPr="00BE4548">
              <w:rPr>
                <w:rFonts w:ascii="Times New Roman" w:eastAsia="Times New Roman" w:hAnsi="Times New Roman" w:cs="Times New Roman"/>
                <w:b/>
                <w:bCs/>
                <w:sz w:val="20"/>
                <w:szCs w:val="20"/>
                <w:lang w:eastAsia="pl-PL"/>
              </w:rPr>
              <w:t> w załączniku nr 1</w:t>
            </w:r>
            <w:r w:rsidRPr="00BE4548">
              <w:rPr>
                <w:rFonts w:ascii="Times New Roman" w:eastAsia="Times New Roman" w:hAnsi="Times New Roman" w:cs="Times New Roman"/>
                <w:sz w:val="20"/>
                <w:szCs w:val="20"/>
                <w:lang w:eastAsia="pl-PL"/>
              </w:rPr>
              <w:t> do projektu rozporządzenia i „Karta stażu podyplomowego lekarza dentysty”, który został </w:t>
            </w:r>
            <w:r w:rsidRPr="00BE4548">
              <w:rPr>
                <w:rFonts w:ascii="Times New Roman" w:eastAsia="Times New Roman" w:hAnsi="Times New Roman" w:cs="Times New Roman"/>
                <w:b/>
                <w:bCs/>
                <w:sz w:val="20"/>
                <w:szCs w:val="20"/>
                <w:lang w:eastAsia="pl-PL"/>
              </w:rPr>
              <w:t>określony w załączniku nr 2 do projektu rozporządzenia. </w:t>
            </w:r>
            <w:r w:rsidRPr="00BE4548">
              <w:rPr>
                <w:rFonts w:ascii="Times New Roman" w:eastAsia="Times New Roman" w:hAnsi="Times New Roman" w:cs="Times New Roman"/>
                <w:sz w:val="20"/>
                <w:szCs w:val="20"/>
                <w:lang w:eastAsia="pl-PL"/>
              </w:rPr>
              <w:t>Natomiast </w:t>
            </w:r>
            <w:r w:rsidRPr="00BE4548">
              <w:rPr>
                <w:rFonts w:ascii="Times New Roman" w:eastAsia="Times New Roman" w:hAnsi="Times New Roman" w:cs="Times New Roman"/>
                <w:b/>
                <w:bCs/>
                <w:sz w:val="20"/>
                <w:szCs w:val="20"/>
                <w:lang w:eastAsia="pl-PL"/>
              </w:rPr>
              <w:t>w załączniku nr 3</w:t>
            </w:r>
            <w:r w:rsidRPr="00BE4548">
              <w:rPr>
                <w:rFonts w:ascii="Times New Roman" w:eastAsia="Times New Roman" w:hAnsi="Times New Roman" w:cs="Times New Roman"/>
                <w:sz w:val="20"/>
                <w:szCs w:val="20"/>
                <w:lang w:eastAsia="pl-PL"/>
              </w:rPr>
              <w:t> do projektu rozporządzenia określono wzór dokumentu „Karta stażu podyplomowego lekarza” obowiązujący lekarzy rozpoczynających staż podyplomowy</w:t>
            </w:r>
            <w:r w:rsidRPr="00BE4548">
              <w:rPr>
                <w:rFonts w:ascii="Times New Roman" w:eastAsia="Times New Roman" w:hAnsi="Times New Roman" w:cs="Times New Roman"/>
                <w:b/>
                <w:bCs/>
                <w:sz w:val="20"/>
                <w:szCs w:val="20"/>
                <w:lang w:eastAsia="pl-PL"/>
              </w:rPr>
              <w:t> od dnia 1 marca 2023 r. do dnia 31 grudnia 2024 r. </w:t>
            </w:r>
            <w:r w:rsidRPr="00BE4548">
              <w:rPr>
                <w:rFonts w:ascii="Times New Roman" w:eastAsia="Times New Roman" w:hAnsi="Times New Roman" w:cs="Times New Roman"/>
                <w:sz w:val="20"/>
                <w:szCs w:val="20"/>
                <w:lang w:eastAsia="pl-PL"/>
              </w:rPr>
              <w:t>Z kolei w </w:t>
            </w:r>
            <w:r w:rsidRPr="00BE4548">
              <w:rPr>
                <w:rFonts w:ascii="Times New Roman" w:eastAsia="Times New Roman" w:hAnsi="Times New Roman" w:cs="Times New Roman"/>
                <w:b/>
                <w:bCs/>
                <w:sz w:val="20"/>
                <w:szCs w:val="20"/>
                <w:lang w:eastAsia="pl-PL"/>
              </w:rPr>
              <w:t>załączniku nr 4 </w:t>
            </w:r>
            <w:r w:rsidRPr="00BE4548">
              <w:rPr>
                <w:rFonts w:ascii="Times New Roman" w:eastAsia="Times New Roman" w:hAnsi="Times New Roman" w:cs="Times New Roman"/>
                <w:sz w:val="20"/>
                <w:szCs w:val="20"/>
                <w:lang w:eastAsia="pl-PL"/>
              </w:rPr>
              <w:t>do projektu rozporządzenia określono wzór dokumentu „Karta stażu podyplomowego lekarza</w:t>
            </w:r>
            <w:r w:rsidR="00EB26E0">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dentysty” obowiązujący lekarzy dentystów rozpoczynających staż podyplomowy</w:t>
            </w:r>
            <w:r w:rsidRPr="00BE4548">
              <w:rPr>
                <w:rFonts w:ascii="Times New Roman" w:eastAsia="Times New Roman" w:hAnsi="Times New Roman" w:cs="Times New Roman"/>
                <w:b/>
                <w:bCs/>
                <w:sz w:val="20"/>
                <w:szCs w:val="20"/>
                <w:lang w:eastAsia="pl-PL"/>
              </w:rPr>
              <w:t> od dnia 1 marca 2023 r. do dnia 31 grudnia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(Dz.U.2023.585)</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35" w:history="1">
              <w:r w:rsidR="00EB26E0" w:rsidRPr="00995C41">
                <w:rPr>
                  <w:rStyle w:val="Hipercze"/>
                </w:rPr>
                <w:t>https://dziennikustaw.gov.pl/DU/rok/2023/pozycja/585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 xml:space="preserve">Rozporządzenie Ministra Zdrowia z dnia 24 lutego 2023 r. zmieniające rozporządzenie w sprawie programu pilotażowego leczenia gruźlicy </w:t>
            </w:r>
            <w:proofErr w:type="spellStart"/>
            <w:r w:rsidRPr="00EB26E0">
              <w:rPr>
                <w:rFonts w:ascii="Times New Roman" w:eastAsia="Times New Roman" w:hAnsi="Times New Roman" w:cs="Times New Roman"/>
                <w:sz w:val="20"/>
                <w:szCs w:val="20"/>
                <w:lang w:eastAsia="pl-PL"/>
              </w:rPr>
              <w:t>wielolekoopornej</w:t>
            </w:r>
            <w:proofErr w:type="spellEnd"/>
            <w:r w:rsidRPr="00EB26E0">
              <w:rPr>
                <w:rFonts w:ascii="Times New Roman" w:eastAsia="Times New Roman" w:hAnsi="Times New Roman" w:cs="Times New Roman"/>
                <w:sz w:val="20"/>
                <w:szCs w:val="20"/>
                <w:lang w:eastAsia="pl-PL"/>
              </w:rPr>
              <w:t xml:space="preserve"> w warunkach ambulatoryjnych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umożliwią zawarcie kontraktu na realizację programu pilotażowego przez wskazane w projekcie podmioty lecznicze. Ponadto celem rozporządzenia jest wyodrębnienie porady lekarskiej końcowej z rozszerzonej oceną wyników leczenia MDR-TB, z wyceną ustaloną na takim samym poziomie jak pozostałe porady – 150 zł; zmniejszenie obciążenia centralnego ośrodka koordynującego w zakresie przekazywania danych przez zmianę okresu sprawozdania z raz w miesiącu na raz na trzy miesiące.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(Dz.U.2023.372)</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36" w:history="1">
              <w:r w:rsidR="00EB26E0" w:rsidRPr="00995C41">
                <w:rPr>
                  <w:rStyle w:val="Hipercze"/>
                </w:rPr>
                <w:t>https://dziennikustaw.gov.pl/DU/rok/2023/pozycja/372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 xml:space="preserve">Rozporządzenie Ministra Zdrowia z dnia 23 lutego 2023 r. w sprawie zakażeń wirusem </w:t>
            </w:r>
            <w:proofErr w:type="spellStart"/>
            <w:r w:rsidRPr="00EB26E0">
              <w:rPr>
                <w:rFonts w:ascii="Times New Roman" w:eastAsia="Times New Roman" w:hAnsi="Times New Roman" w:cs="Times New Roman"/>
                <w:sz w:val="20"/>
                <w:szCs w:val="20"/>
                <w:lang w:eastAsia="pl-PL"/>
              </w:rPr>
              <w:t>syncytialnym</w:t>
            </w:r>
            <w:proofErr w:type="spellEnd"/>
            <w:r w:rsidRPr="00EB26E0">
              <w:rPr>
                <w:rFonts w:ascii="Times New Roman" w:eastAsia="Times New Roman" w:hAnsi="Times New Roman" w:cs="Times New Roman"/>
                <w:sz w:val="20"/>
                <w:szCs w:val="20"/>
                <w:lang w:eastAsia="pl-PL"/>
              </w:rPr>
              <w:t xml:space="preserve"> układu oddechowego (RSV)</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Ze względu na konieczność ochrony zdrowia publicznego oraz wykonywania badań i raportowania potwierdzonych zakażeń górnych dróg oddechowych projektowane rozporządzenie wprowadza zakażenia wirusem </w:t>
            </w:r>
            <w:proofErr w:type="spellStart"/>
            <w:r w:rsidRPr="00BE4548">
              <w:rPr>
                <w:rFonts w:ascii="Times New Roman" w:eastAsia="Times New Roman" w:hAnsi="Times New Roman" w:cs="Times New Roman"/>
                <w:sz w:val="20"/>
                <w:szCs w:val="20"/>
                <w:lang w:eastAsia="pl-PL"/>
              </w:rPr>
              <w:t>syncytialnym</w:t>
            </w:r>
            <w:proofErr w:type="spellEnd"/>
            <w:r w:rsidRPr="00BE4548">
              <w:rPr>
                <w:rFonts w:ascii="Times New Roman" w:eastAsia="Times New Roman" w:hAnsi="Times New Roman" w:cs="Times New Roman"/>
                <w:sz w:val="20"/>
                <w:szCs w:val="20"/>
                <w:lang w:eastAsia="pl-PL"/>
              </w:rPr>
              <w:t xml:space="preserve"> układu oddechowego (RSV) do przepisów o zapobieganiu oraz zwalczaniu zakażeń i chorób zakaźnych u ludzi.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(Dz.U.2023.354)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37" w:history="1">
              <w:r w:rsidR="00EB26E0" w:rsidRPr="00995C41">
                <w:rPr>
                  <w:rStyle w:val="Hipercze"/>
                </w:rPr>
                <w:t>https://dziennikustaw.gov.pl/DU/rok/2023/pozycja/354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Rozporządzenie Ministra Zdrowia z dnia 16 maja 2023 r. zmieniające rozporządzenie w sprawie kursów kwalifikacyjnych dla farmaceutów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Doprecyzowanie, że </w:t>
            </w:r>
            <w:r w:rsidRPr="00BE4548">
              <w:rPr>
                <w:rFonts w:ascii="Times New Roman" w:eastAsia="Times New Roman" w:hAnsi="Times New Roman" w:cs="Times New Roman"/>
                <w:b/>
                <w:bCs/>
                <w:sz w:val="20"/>
                <w:szCs w:val="20"/>
                <w:lang w:eastAsia="pl-PL"/>
              </w:rPr>
              <w:t>kursy kwalifikacyjne</w:t>
            </w:r>
            <w:r w:rsidRPr="00BE4548">
              <w:rPr>
                <w:rFonts w:ascii="Times New Roman" w:eastAsia="Times New Roman" w:hAnsi="Times New Roman" w:cs="Times New Roman"/>
                <w:sz w:val="20"/>
                <w:szCs w:val="20"/>
                <w:lang w:eastAsia="pl-PL"/>
              </w:rPr>
              <w:t> dla farmaceutów będą obejmowały również </w:t>
            </w:r>
            <w:r w:rsidRPr="00BE4548">
              <w:rPr>
                <w:rFonts w:ascii="Times New Roman" w:eastAsia="Times New Roman" w:hAnsi="Times New Roman" w:cs="Times New Roman"/>
                <w:b/>
                <w:bCs/>
                <w:sz w:val="20"/>
                <w:szCs w:val="20"/>
                <w:lang w:eastAsia="pl-PL"/>
              </w:rPr>
              <w:t>problematykę dotyczącą przeprowadzania szczepienia ochronnego przeciw grypie u osoby dorosłej</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do</w:t>
            </w:r>
            <w:proofErr w:type="gramEnd"/>
            <w:r w:rsidRPr="00BE4548">
              <w:rPr>
                <w:rFonts w:ascii="Times New Roman" w:eastAsia="Times New Roman" w:hAnsi="Times New Roman" w:cs="Times New Roman"/>
                <w:sz w:val="20"/>
                <w:szCs w:val="20"/>
                <w:lang w:eastAsia="pl-PL"/>
              </w:rPr>
              <w:t xml:space="preserve"> przeprowadzania którego farmaceuta jest uprawniony na podstawie art. 19 ust. 5b ustawy o zawodzie farmaceuty. Farmaceuta będzie mógł przeprowadzać szczepienie ochronne przeciw grypie u osoby dorosłej, jeżeli odbył kurs kwalifikacyjny i uzyskał dokument potwierdzający ukończenie tego kursu.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(Dz.U.2023.1001)</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38" w:history="1">
              <w:r w:rsidR="00EB26E0" w:rsidRPr="00995C41">
                <w:rPr>
                  <w:rStyle w:val="Hipercze"/>
                </w:rPr>
                <w:t>https://dziennikustaw.gov.pl/DU/rok/2023/pozycja/1001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Rozporządzenie Ministra Zdrowia z dnia 11 stycznia 2023 r. w sprawie warunków bezpiecznego stosowania promieniowania jonizującego dla wszystkich rodzajów ekspozycji medycznej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t>
            </w:r>
            <w:r w:rsidRPr="00BE4548">
              <w:rPr>
                <w:rFonts w:ascii="Times New Roman" w:eastAsia="Times New Roman" w:hAnsi="Times New Roman" w:cs="Times New Roman"/>
                <w:b/>
                <w:bCs/>
                <w:sz w:val="20"/>
                <w:szCs w:val="20"/>
                <w:lang w:eastAsia="pl-PL"/>
              </w:rPr>
              <w:t>określa warunki bezpiecznego stosowania promieniowania jonizującego dla wszystkich rodzajów ekspozycji medycznej</w:t>
            </w:r>
            <w:r w:rsidRPr="00BE4548">
              <w:rPr>
                <w:rFonts w:ascii="Times New Roman" w:eastAsia="Times New Roman" w:hAnsi="Times New Roman" w:cs="Times New Roman"/>
                <w:sz w:val="20"/>
                <w:szCs w:val="20"/>
                <w:lang w:eastAsia="pl-PL"/>
              </w:rPr>
              <w:t>, szczegółowe </w:t>
            </w:r>
            <w:r w:rsidRPr="00BE4548">
              <w:rPr>
                <w:rFonts w:ascii="Times New Roman" w:eastAsia="Times New Roman" w:hAnsi="Times New Roman" w:cs="Times New Roman"/>
                <w:b/>
                <w:bCs/>
                <w:sz w:val="20"/>
                <w:szCs w:val="20"/>
                <w:lang w:eastAsia="pl-PL"/>
              </w:rPr>
              <w:t>wymagania dla urządzeń radiologicznych i urządzeń pomocniczych</w:t>
            </w:r>
            <w:r w:rsidRPr="00BE4548">
              <w:rPr>
                <w:rFonts w:ascii="Times New Roman" w:eastAsia="Times New Roman" w:hAnsi="Times New Roman" w:cs="Times New Roman"/>
                <w:sz w:val="20"/>
                <w:szCs w:val="20"/>
                <w:lang w:eastAsia="pl-PL"/>
              </w:rPr>
              <w:t>, a także </w:t>
            </w:r>
            <w:r w:rsidRPr="00BE4548">
              <w:rPr>
                <w:rFonts w:ascii="Times New Roman" w:eastAsia="Times New Roman" w:hAnsi="Times New Roman" w:cs="Times New Roman"/>
                <w:b/>
                <w:bCs/>
                <w:sz w:val="20"/>
                <w:szCs w:val="20"/>
                <w:lang w:eastAsia="pl-PL"/>
              </w:rPr>
              <w:t>maksymalne wartości ograniczników dawek</w:t>
            </w:r>
            <w:r w:rsidRPr="00BE4548">
              <w:rPr>
                <w:rFonts w:ascii="Times New Roman" w:eastAsia="Times New Roman" w:hAnsi="Times New Roman" w:cs="Times New Roman"/>
                <w:sz w:val="20"/>
                <w:szCs w:val="20"/>
                <w:lang w:eastAsia="pl-PL"/>
              </w:rPr>
              <w:t> (limitów użytkowych dawek) dla osób uczestniczących w eksperymentach medycznych lub badaniach klinicznych oraz dla opiekunów, a ponadto </w:t>
            </w:r>
            <w:r w:rsidRPr="00BE4548">
              <w:rPr>
                <w:rFonts w:ascii="Times New Roman" w:eastAsia="Times New Roman" w:hAnsi="Times New Roman" w:cs="Times New Roman"/>
                <w:b/>
                <w:bCs/>
                <w:sz w:val="20"/>
                <w:szCs w:val="20"/>
                <w:lang w:eastAsia="pl-PL"/>
              </w:rPr>
              <w:t>wymagane zależności między oczekiwaną korzyścią eksperymentów medycznych lub badań klinicznych a wielkością ryzyka i dawką skuteczną</w:t>
            </w:r>
            <w:r w:rsidRPr="00BE4548">
              <w:rPr>
                <w:rFonts w:ascii="Times New Roman" w:eastAsia="Times New Roman" w:hAnsi="Times New Roman" w:cs="Times New Roman"/>
                <w:sz w:val="20"/>
                <w:szCs w:val="20"/>
                <w:lang w:eastAsia="pl-PL"/>
              </w:rPr>
              <w:t> (efektywną). Istotnym elementem tego systemu będą – określone w projektowanym rozporządzeniu – </w:t>
            </w:r>
            <w:r w:rsidRPr="00BE4548">
              <w:rPr>
                <w:rFonts w:ascii="Times New Roman" w:eastAsia="Times New Roman" w:hAnsi="Times New Roman" w:cs="Times New Roman"/>
                <w:b/>
                <w:bCs/>
                <w:sz w:val="20"/>
                <w:szCs w:val="20"/>
                <w:lang w:eastAsia="pl-PL"/>
              </w:rPr>
              <w:t>wymagania w zakresie metod i sposobów postępowania w poszczególnych dziedzinach związanych ze stosowaniem promieniowania jonizującego</w:t>
            </w:r>
            <w:r w:rsidRPr="00BE4548">
              <w:rPr>
                <w:rFonts w:ascii="Times New Roman" w:eastAsia="Times New Roman" w:hAnsi="Times New Roman" w:cs="Times New Roman"/>
                <w:sz w:val="20"/>
                <w:szCs w:val="20"/>
                <w:lang w:eastAsia="pl-PL"/>
              </w:rPr>
              <w:t xml:space="preserve">, tj. w radioterapii, badaniach diagnostycznych i leczeniu związanym z podawaniem produktów </w:t>
            </w:r>
            <w:proofErr w:type="spellStart"/>
            <w:r w:rsidRPr="00BE4548">
              <w:rPr>
                <w:rFonts w:ascii="Times New Roman" w:eastAsia="Times New Roman" w:hAnsi="Times New Roman" w:cs="Times New Roman"/>
                <w:sz w:val="20"/>
                <w:szCs w:val="20"/>
                <w:lang w:eastAsia="pl-PL"/>
              </w:rPr>
              <w:t>radiofarmaceutycznych</w:t>
            </w:r>
            <w:proofErr w:type="spellEnd"/>
            <w:r w:rsidRPr="00BE4548">
              <w:rPr>
                <w:rFonts w:ascii="Times New Roman" w:eastAsia="Times New Roman" w:hAnsi="Times New Roman" w:cs="Times New Roman"/>
                <w:sz w:val="20"/>
                <w:szCs w:val="20"/>
                <w:lang w:eastAsia="pl-PL"/>
              </w:rPr>
              <w:t>, radiologii zabiegowej oraz rentgenodiagnostyce (w tym tomografii komputerowej, mammografii i stomatologii). Określone w projekcie rozporządzenia</w:t>
            </w:r>
            <w:r w:rsidRPr="00BE4548">
              <w:rPr>
                <w:rFonts w:ascii="Times New Roman" w:eastAsia="Times New Roman" w:hAnsi="Times New Roman" w:cs="Times New Roman"/>
                <w:b/>
                <w:bCs/>
                <w:sz w:val="20"/>
                <w:szCs w:val="20"/>
                <w:lang w:eastAsia="pl-PL"/>
              </w:rPr>
              <w:t> wymagania dotyczą w szczególności: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koniecznych rozwiązań organizacyjnych sprzyjających zapewnieniu odpowiedniego poziomu bezpieczeństwa radiologicznego pacjentów;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niezbędnych czynności, jakie powinien podjąć personel medyczny podczas wykonywania poszczególnych procedur medycznych dla zachowania właściwego poziomu bezpieczeństwa;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parametrów stosowanego sprzętu i jego funkcjonalności;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niezbędnych środków technicznych i materiałów, których stosowanie służy ochronie radiologicznej;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stosowania</w:t>
            </w:r>
            <w:proofErr w:type="gramEnd"/>
            <w:r w:rsidRPr="00BE4548">
              <w:rPr>
                <w:rFonts w:ascii="Times New Roman" w:eastAsia="Times New Roman" w:hAnsi="Times New Roman" w:cs="Times New Roman"/>
                <w:sz w:val="20"/>
                <w:szCs w:val="20"/>
                <w:lang w:eastAsia="pl-PL"/>
              </w:rPr>
              <w:t xml:space="preserve"> właściwych technik i metod postępowania przy udzielaniu poszczególnych rodzajów świadczeń medycznych z wykorzystaniem </w:t>
            </w:r>
            <w:r w:rsidRPr="00BE4548">
              <w:rPr>
                <w:rFonts w:ascii="Times New Roman" w:eastAsia="Times New Roman" w:hAnsi="Times New Roman" w:cs="Times New Roman"/>
                <w:sz w:val="20"/>
                <w:szCs w:val="20"/>
                <w:lang w:eastAsia="pl-PL"/>
              </w:rPr>
              <w:lastRenderedPageBreak/>
              <w:t>promieniowania jonizującego.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(Dz.U.2023.195)</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39" w:history="1">
              <w:r w:rsidR="00EB26E0" w:rsidRPr="00995C41">
                <w:rPr>
                  <w:rStyle w:val="Hipercze"/>
                </w:rPr>
                <w:t>https://dziennikustaw.gov.pl/DU/rok/2023/pozycja/195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Rozporządzenie Ministra Zdrowia z dnia 24 stycznia 2023 r. zmieniające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proponowana w § 3 ust. 2 nowelizowanego rozporządzenia polega na </w:t>
            </w:r>
            <w:r w:rsidRPr="00BE4548">
              <w:rPr>
                <w:rFonts w:ascii="Times New Roman" w:eastAsia="Times New Roman" w:hAnsi="Times New Roman" w:cs="Times New Roman"/>
                <w:b/>
                <w:bCs/>
                <w:sz w:val="20"/>
                <w:szCs w:val="20"/>
                <w:lang w:eastAsia="pl-PL"/>
              </w:rPr>
              <w:t>zastąpieniu dotychczasowej metody ustalenia prowizorycznej kwoty ryczałtu</w:t>
            </w:r>
            <w:r w:rsidRPr="00BE4548">
              <w:rPr>
                <w:rFonts w:ascii="Times New Roman" w:eastAsia="Times New Roman" w:hAnsi="Times New Roman" w:cs="Times New Roman"/>
                <w:sz w:val="20"/>
                <w:szCs w:val="20"/>
                <w:lang w:eastAsia="pl-PL"/>
              </w:rPr>
              <w:t> systemu podstawowego szpitalnego zabezpieczenia świadczeń opieki zdrowotnej, opartej na iloczynie kwoty ryczałtu ustalonego na okres obliczeniowy i współczynnika proporcjonalności czasowej, metodą polegającą na </w:t>
            </w:r>
            <w:r w:rsidRPr="00BE4548">
              <w:rPr>
                <w:rFonts w:ascii="Times New Roman" w:eastAsia="Times New Roman" w:hAnsi="Times New Roman" w:cs="Times New Roman"/>
                <w:b/>
                <w:bCs/>
                <w:sz w:val="20"/>
                <w:szCs w:val="20"/>
                <w:lang w:eastAsia="pl-PL"/>
              </w:rPr>
              <w:t>iloczynie liczby jednostek sprawozdawczych obliczonych dla danego świadczeniodawcy na okres obliczeniowy, prognozowanej ceny jednostki sprawozdawczej na okres planowania oraz współczynnika korygującego (jakościowego)</w:t>
            </w:r>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ta umożliwi ustalenie dla świadczeniodawców działających w ramach PSZ wyższych kwot prowizorycznego ryczałtu PSZ, tj. kwot obowiązujących do czasu wyliczenia ostatecznego ryczałtu (w terminie do końca marca 2023 r.), niż kwoty wynikające z zastosowania dotychczasowego wzoru.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(Dz.U.2023.186)</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40" w:history="1">
              <w:r w:rsidR="00EB26E0" w:rsidRPr="00995C41">
                <w:rPr>
                  <w:rStyle w:val="Hipercze"/>
                </w:rPr>
                <w:t>https://dziennikustaw.gov.pl/DU/rok/2023/pozycja/186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Rozporządzenie Ministra Rodziny i Polityki Społecznej z dnia 20 marca 2023 r. zmieniające rozporządzenie w sprawie warunków wynagradzania za pracę i przyznawania innych świadczeń związanych z pracą dla pracowników zatrudnionych w niektórych państwowych jednostkach budżetowych działających w ochronie zdrowia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miesięcznych stawek wynagrodzenia zasadniczego dla pracowników zatrudnionych w niektórych państwowych jednostkach budżetowych działających w ochronie zdrowia, określonych w załączniku nr 1 w tabelach 1 i 2 do rozporządzenia. Proponuje się, aby stawki wynagrodzenia zasadniczego miały zastosowanie od dnia 1 stycznia 2023 r. W załączniku nr 1 do nowelizowanego rozporządzenia: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w tabeli 1 minimalne kwoty wynagrodzenia zasadniczego w kategoriach zaszeregowania I-XVIII wynoszą odpowiednio 3490 zł – 4180 zł (obecnie 3010 zł – 3700 zł), natomiast maksymalne kwoty wynagrodzenia zasadniczego 3700 zł – 8590 zł (obecnie 3130 zł – 8020 zł);</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w tabeli 2 minimalne kwoty wynagrodzenia zasadniczego w kategoriach zaszeregowania I-XV wynoszą odpowiednio 3490 zł – 4610 zł(obecnie 3010 zł – 4130 zł), natomiast maksymalne kwoty wynagrodzenia zasadniczego 3700 zł – 15570 zł (obecnie 3130 zł – 14440 zł).</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Maksymalne stawki wynagrodzenia zasadniczego mają </w:t>
            </w:r>
            <w:r w:rsidRPr="00BE4548">
              <w:rPr>
                <w:rFonts w:ascii="Times New Roman" w:eastAsia="Times New Roman" w:hAnsi="Times New Roman" w:cs="Times New Roman"/>
                <w:b/>
                <w:bCs/>
                <w:sz w:val="20"/>
                <w:szCs w:val="20"/>
                <w:lang w:eastAsia="pl-PL"/>
              </w:rPr>
              <w:t>charakter kwot maksymalnych</w:t>
            </w:r>
            <w:r w:rsidRPr="00BE4548">
              <w:rPr>
                <w:rFonts w:ascii="Times New Roman" w:eastAsia="Times New Roman" w:hAnsi="Times New Roman" w:cs="Times New Roman"/>
                <w:sz w:val="20"/>
                <w:szCs w:val="20"/>
                <w:lang w:eastAsia="pl-PL"/>
              </w:rPr>
              <w:t>, a więc stanowią o </w:t>
            </w:r>
            <w:r w:rsidRPr="00BE4548">
              <w:rPr>
                <w:rFonts w:ascii="Times New Roman" w:eastAsia="Times New Roman" w:hAnsi="Times New Roman" w:cs="Times New Roman"/>
                <w:b/>
                <w:bCs/>
                <w:sz w:val="20"/>
                <w:szCs w:val="20"/>
                <w:lang w:eastAsia="pl-PL"/>
              </w:rPr>
              <w:t>możliwości, nie zaś obowiązku pracodawcy</w:t>
            </w:r>
            <w:r w:rsidRPr="00BE4548">
              <w:rPr>
                <w:rFonts w:ascii="Times New Roman" w:eastAsia="Times New Roman" w:hAnsi="Times New Roman" w:cs="Times New Roman"/>
                <w:sz w:val="20"/>
                <w:szCs w:val="20"/>
                <w:lang w:eastAsia="pl-PL"/>
              </w:rPr>
              <w:t xml:space="preserve"> ustalenia zatrudnionemu pracownikowi wynagrodzenia zasadniczego na takim poziomie. Ich podwyższenie nie spowoduje automatycznego wzrostu wynagrodzeń pracowników, natomiast pozwoli na </w:t>
            </w:r>
            <w:r w:rsidRPr="00BE4548">
              <w:rPr>
                <w:rFonts w:ascii="Times New Roman" w:eastAsia="Times New Roman" w:hAnsi="Times New Roman" w:cs="Times New Roman"/>
                <w:sz w:val="20"/>
                <w:szCs w:val="20"/>
                <w:lang w:eastAsia="pl-PL"/>
              </w:rPr>
              <w:lastRenderedPageBreak/>
              <w:t>ustalenie wyższych wynagrodzeń w przyszłości.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(Dz.U.2023.575)</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b/>
                <w:color w:val="333333"/>
                <w:sz w:val="20"/>
                <w:szCs w:val="20"/>
                <w:lang w:eastAsia="pl-PL"/>
              </w:rPr>
            </w:pPr>
            <w:hyperlink r:id="rId341" w:history="1">
              <w:r w:rsidR="00EB26E0" w:rsidRPr="00995C41">
                <w:rPr>
                  <w:rStyle w:val="Hipercze"/>
                </w:rPr>
                <w:t>https://dziennikustaw.gov.pl/DU/rok/2023/pozycja/575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Rozporządzenie Ministra Zdrowia z dnia 2 czerwca 2023 r. zmieniające rozporządzenie w sprawie szczegółowych kryteriów wyboru ofert w postępowaniu w sprawie zawarcia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o charakterze porządkującym i uzupełniającym. Projekt rozporządzenia obejmuje: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jedną zmianę w części ogólnej rozporządzenia (uzupełnienie definicji certyfikatu superwizora psychoterapii o możliwość jego wydawania nie tylko przez stowarzyszenia, ale również przez towarzystwa)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zmiany w części szczegółowej załącznika nr 4 do rozporządzenia „Wykaz szczegółowych kryteriów wyboru ofert wraz z wyznaczającymi je warunkami oraz przypisaną im wartością w rodzaju opieka psychiatryczna i leczenie uzależnień” (dostosowanie kryteriów wyboru ofert rozporządzenia koszykowego)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modyfikacje w części szczegółowej załącznika nr 7 do rozporządzenia „Wykaz szczegółowych kryteriów wyboru ofert wraz z wyznaczającymi je warunkami oraz przypisaną im wartością w rodzaju leczenie stomatologiczne”;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zmiany w części szczegółowej załącznika nr 16 do rozporządzenia „Wykaz szczegółowych kryteriów wyboru ofert wraz z wyznaczającymi je warunkami oraz przypisaną im wartością w rodzaju pomoc doraźna i transport sanitarny” (uzupełnienie premiowanego personelu o ratownika medycznego)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(Dz.U.2023.1160)</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42" w:history="1">
              <w:r w:rsidR="00EB26E0" w:rsidRPr="00995C41">
                <w:rPr>
                  <w:rStyle w:val="Hipercze"/>
                </w:rPr>
                <w:t>https://dziennikustaw.gov.pl/DU/rok/2023/pozycja/1160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Rozporządzenie Rady Ministrów z dnia 30 października 2023 r. w sprawie Narodowego Programu Ochrony Zdrowia Psychicznego na lata 2023–2030</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określa </w:t>
            </w:r>
            <w:r w:rsidRPr="00BE4548">
              <w:rPr>
                <w:rFonts w:ascii="Times New Roman" w:eastAsia="Times New Roman" w:hAnsi="Times New Roman" w:cs="Times New Roman"/>
                <w:b/>
                <w:bCs/>
                <w:sz w:val="20"/>
                <w:szCs w:val="20"/>
                <w:lang w:eastAsia="pl-PL"/>
              </w:rPr>
              <w:t>katalog działań </w:t>
            </w:r>
            <w:r w:rsidRPr="00BE4548">
              <w:rPr>
                <w:rFonts w:ascii="Times New Roman" w:eastAsia="Times New Roman" w:hAnsi="Times New Roman" w:cs="Times New Roman"/>
                <w:sz w:val="20"/>
                <w:szCs w:val="20"/>
                <w:lang w:eastAsia="pl-PL"/>
              </w:rPr>
              <w:t>zakładających zapewnienie osobom z zaburzeniami psychicznymi zintegrowanej, kompleksowej, wielostronnej i powszechnie dostępnej opieki zdrowotnej oraz innych form opieki i pomocy. Planowany program na lata 2023–2030</w:t>
            </w:r>
            <w:r w:rsidRPr="00BE4548">
              <w:rPr>
                <w:rFonts w:ascii="Times New Roman" w:eastAsia="Times New Roman" w:hAnsi="Times New Roman" w:cs="Times New Roman"/>
                <w:b/>
                <w:bCs/>
                <w:sz w:val="20"/>
                <w:szCs w:val="20"/>
                <w:lang w:eastAsia="pl-PL"/>
              </w:rPr>
              <w:t> w porównaniu z dotychczas obowiązującym zakłada</w:t>
            </w:r>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rozszerzenie Programu o zadania ukierunkowane na upowszechnienia nowego modelu ochrony zdrowia psychicznego dzieci i młodzieży opartego o trzy poziomy referencyjne, jak również wskazanie nowych zadań dotyczących zapobiegania stygmatyzacji i wykluczeniu dzieci i młodzieży z zaburzeniami psychicznymi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aktualizację zadań, w tym np. dokonywanie aktualizacji regulacji ułatwiających objęcie kompleksową opieką osób z zaburzeniami psychicznymi;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3) usprawnienie zasad sprawozdawczości przez zmianę terminu </w:t>
            </w:r>
            <w:r w:rsidRPr="00BE4548">
              <w:rPr>
                <w:rFonts w:ascii="Times New Roman" w:eastAsia="Times New Roman" w:hAnsi="Times New Roman" w:cs="Times New Roman"/>
                <w:sz w:val="20"/>
                <w:szCs w:val="20"/>
                <w:lang w:eastAsia="pl-PL"/>
              </w:rPr>
              <w:lastRenderedPageBreak/>
              <w:t>sprawozdawania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z</w:t>
            </w:r>
            <w:proofErr w:type="gramEnd"/>
            <w:r w:rsidRPr="00BE4548">
              <w:rPr>
                <w:rFonts w:ascii="Times New Roman" w:eastAsia="Times New Roman" w:hAnsi="Times New Roman" w:cs="Times New Roman"/>
                <w:sz w:val="20"/>
                <w:szCs w:val="20"/>
                <w:lang w:eastAsia="pl-PL"/>
              </w:rPr>
              <w:t xml:space="preserve"> realizacji Programu tj. za ostatnie 3 lata w porównaniu do wcześniejszego terminu corocznie przekazywanych sprawozdań za ostatnie dwa lata;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zobowiązanie do zawierania w sprawozdaniach informacji odnoszących się do stanu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wyjściowego</w:t>
            </w:r>
            <w:proofErr w:type="gramEnd"/>
            <w:r w:rsidRPr="00BE4548">
              <w:rPr>
                <w:rFonts w:ascii="Times New Roman" w:eastAsia="Times New Roman" w:hAnsi="Times New Roman" w:cs="Times New Roman"/>
                <w:sz w:val="20"/>
                <w:szCs w:val="20"/>
                <w:lang w:eastAsia="pl-PL"/>
              </w:rPr>
              <w:t xml:space="preserve"> oraz wskaźników zawartych w załączniku do Programu.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(Dz.U.2023.2480)</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43" w:history="1">
              <w:r w:rsidR="00EB26E0" w:rsidRPr="00995C41">
                <w:rPr>
                  <w:rStyle w:val="Hipercze"/>
                </w:rPr>
                <w:t>https://dziennikustaw.gov.pl/DU/rok/2023/pozycja/2480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Rozporządzenie Ministra Zdrowia z dnia 13 lutego 2023 r. zmieniające rozporządzenie w sprawie wojewódzkiego planu działania systemu Państwowe Ratownictwo Medyczne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dokonuje się zmian związanych ze </w:t>
            </w:r>
            <w:r w:rsidRPr="00BE4548">
              <w:rPr>
                <w:rFonts w:ascii="Times New Roman" w:eastAsia="Times New Roman" w:hAnsi="Times New Roman" w:cs="Times New Roman"/>
                <w:b/>
                <w:bCs/>
                <w:sz w:val="20"/>
                <w:szCs w:val="20"/>
                <w:lang w:eastAsia="pl-PL"/>
              </w:rPr>
              <w:t>zmianą zakresu informacji zawartych w wojewódzkim planie działania systemu Państwowe Ratownictwo Medyczne</w:t>
            </w:r>
            <w:r w:rsidRPr="00BE4548">
              <w:rPr>
                <w:rFonts w:ascii="Times New Roman" w:eastAsia="Times New Roman" w:hAnsi="Times New Roman" w:cs="Times New Roman"/>
                <w:sz w:val="20"/>
                <w:szCs w:val="20"/>
                <w:lang w:eastAsia="pl-PL"/>
              </w:rPr>
              <w:t xml:space="preserve"> w związku </w:t>
            </w:r>
            <w:proofErr w:type="spellStart"/>
            <w:r w:rsidRPr="00BE4548">
              <w:rPr>
                <w:rFonts w:ascii="Times New Roman" w:eastAsia="Times New Roman" w:hAnsi="Times New Roman" w:cs="Times New Roman"/>
                <w:sz w:val="20"/>
                <w:szCs w:val="20"/>
                <w:lang w:eastAsia="pl-PL"/>
              </w:rPr>
              <w:t>uchyloniem</w:t>
            </w:r>
            <w:proofErr w:type="spellEnd"/>
            <w:r w:rsidRPr="00BE4548">
              <w:rPr>
                <w:rFonts w:ascii="Times New Roman" w:eastAsia="Times New Roman" w:hAnsi="Times New Roman" w:cs="Times New Roman"/>
                <w:sz w:val="20"/>
                <w:szCs w:val="20"/>
                <w:lang w:eastAsia="pl-PL"/>
              </w:rPr>
              <w:t xml:space="preserve"> art. 21 ust. 1 pkt 5 ustawy o PRM dotyczącym kalkulacji kosztów działalności zespołów ratownictwa medycznego.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(Dz.U.2023.304)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44" w:history="1">
              <w:r w:rsidR="00EB26E0" w:rsidRPr="00995C41">
                <w:rPr>
                  <w:rStyle w:val="Hipercze"/>
                </w:rPr>
                <w:t>https://dziennikustaw.gov.pl/DU/rok/2023/pozycja/304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Rozporządzenie Ministra Zdrowia z dnia 30 grudnia 2022 r. zmieniające rozporządzenie w sprawie recept</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Nowelizacja ma na celu </w:t>
            </w:r>
            <w:r w:rsidRPr="00BE4548">
              <w:rPr>
                <w:rFonts w:ascii="Times New Roman" w:eastAsia="Times New Roman" w:hAnsi="Times New Roman" w:cs="Times New Roman"/>
                <w:b/>
                <w:bCs/>
                <w:sz w:val="20"/>
                <w:szCs w:val="20"/>
                <w:lang w:eastAsia="pl-PL"/>
              </w:rPr>
              <w:t>dostosowanie przepisów</w:t>
            </w:r>
            <w:r w:rsidRPr="00BE4548">
              <w:rPr>
                <w:rFonts w:ascii="Times New Roman" w:eastAsia="Times New Roman" w:hAnsi="Times New Roman" w:cs="Times New Roman"/>
                <w:sz w:val="20"/>
                <w:szCs w:val="20"/>
                <w:lang w:eastAsia="pl-PL"/>
              </w:rPr>
              <w:t xml:space="preserve"> w sprawie recept do przepisów ustawy z 11.03.2022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 o obronie Ojczyzny przez </w:t>
            </w:r>
            <w:r w:rsidRPr="00BE4548">
              <w:rPr>
                <w:rFonts w:ascii="Times New Roman" w:eastAsia="Times New Roman" w:hAnsi="Times New Roman" w:cs="Times New Roman"/>
                <w:b/>
                <w:bCs/>
                <w:sz w:val="20"/>
                <w:szCs w:val="20"/>
                <w:lang w:eastAsia="pl-PL"/>
              </w:rPr>
              <w:t>wprowadzenia odpowiednich odesłań do przepisów do tej ustawy. </w:t>
            </w:r>
            <w:r w:rsidRPr="00BE4548">
              <w:rPr>
                <w:rFonts w:ascii="Times New Roman" w:eastAsia="Times New Roman" w:hAnsi="Times New Roman" w:cs="Times New Roman"/>
                <w:sz w:val="20"/>
                <w:szCs w:val="20"/>
                <w:lang w:eastAsia="pl-PL"/>
              </w:rPr>
              <w:t xml:space="preserve">W projekcie zaproponowano w § 2 regulację, </w:t>
            </w:r>
            <w:proofErr w:type="gramStart"/>
            <w:r w:rsidRPr="00BE4548">
              <w:rPr>
                <w:rFonts w:ascii="Times New Roman" w:eastAsia="Times New Roman" w:hAnsi="Times New Roman" w:cs="Times New Roman"/>
                <w:sz w:val="20"/>
                <w:szCs w:val="20"/>
                <w:lang w:eastAsia="pl-PL"/>
              </w:rPr>
              <w:t>zgodnie z którą</w:t>
            </w:r>
            <w:proofErr w:type="gramEnd"/>
            <w:r w:rsidRPr="00BE4548">
              <w:rPr>
                <w:rFonts w:ascii="Times New Roman" w:eastAsia="Times New Roman" w:hAnsi="Times New Roman" w:cs="Times New Roman"/>
                <w:sz w:val="20"/>
                <w:szCs w:val="20"/>
                <w:lang w:eastAsia="pl-PL"/>
              </w:rPr>
              <w:t xml:space="preserve"> produkt leczniczy, środek spożywczy specjalnego przeznaczenia żywieniowego lub wyrób medyczny </w:t>
            </w:r>
            <w:r w:rsidRPr="00BE4548">
              <w:rPr>
                <w:rFonts w:ascii="Times New Roman" w:eastAsia="Times New Roman" w:hAnsi="Times New Roman" w:cs="Times New Roman"/>
                <w:b/>
                <w:bCs/>
                <w:sz w:val="20"/>
                <w:szCs w:val="20"/>
                <w:lang w:eastAsia="pl-PL"/>
              </w:rPr>
              <w:t>wydaje się osobie posiadającej uprawnienie dodatkowe </w:t>
            </w:r>
            <w:r w:rsidRPr="00BE4548">
              <w:rPr>
                <w:rFonts w:ascii="Times New Roman" w:eastAsia="Times New Roman" w:hAnsi="Times New Roman" w:cs="Times New Roman"/>
                <w:sz w:val="20"/>
                <w:szCs w:val="20"/>
                <w:lang w:eastAsia="pl-PL"/>
              </w:rPr>
              <w:t>dotyczące tego produktu, środka lub wyrobu, zgodnie z posiadanym przez tę osobę uprawnieniem dodatkowym, również po okazaniu dokumentów, które dotychczas uprawniały do powyższego uprawnienia, tj.: wojskowych dokumentów osobistych oraz dokumentów wskazanych w § 12 pkt 4 rozporządzenia nowelizowanego w brzmieniu przed zmianą – w okresie ważności tych dokumentów.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Ponadto w § 3 projektu zaproponowano przepis przejściowy </w:t>
            </w:r>
            <w:proofErr w:type="gramStart"/>
            <w:r w:rsidRPr="00BE4548">
              <w:rPr>
                <w:rFonts w:ascii="Times New Roman" w:eastAsia="Times New Roman" w:hAnsi="Times New Roman" w:cs="Times New Roman"/>
                <w:sz w:val="20"/>
                <w:szCs w:val="20"/>
                <w:lang w:eastAsia="pl-PL"/>
              </w:rPr>
              <w:t>zgodnie z którym</w:t>
            </w:r>
            <w:proofErr w:type="gramEnd"/>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recepty wystawione i niezrealizowane przed dniem wejścia w życie </w:t>
            </w:r>
            <w:r w:rsidRPr="00BE4548">
              <w:rPr>
                <w:rFonts w:ascii="Times New Roman" w:eastAsia="Times New Roman" w:hAnsi="Times New Roman" w:cs="Times New Roman"/>
                <w:sz w:val="20"/>
                <w:szCs w:val="20"/>
                <w:lang w:eastAsia="pl-PL"/>
              </w:rPr>
              <w:t>niniejszego rozporządzenia będą </w:t>
            </w:r>
            <w:r w:rsidRPr="00BE4548">
              <w:rPr>
                <w:rFonts w:ascii="Times New Roman" w:eastAsia="Times New Roman" w:hAnsi="Times New Roman" w:cs="Times New Roman"/>
                <w:b/>
                <w:bCs/>
                <w:sz w:val="20"/>
                <w:szCs w:val="20"/>
                <w:lang w:eastAsia="pl-PL"/>
              </w:rPr>
              <w:t>realizowane na zasadach dotychczasowych.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(Dz.U.2023.13)</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45" w:history="1">
              <w:r w:rsidR="00EB26E0" w:rsidRPr="00995C41">
                <w:rPr>
                  <w:rStyle w:val="Hipercze"/>
                </w:rPr>
                <w:t>https://dziennikustaw.gov.pl/DU/rok/2023/pozycja/13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w:t>
            </w:r>
            <w:proofErr w:type="gramStart"/>
            <w:r w:rsidRPr="00BE4548">
              <w:rPr>
                <w:rFonts w:ascii="Times New Roman" w:eastAsia="Times New Roman" w:hAnsi="Times New Roman" w:cs="Times New Roman"/>
                <w:sz w:val="20"/>
                <w:szCs w:val="20"/>
                <w:lang w:eastAsia="pl-PL"/>
              </w:rPr>
              <w:t>ustawy o jakości</w:t>
            </w:r>
            <w:proofErr w:type="gramEnd"/>
            <w:r w:rsidRPr="00BE4548">
              <w:rPr>
                <w:rFonts w:ascii="Times New Roman" w:eastAsia="Times New Roman" w:hAnsi="Times New Roman" w:cs="Times New Roman"/>
                <w:sz w:val="20"/>
                <w:szCs w:val="20"/>
                <w:lang w:eastAsia="pl-PL"/>
              </w:rPr>
              <w:t xml:space="preserve"> w opiece zdrowotnej i </w:t>
            </w:r>
            <w:r w:rsidRPr="00BE4548">
              <w:rPr>
                <w:rFonts w:ascii="Times New Roman" w:eastAsia="Times New Roman" w:hAnsi="Times New Roman" w:cs="Times New Roman"/>
                <w:sz w:val="20"/>
                <w:szCs w:val="20"/>
                <w:lang w:eastAsia="pl-PL"/>
              </w:rPr>
              <w:lastRenderedPageBreak/>
              <w:t>bezpieczeństwie pacjenta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Najważniejsze </w:t>
            </w:r>
            <w:r w:rsidRPr="00BE4548">
              <w:rPr>
                <w:rFonts w:ascii="Times New Roman" w:eastAsia="Times New Roman" w:hAnsi="Times New Roman" w:cs="Times New Roman"/>
                <w:b/>
                <w:bCs/>
                <w:sz w:val="20"/>
                <w:szCs w:val="20"/>
                <w:lang w:eastAsia="pl-PL"/>
              </w:rPr>
              <w:t xml:space="preserve">założenia projektu </w:t>
            </w:r>
            <w:proofErr w:type="gramStart"/>
            <w:r w:rsidRPr="00BE4548">
              <w:rPr>
                <w:rFonts w:ascii="Times New Roman" w:eastAsia="Times New Roman" w:hAnsi="Times New Roman" w:cs="Times New Roman"/>
                <w:b/>
                <w:bCs/>
                <w:sz w:val="20"/>
                <w:szCs w:val="20"/>
                <w:lang w:eastAsia="pl-PL"/>
              </w:rPr>
              <w:t>ustawy</w:t>
            </w:r>
            <w:r w:rsidRPr="00BE4548">
              <w:rPr>
                <w:rFonts w:ascii="Times New Roman" w:eastAsia="Times New Roman" w:hAnsi="Times New Roman" w:cs="Times New Roman"/>
                <w:sz w:val="20"/>
                <w:szCs w:val="20"/>
                <w:lang w:eastAsia="pl-PL"/>
              </w:rPr>
              <w:t> o jakości</w:t>
            </w:r>
            <w:proofErr w:type="gramEnd"/>
            <w:r w:rsidRPr="00BE4548">
              <w:rPr>
                <w:rFonts w:ascii="Times New Roman" w:eastAsia="Times New Roman" w:hAnsi="Times New Roman" w:cs="Times New Roman"/>
                <w:sz w:val="20"/>
                <w:szCs w:val="20"/>
                <w:lang w:eastAsia="pl-PL"/>
              </w:rPr>
              <w:t xml:space="preserve"> dotyczą następujących zagadnień:</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lastRenderedPageBreak/>
              <w:t>a</w:t>
            </w:r>
            <w:proofErr w:type="gramEnd"/>
            <w:r w:rsidRPr="00BE4548">
              <w:rPr>
                <w:rFonts w:ascii="Times New Roman" w:eastAsia="Times New Roman" w:hAnsi="Times New Roman" w:cs="Times New Roman"/>
                <w:sz w:val="20"/>
                <w:szCs w:val="20"/>
                <w:lang w:eastAsia="pl-PL"/>
              </w:rPr>
              <w:t>) Autoryzacja podmiotów wykonujących działalność leczniczą;</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b) Wewnętrzny system </w:t>
            </w:r>
            <w:proofErr w:type="gramStart"/>
            <w:r w:rsidRPr="00BE4548">
              <w:rPr>
                <w:rFonts w:ascii="Times New Roman" w:eastAsia="Times New Roman" w:hAnsi="Times New Roman" w:cs="Times New Roman"/>
                <w:sz w:val="20"/>
                <w:szCs w:val="20"/>
                <w:lang w:eastAsia="pl-PL"/>
              </w:rPr>
              <w:t>zapewnienia jakości</w:t>
            </w:r>
            <w:proofErr w:type="gramEnd"/>
            <w:r w:rsidRPr="00BE4548">
              <w:rPr>
                <w:rFonts w:ascii="Times New Roman" w:eastAsia="Times New Roman" w:hAnsi="Times New Roman" w:cs="Times New Roman"/>
                <w:sz w:val="20"/>
                <w:szCs w:val="20"/>
                <w:lang w:eastAsia="pl-PL"/>
              </w:rPr>
              <w:t xml:space="preserve"> i bezpieczeństwa;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c</w:t>
            </w:r>
            <w:proofErr w:type="gramEnd"/>
            <w:r w:rsidRPr="00BE4548">
              <w:rPr>
                <w:rFonts w:ascii="Times New Roman" w:eastAsia="Times New Roman" w:hAnsi="Times New Roman" w:cs="Times New Roman"/>
                <w:sz w:val="20"/>
                <w:szCs w:val="20"/>
                <w:lang w:eastAsia="pl-PL"/>
              </w:rPr>
              <w:t xml:space="preserve">) Zmian w </w:t>
            </w:r>
            <w:proofErr w:type="spellStart"/>
            <w:r w:rsidRPr="00BE4548">
              <w:rPr>
                <w:rFonts w:ascii="Times New Roman" w:eastAsia="Times New Roman" w:hAnsi="Times New Roman" w:cs="Times New Roman"/>
                <w:sz w:val="20"/>
                <w:szCs w:val="20"/>
                <w:lang w:eastAsia="pl-PL"/>
              </w:rPr>
              <w:t>zasadch</w:t>
            </w:r>
            <w:proofErr w:type="spellEnd"/>
            <w:r w:rsidRPr="00BE4548">
              <w:rPr>
                <w:rFonts w:ascii="Times New Roman" w:eastAsia="Times New Roman" w:hAnsi="Times New Roman" w:cs="Times New Roman"/>
                <w:sz w:val="20"/>
                <w:szCs w:val="20"/>
                <w:lang w:eastAsia="pl-PL"/>
              </w:rPr>
              <w:t xml:space="preserve"> udzielanie akredytacji w ochronie zdrowia;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d</w:t>
            </w:r>
            <w:proofErr w:type="gramEnd"/>
            <w:r w:rsidRPr="00BE4548">
              <w:rPr>
                <w:rFonts w:ascii="Times New Roman" w:eastAsia="Times New Roman" w:hAnsi="Times New Roman" w:cs="Times New Roman"/>
                <w:sz w:val="20"/>
                <w:szCs w:val="20"/>
                <w:lang w:eastAsia="pl-PL"/>
              </w:rPr>
              <w:t>) Systemu świadczeń kompensacyjnych będący systemem pozasądowego rekompensowania szkód doznanych przez pacjentów w wyniku zaistnienia zdarzeń medycznych (w ramach nowelizacji ustawy o prawach pacjenta i Rzeczniku Praw Pacjenta);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e</w:t>
            </w:r>
            <w:proofErr w:type="gramEnd"/>
            <w:r w:rsidRPr="00BE4548">
              <w:rPr>
                <w:rFonts w:ascii="Times New Roman" w:eastAsia="Times New Roman" w:hAnsi="Times New Roman" w:cs="Times New Roman"/>
                <w:sz w:val="20"/>
                <w:szCs w:val="20"/>
                <w:lang w:eastAsia="pl-PL"/>
              </w:rPr>
              <w:t xml:space="preserve">) Wzmocnienie nadzoru nad prowadzeniem rejestrów medycznych oraz dookreślenie zasad ich tworzenia i finansowania (w ramach nowelizacji ustawy o systemie </w:t>
            </w:r>
            <w:r w:rsidR="006752FF" w:rsidRPr="00BE4548">
              <w:rPr>
                <w:rFonts w:ascii="Times New Roman" w:eastAsia="Times New Roman" w:hAnsi="Times New Roman" w:cs="Times New Roman"/>
                <w:sz w:val="20"/>
                <w:szCs w:val="20"/>
                <w:lang w:eastAsia="pl-PL"/>
              </w:rPr>
              <w:t>informacji w ochronie zdrowia);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Odrzucony (14.04.2023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46" w:history="1">
              <w:r w:rsidR="006752FF" w:rsidRPr="00BE4548">
                <w:rPr>
                  <w:rStyle w:val="Hipercze"/>
                  <w:rFonts w:ascii="Times New Roman" w:eastAsia="Times New Roman" w:hAnsi="Times New Roman" w:cs="Times New Roman"/>
                  <w:sz w:val="20"/>
                  <w:szCs w:val="20"/>
                  <w:lang w:eastAsia="pl-PL"/>
                </w:rPr>
                <w:t>https://www.sejm.gov.pl/sejm9.nsf/PrzebiegProc.xsp?nr=2898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Rozporządzenie Ministra Zdrowia z dnia 9 czerwca 2023 r. zmieniające rozporządzenie w sprawie programu pilotażowego w centrach zdrowia psychicznego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 9a rozporządzenia dotyczącego </w:t>
            </w:r>
            <w:r w:rsidRPr="00BE4548">
              <w:rPr>
                <w:rFonts w:ascii="Times New Roman" w:eastAsia="Times New Roman" w:hAnsi="Times New Roman" w:cs="Times New Roman"/>
                <w:b/>
                <w:bCs/>
                <w:sz w:val="20"/>
                <w:szCs w:val="20"/>
                <w:lang w:eastAsia="pl-PL"/>
              </w:rPr>
              <w:t>zapewnienia odpowiedniej liczby łóżek na oddziale dziennym</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tj</w:t>
            </w:r>
            <w:proofErr w:type="gramEnd"/>
            <w:r w:rsidRPr="00BE4548">
              <w:rPr>
                <w:rFonts w:ascii="Times New Roman" w:eastAsia="Times New Roman" w:hAnsi="Times New Roman" w:cs="Times New Roman"/>
                <w:sz w:val="20"/>
                <w:szCs w:val="20"/>
                <w:lang w:eastAsia="pl-PL"/>
              </w:rPr>
              <w:t>. 25 miejsc na 100 tys. osób, przez doprecyzowanie przepisu, zgodnie z którym, warunek będzie spełniony także wówczas, gdy do liczby miejsc oddziału dziennego psychiatrycznego część VIII kodu resortowego – 2700, doliczy się miejsca oddziału dziennego psychiatrycznego rehabilitacyjnego – kod 2702. Zmiana zaproponowana w § 11 w ust. 12 ma na celu </w:t>
            </w:r>
            <w:r w:rsidRPr="00BE4548">
              <w:rPr>
                <w:rFonts w:ascii="Times New Roman" w:eastAsia="Times New Roman" w:hAnsi="Times New Roman" w:cs="Times New Roman"/>
                <w:b/>
                <w:bCs/>
                <w:sz w:val="20"/>
                <w:szCs w:val="20"/>
                <w:lang w:eastAsia="pl-PL"/>
              </w:rPr>
              <w:t>ułatwienie realizacji konsultacji telefonicznych dla specjalistów</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o</w:t>
            </w:r>
            <w:proofErr w:type="gramEnd"/>
            <w:r w:rsidRPr="00BE4548">
              <w:rPr>
                <w:rFonts w:ascii="Times New Roman" w:eastAsia="Times New Roman" w:hAnsi="Times New Roman" w:cs="Times New Roman"/>
                <w:sz w:val="20"/>
                <w:szCs w:val="20"/>
                <w:lang w:eastAsia="pl-PL"/>
              </w:rPr>
              <w:t xml:space="preserve"> których mowa w § 11 ust. 10 pkt 1. Wprowadzono również zmiany w treści § 16 rozporządzenia, dotyczące </w:t>
            </w:r>
            <w:r w:rsidRPr="00BE4548">
              <w:rPr>
                <w:rFonts w:ascii="Times New Roman" w:eastAsia="Times New Roman" w:hAnsi="Times New Roman" w:cs="Times New Roman"/>
                <w:b/>
                <w:bCs/>
                <w:sz w:val="20"/>
                <w:szCs w:val="20"/>
                <w:lang w:eastAsia="pl-PL"/>
              </w:rPr>
              <w:t>konieczności spełniania warunków kadrowych</w:t>
            </w:r>
            <w:r w:rsidRPr="00BE4548">
              <w:rPr>
                <w:rFonts w:ascii="Times New Roman" w:eastAsia="Times New Roman" w:hAnsi="Times New Roman" w:cs="Times New Roman"/>
                <w:sz w:val="20"/>
                <w:szCs w:val="20"/>
                <w:lang w:eastAsia="pl-PL"/>
              </w:rPr>
              <w:t> w kontekście </w:t>
            </w:r>
            <w:r w:rsidRPr="00BE4548">
              <w:rPr>
                <w:rFonts w:ascii="Times New Roman" w:eastAsia="Times New Roman" w:hAnsi="Times New Roman" w:cs="Times New Roman"/>
                <w:b/>
                <w:bCs/>
                <w:sz w:val="20"/>
                <w:szCs w:val="20"/>
                <w:lang w:eastAsia="pl-PL"/>
              </w:rPr>
              <w:t xml:space="preserve">osób zatrudnionych w </w:t>
            </w:r>
            <w:proofErr w:type="spellStart"/>
            <w:r w:rsidRPr="00BE4548">
              <w:rPr>
                <w:rFonts w:ascii="Times New Roman" w:eastAsia="Times New Roman" w:hAnsi="Times New Roman" w:cs="Times New Roman"/>
                <w:b/>
                <w:bCs/>
                <w:sz w:val="20"/>
                <w:szCs w:val="20"/>
                <w:lang w:eastAsia="pl-PL"/>
              </w:rPr>
              <w:t>czp</w:t>
            </w:r>
            <w:proofErr w:type="spellEnd"/>
            <w:r w:rsidRPr="00BE4548">
              <w:rPr>
                <w:rFonts w:ascii="Times New Roman" w:eastAsia="Times New Roman" w:hAnsi="Times New Roman" w:cs="Times New Roman"/>
                <w:b/>
                <w:bCs/>
                <w:sz w:val="20"/>
                <w:szCs w:val="20"/>
                <w:lang w:eastAsia="pl-PL"/>
              </w:rPr>
              <w:t xml:space="preserve"> w ramach poszczególnych zakresów.</w:t>
            </w:r>
            <w:r w:rsidRPr="00BE4548">
              <w:rPr>
                <w:rFonts w:ascii="Times New Roman" w:eastAsia="Times New Roman" w:hAnsi="Times New Roman" w:cs="Times New Roman"/>
                <w:sz w:val="20"/>
                <w:szCs w:val="20"/>
                <w:lang w:eastAsia="pl-PL"/>
              </w:rPr>
              <w:t> Dodatkowo rozszerzono program pilotażowy o kolejnych realizatorów oraz zmieniono § 12 ust. 1 celem </w:t>
            </w:r>
            <w:r w:rsidRPr="00BE4548">
              <w:rPr>
                <w:rFonts w:ascii="Times New Roman" w:eastAsia="Times New Roman" w:hAnsi="Times New Roman" w:cs="Times New Roman"/>
                <w:b/>
                <w:bCs/>
                <w:sz w:val="20"/>
                <w:szCs w:val="20"/>
                <w:lang w:eastAsia="pl-PL"/>
              </w:rPr>
              <w:t>zwiększenia maksymalnej liczby osób</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na</w:t>
            </w:r>
            <w:proofErr w:type="gramEnd"/>
            <w:r w:rsidRPr="00BE4548">
              <w:rPr>
                <w:rFonts w:ascii="Times New Roman" w:eastAsia="Times New Roman" w:hAnsi="Times New Roman" w:cs="Times New Roman"/>
                <w:sz w:val="20"/>
                <w:szCs w:val="20"/>
                <w:lang w:eastAsia="pl-PL"/>
              </w:rPr>
              <w:t xml:space="preserve"> które powinien </w:t>
            </w:r>
            <w:r w:rsidRPr="00BE4548">
              <w:rPr>
                <w:rFonts w:ascii="Times New Roman" w:eastAsia="Times New Roman" w:hAnsi="Times New Roman" w:cs="Times New Roman"/>
                <w:b/>
                <w:bCs/>
                <w:sz w:val="20"/>
                <w:szCs w:val="20"/>
                <w:lang w:eastAsia="pl-PL"/>
              </w:rPr>
              <w:t>przypadać jeden punkt zgłoszeniowo-koordynacyjny.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(Dz.U.2023.1288)</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47" w:history="1">
              <w:r w:rsidR="00EB26E0" w:rsidRPr="00995C41">
                <w:rPr>
                  <w:rStyle w:val="Hipercze"/>
                </w:rPr>
                <w:t>https://dziennikustaw.gov.pl/DU/rok/2023/pozycja/1288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Rozporządzenie Ministra Zdrowia z dnia 5 stycznia 2023 r. zmieniające rozporządzenie w sprawie świadczeń gwarantowanych z zakresu podstawowej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Udostępnienie </w:t>
            </w:r>
            <w:r w:rsidRPr="00BE4548">
              <w:rPr>
                <w:rFonts w:ascii="Times New Roman" w:eastAsia="Times New Roman" w:hAnsi="Times New Roman" w:cs="Times New Roman"/>
                <w:b/>
                <w:bCs/>
                <w:sz w:val="20"/>
                <w:szCs w:val="20"/>
                <w:lang w:eastAsia="pl-PL"/>
              </w:rPr>
              <w:t>lekarzom podstawowej opieki zdrowotnej </w:t>
            </w:r>
            <w:r w:rsidRPr="00BE4548">
              <w:rPr>
                <w:rFonts w:ascii="Times New Roman" w:eastAsia="Times New Roman" w:hAnsi="Times New Roman" w:cs="Times New Roman"/>
                <w:sz w:val="20"/>
                <w:szCs w:val="20"/>
                <w:lang w:eastAsia="pl-PL"/>
              </w:rPr>
              <w:t>możliwości </w:t>
            </w:r>
            <w:r w:rsidRPr="00BE4548">
              <w:rPr>
                <w:rFonts w:ascii="Times New Roman" w:eastAsia="Times New Roman" w:hAnsi="Times New Roman" w:cs="Times New Roman"/>
                <w:b/>
                <w:bCs/>
                <w:sz w:val="20"/>
                <w:szCs w:val="20"/>
                <w:lang w:eastAsia="pl-PL"/>
              </w:rPr>
              <w:t>wystawiania zlecenia na stosowanie szybkich testów antygenowyc</w:t>
            </w:r>
            <w:r w:rsidRPr="00BE4548">
              <w:rPr>
                <w:rFonts w:ascii="Times New Roman" w:eastAsia="Times New Roman" w:hAnsi="Times New Roman" w:cs="Times New Roman"/>
                <w:sz w:val="20"/>
                <w:szCs w:val="20"/>
                <w:lang w:eastAsia="pl-PL"/>
              </w:rPr>
              <w:t>h umożliwiających różnicowanie zakażeń wywołanych wirusami grypy A+B, SARS-CoV-2 i RSV. Umożliwi to określenie rodzaju infekcji, wraz z określeniem patogenu wywołującego chorobę i będzie pomocnym do ustalenia terapii oraz określenia zaleceń.</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(Dz.U.2023.38)</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48" w:history="1">
              <w:r w:rsidR="00EB26E0" w:rsidRPr="00995C41">
                <w:rPr>
                  <w:rStyle w:val="Hipercze"/>
                </w:rPr>
                <w:t>https://dziennikustaw.gov.pl/DU/rok/2023/pozycja/38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 xml:space="preserve">Rozporządzenie Ministra Zdrowia z dnia 23 maja 2023 r. w sprawie szczegółowego zakresu oraz sposobu przekazywania danych dotyczących osób objętych ubezpieczeniem zdrowotnym i płatników składek, osób pobierających zasiłki przyznane na podstawie przepisów o ubezpieczeniu chorobowym lub wypadkowym, osób ubiegających się o przyznanie emerytury lub renty, pracowników korzystających z urlopu bezpłatnego oraz osób pobierających rentę rodzinną, które nie ukończyły 18. </w:t>
            </w:r>
            <w:proofErr w:type="gramStart"/>
            <w:r w:rsidRPr="00EB26E0">
              <w:rPr>
                <w:rFonts w:ascii="Times New Roman" w:eastAsia="Times New Roman" w:hAnsi="Times New Roman" w:cs="Times New Roman"/>
                <w:sz w:val="20"/>
                <w:szCs w:val="20"/>
                <w:lang w:eastAsia="pl-PL"/>
              </w:rPr>
              <w:t>roku</w:t>
            </w:r>
            <w:proofErr w:type="gramEnd"/>
            <w:r w:rsidRPr="00EB26E0">
              <w:rPr>
                <w:rFonts w:ascii="Times New Roman" w:eastAsia="Times New Roman" w:hAnsi="Times New Roman" w:cs="Times New Roman"/>
                <w:sz w:val="20"/>
                <w:szCs w:val="20"/>
                <w:lang w:eastAsia="pl-PL"/>
              </w:rPr>
              <w:t xml:space="preserve"> życia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Zmiana ma związek z rozszerzeniem zakresu danych, jaki ZUS i KRUS mają przekazywać NFZ. Rozporządzenie zapewnia Funduszowi zestaw informacji niezbędny do potwierdzania prawa do świadczeń opieki zdrowotnej osobom posiadającym to prawo (dodaje obowiązek przekazywania przez ZUS i KRUS danych osób pobierających rentę rodzinną, które nie ukończyły 18. </w:t>
            </w:r>
            <w:proofErr w:type="gramStart"/>
            <w:r w:rsidRPr="00BE4548">
              <w:rPr>
                <w:rFonts w:ascii="Times New Roman" w:eastAsia="Times New Roman" w:hAnsi="Times New Roman" w:cs="Times New Roman"/>
                <w:sz w:val="20"/>
                <w:szCs w:val="20"/>
                <w:lang w:eastAsia="pl-PL"/>
              </w:rPr>
              <w:t>roku</w:t>
            </w:r>
            <w:proofErr w:type="gramEnd"/>
            <w:r w:rsidRPr="00BE4548">
              <w:rPr>
                <w:rFonts w:ascii="Times New Roman" w:eastAsia="Times New Roman" w:hAnsi="Times New Roman" w:cs="Times New Roman"/>
                <w:sz w:val="20"/>
                <w:szCs w:val="20"/>
                <w:lang w:eastAsia="pl-PL"/>
              </w:rPr>
              <w:t xml:space="preserve"> życia.)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(Dz.U.2023.1029)</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49" w:history="1">
              <w:r w:rsidR="00EB26E0" w:rsidRPr="00995C41">
                <w:rPr>
                  <w:rStyle w:val="Hipercze"/>
                </w:rPr>
                <w:t>https://dziennikustaw.gov.pl/DU/rok/2023/pozycja/1029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ustawy o zmianie ustawy o bezpieczeństwie żywności i żywienia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Uszczegółowienie</w:t>
            </w:r>
            <w:r w:rsidRPr="00BE4548">
              <w:rPr>
                <w:rFonts w:ascii="Times New Roman" w:eastAsia="Times New Roman" w:hAnsi="Times New Roman" w:cs="Times New Roman"/>
                <w:b/>
                <w:bCs/>
                <w:sz w:val="20"/>
                <w:szCs w:val="20"/>
                <w:lang w:eastAsia="pl-PL"/>
              </w:rPr>
              <w:t> zasad dotyczących prezentacji lub reklamy suplementów diety</w:t>
            </w:r>
            <w:r w:rsidRPr="00BE4548">
              <w:rPr>
                <w:rFonts w:ascii="Times New Roman" w:eastAsia="Times New Roman" w:hAnsi="Times New Roman" w:cs="Times New Roman"/>
                <w:sz w:val="20"/>
                <w:szCs w:val="20"/>
                <w:lang w:eastAsia="pl-PL"/>
              </w:rPr>
              <w:t> mając na uwadze ochronę zdrowia i życia konsumentów oraz podnoszenie świadomości społeczeństwa. W projekcie zaproponowano przepis dotyczący</w:t>
            </w:r>
            <w:r w:rsidRPr="00BE4548">
              <w:rPr>
                <w:rFonts w:ascii="Times New Roman" w:eastAsia="Times New Roman" w:hAnsi="Times New Roman" w:cs="Times New Roman"/>
                <w:b/>
                <w:bCs/>
                <w:sz w:val="20"/>
                <w:szCs w:val="20"/>
                <w:lang w:eastAsia="pl-PL"/>
              </w:rPr>
              <w:t> obowiązkowego zamieszczania komunikatu podczas prezentacji lub reklamy suplementu</w:t>
            </w:r>
            <w:r w:rsidRPr="00BE4548">
              <w:rPr>
                <w:rFonts w:ascii="Times New Roman" w:eastAsia="Times New Roman" w:hAnsi="Times New Roman" w:cs="Times New Roman"/>
                <w:sz w:val="20"/>
                <w:szCs w:val="20"/>
                <w:lang w:eastAsia="pl-PL"/>
              </w:rPr>
              <w:t xml:space="preserve"> diety, tj. „Suplement diety jest środkiem spożywczym, którego celem jest uzupełnienie normalnej diety. Suplement diety nie ma właściwości </w:t>
            </w:r>
            <w:proofErr w:type="spellStart"/>
            <w:r w:rsidRPr="00BE4548">
              <w:rPr>
                <w:rFonts w:ascii="Times New Roman" w:eastAsia="Times New Roman" w:hAnsi="Times New Roman" w:cs="Times New Roman"/>
                <w:sz w:val="20"/>
                <w:szCs w:val="20"/>
                <w:lang w:eastAsia="pl-PL"/>
              </w:rPr>
              <w:t>leczniczych.”Proponuje</w:t>
            </w:r>
            <w:proofErr w:type="spellEnd"/>
            <w:r w:rsidRPr="00BE4548">
              <w:rPr>
                <w:rFonts w:ascii="Times New Roman" w:eastAsia="Times New Roman" w:hAnsi="Times New Roman" w:cs="Times New Roman"/>
                <w:sz w:val="20"/>
                <w:szCs w:val="20"/>
                <w:lang w:eastAsia="pl-PL"/>
              </w:rPr>
              <w:t xml:space="preserve"> się wprowadzenie </w:t>
            </w:r>
            <w:r w:rsidRPr="00BE4548">
              <w:rPr>
                <w:rFonts w:ascii="Times New Roman" w:eastAsia="Times New Roman" w:hAnsi="Times New Roman" w:cs="Times New Roman"/>
                <w:b/>
                <w:bCs/>
                <w:sz w:val="20"/>
                <w:szCs w:val="20"/>
                <w:lang w:eastAsia="pl-PL"/>
              </w:rPr>
              <w:t>zakazu wykorzystywania w reklamach wizerunku autorytetów i ekspertów</w:t>
            </w:r>
            <w:r w:rsidRPr="00BE4548">
              <w:rPr>
                <w:rFonts w:ascii="Times New Roman" w:eastAsia="Times New Roman" w:hAnsi="Times New Roman" w:cs="Times New Roman"/>
                <w:sz w:val="20"/>
                <w:szCs w:val="20"/>
                <w:lang w:eastAsia="pl-PL"/>
              </w:rPr>
              <w:t> w dziedzinie nauk medycznych i nauk o zdrowiu, w tym przede wszystkim osób wykonujących zawody medyczne. Zaproponowano również rozwiązania dotyczące</w:t>
            </w:r>
            <w:r w:rsidRPr="00BE4548">
              <w:rPr>
                <w:rFonts w:ascii="Times New Roman" w:eastAsia="Times New Roman" w:hAnsi="Times New Roman" w:cs="Times New Roman"/>
                <w:b/>
                <w:bCs/>
                <w:sz w:val="20"/>
                <w:szCs w:val="20"/>
                <w:lang w:eastAsia="pl-PL"/>
              </w:rPr>
              <w:t> ograniczeń w prowadzeniu reklam w zakresie grupy docelowej</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jak</w:t>
            </w:r>
            <w:proofErr w:type="gramEnd"/>
            <w:r w:rsidRPr="00BE4548">
              <w:rPr>
                <w:rFonts w:ascii="Times New Roman" w:eastAsia="Times New Roman" w:hAnsi="Times New Roman" w:cs="Times New Roman"/>
                <w:sz w:val="20"/>
                <w:szCs w:val="20"/>
                <w:lang w:eastAsia="pl-PL"/>
              </w:rPr>
              <w:t xml:space="preserve"> i ewentualnych skojarzeń z wyrobami czy produktami leczniczymi. Przewiduje się </w:t>
            </w:r>
            <w:r w:rsidRPr="00BE4548">
              <w:rPr>
                <w:rFonts w:ascii="Times New Roman" w:eastAsia="Times New Roman" w:hAnsi="Times New Roman" w:cs="Times New Roman"/>
                <w:b/>
                <w:bCs/>
                <w:sz w:val="20"/>
                <w:szCs w:val="20"/>
                <w:lang w:eastAsia="pl-PL"/>
              </w:rPr>
              <w:t>odseparowanie produktów leczniczych i suplementów </w:t>
            </w:r>
            <w:r w:rsidRPr="00BE4548">
              <w:rPr>
                <w:rFonts w:ascii="Times New Roman" w:eastAsia="Times New Roman" w:hAnsi="Times New Roman" w:cs="Times New Roman"/>
                <w:sz w:val="20"/>
                <w:szCs w:val="20"/>
                <w:lang w:eastAsia="pl-PL"/>
              </w:rPr>
              <w:t xml:space="preserve">diety oferowanych w aptekach, punktach aptecznych czy też </w:t>
            </w:r>
            <w:r w:rsidRPr="00BE4548">
              <w:rPr>
                <w:rFonts w:ascii="Times New Roman" w:eastAsia="Times New Roman" w:hAnsi="Times New Roman" w:cs="Times New Roman"/>
                <w:sz w:val="20"/>
                <w:szCs w:val="20"/>
                <w:lang w:eastAsia="pl-PL"/>
              </w:rPr>
              <w:lastRenderedPageBreak/>
              <w:t xml:space="preserve">placówkach obrotu </w:t>
            </w:r>
            <w:proofErr w:type="spellStart"/>
            <w:r w:rsidRPr="00BE4548">
              <w:rPr>
                <w:rFonts w:ascii="Times New Roman" w:eastAsia="Times New Roman" w:hAnsi="Times New Roman" w:cs="Times New Roman"/>
                <w:sz w:val="20"/>
                <w:szCs w:val="20"/>
                <w:lang w:eastAsia="pl-PL"/>
              </w:rPr>
              <w:t>pozaaptecznego</w:t>
            </w:r>
            <w:proofErr w:type="spellEnd"/>
            <w:r w:rsidRPr="00BE4548">
              <w:rPr>
                <w:rFonts w:ascii="Times New Roman" w:eastAsia="Times New Roman" w:hAnsi="Times New Roman" w:cs="Times New Roman"/>
                <w:sz w:val="20"/>
                <w:szCs w:val="20"/>
                <w:lang w:eastAsia="pl-PL"/>
              </w:rPr>
              <w:t>. W projekcie ustawy przewidziano także </w:t>
            </w:r>
            <w:r w:rsidRPr="00BE4548">
              <w:rPr>
                <w:rFonts w:ascii="Times New Roman" w:eastAsia="Times New Roman" w:hAnsi="Times New Roman" w:cs="Times New Roman"/>
                <w:b/>
                <w:bCs/>
                <w:sz w:val="20"/>
                <w:szCs w:val="20"/>
                <w:lang w:eastAsia="pl-PL"/>
              </w:rPr>
              <w:t>ograniczenia dotyczące sposobu oraz miejsc prowadzenia prezentacji lub reklamy suplementów diety.</w:t>
            </w:r>
          </w:p>
        </w:tc>
        <w:tc>
          <w:tcPr>
            <w:tcW w:w="2126" w:type="dxa"/>
            <w:tcBorders>
              <w:bottom w:val="single" w:sz="6" w:space="0" w:color="auto"/>
              <w:right w:val="single" w:sz="6" w:space="0" w:color="auto"/>
            </w:tcBorders>
            <w:shd w:val="clear" w:color="auto" w:fill="FFFFFF"/>
            <w:vAlign w:val="center"/>
            <w:hideMark/>
          </w:tcPr>
          <w:p w:rsidR="00FB5FEB" w:rsidRPr="00BE4548" w:rsidRDefault="004C3862" w:rsidP="00672120">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Opiniowanie</w:t>
            </w:r>
            <w:r w:rsidR="00FB5FEB" w:rsidRPr="00BE4548">
              <w:rPr>
                <w:rFonts w:ascii="Times New Roman" w:eastAsia="Times New Roman" w:hAnsi="Times New Roman" w:cs="Times New Roman"/>
                <w:sz w:val="20"/>
                <w:szCs w:val="20"/>
                <w:lang w:eastAsia="pl-PL"/>
              </w:rPr>
              <w:t xml:space="preserve"> 2.01.2023 </w:t>
            </w:r>
            <w:proofErr w:type="gramStart"/>
            <w:r w:rsidR="00FB5FEB" w:rsidRPr="00BE4548">
              <w:rPr>
                <w:rFonts w:ascii="Times New Roman" w:eastAsia="Times New Roman" w:hAnsi="Times New Roman" w:cs="Times New Roman"/>
                <w:sz w:val="20"/>
                <w:szCs w:val="20"/>
                <w:lang w:eastAsia="pl-PL"/>
              </w:rPr>
              <w:t>r</w:t>
            </w:r>
            <w:proofErr w:type="gramEnd"/>
            <w:r w:rsidR="00FB5FEB"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50" w:history="1">
              <w:r w:rsidR="006752FF" w:rsidRPr="00BE4548">
                <w:rPr>
                  <w:rStyle w:val="Hipercze"/>
                  <w:rFonts w:ascii="Times New Roman" w:eastAsia="Times New Roman" w:hAnsi="Times New Roman" w:cs="Times New Roman"/>
                  <w:sz w:val="20"/>
                  <w:szCs w:val="20"/>
                  <w:lang w:eastAsia="pl-PL"/>
                </w:rPr>
                <w:t>https://legislacja.rcl.gov.pl/projekt/12367901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Rozporządzenie Ministra Zdrowia z dnia 20 marca 2023 r. w sprawie ustawicznego rozwoju zawodowego osób uprawnionych do wykonywania czynności medycyny laboratoryjnej w laboratorium</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Szczegółowe uregulowanie nałożonego ustawą</w:t>
            </w:r>
            <w:r w:rsidRPr="00BE4548">
              <w:rPr>
                <w:rFonts w:ascii="Times New Roman" w:eastAsia="Times New Roman" w:hAnsi="Times New Roman" w:cs="Times New Roman"/>
                <w:b/>
                <w:bCs/>
                <w:sz w:val="20"/>
                <w:szCs w:val="20"/>
                <w:lang w:eastAsia="pl-PL"/>
              </w:rPr>
              <w:t> obowiązku podnoszenia kwalifikacji zawodowych przez osoby, o których mowa w art. 5 ustawy o medycynie laboratoryjnej</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przez</w:t>
            </w:r>
            <w:proofErr w:type="gramEnd"/>
            <w:r w:rsidRPr="00BE4548">
              <w:rPr>
                <w:rFonts w:ascii="Times New Roman" w:eastAsia="Times New Roman" w:hAnsi="Times New Roman" w:cs="Times New Roman"/>
                <w:sz w:val="20"/>
                <w:szCs w:val="20"/>
                <w:lang w:eastAsia="pl-PL"/>
              </w:rPr>
              <w:t xml:space="preserve"> uczestnictwo w ustawicznym rozwoju zawodowym, celem aktualizacji posiadanego zasobu wiedzy oraz stałego dokształcania się w zakresie nowych osiągnięć naukowych. Projektowane przepisy</w:t>
            </w:r>
            <w:r w:rsidRPr="00BE4548">
              <w:rPr>
                <w:rFonts w:ascii="Times New Roman" w:eastAsia="Times New Roman" w:hAnsi="Times New Roman" w:cs="Times New Roman"/>
                <w:b/>
                <w:bCs/>
                <w:sz w:val="20"/>
                <w:szCs w:val="20"/>
                <w:lang w:eastAsia="pl-PL"/>
              </w:rPr>
              <w:t> określają wzór karty rozwoju zawodowego</w:t>
            </w:r>
            <w:r w:rsidRPr="00BE4548">
              <w:rPr>
                <w:rFonts w:ascii="Times New Roman" w:eastAsia="Times New Roman" w:hAnsi="Times New Roman" w:cs="Times New Roman"/>
                <w:sz w:val="20"/>
                <w:szCs w:val="20"/>
                <w:lang w:eastAsia="pl-PL"/>
              </w:rPr>
              <w:t> dla wspomnianych osób oraz liczbę punktów edukacyjnych za poszczególne formy ustawicznego rozwoju zawodowego. Pierwszy okres rozliczeniowy doskonalenia zawodowego rozpoczyna się z dniem 1 stycznia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(Dz.U.2023.675)</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51" w:history="1">
              <w:r w:rsidR="00EB26E0" w:rsidRPr="00995C41">
                <w:rPr>
                  <w:rStyle w:val="Hipercze"/>
                </w:rPr>
                <w:t>https://dziennikustaw.gov.pl/DU/rok/2023/pozycja/675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Rozporządzenie Ministra Zdrowia z dnia 24 lutego 2023 r. w sprawie stażu podyplomowego lekarza i lekarza dentysty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t>
            </w:r>
            <w:r w:rsidRPr="00BE4548">
              <w:rPr>
                <w:rFonts w:ascii="Times New Roman" w:eastAsia="Times New Roman" w:hAnsi="Times New Roman" w:cs="Times New Roman"/>
                <w:b/>
                <w:bCs/>
                <w:sz w:val="20"/>
                <w:szCs w:val="20"/>
                <w:lang w:eastAsia="pl-PL"/>
              </w:rPr>
              <w:t>określa program stażu podyplomowego lekarza oraz sposób ich realizacji i czas odbywania</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uwzględniający</w:t>
            </w:r>
            <w:proofErr w:type="gramEnd"/>
            <w:r w:rsidRPr="00BE4548">
              <w:rPr>
                <w:rFonts w:ascii="Times New Roman" w:eastAsia="Times New Roman" w:hAnsi="Times New Roman" w:cs="Times New Roman"/>
                <w:sz w:val="20"/>
                <w:szCs w:val="20"/>
                <w:lang w:eastAsia="pl-PL"/>
              </w:rPr>
              <w:t xml:space="preserve"> część stałą i część personalizowaną stażu. Nowością jest uwzględnienie w programie stażu przeznaczonym wyłącznie </w:t>
            </w:r>
            <w:r w:rsidRPr="00BE4548">
              <w:rPr>
                <w:rFonts w:ascii="Times New Roman" w:eastAsia="Times New Roman" w:hAnsi="Times New Roman" w:cs="Times New Roman"/>
                <w:b/>
                <w:bCs/>
                <w:sz w:val="20"/>
                <w:szCs w:val="20"/>
                <w:lang w:eastAsia="pl-PL"/>
              </w:rPr>
              <w:t>dla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lekarzy części personalizowanej</w:t>
            </w:r>
            <w:r w:rsidRPr="00BE4548">
              <w:rPr>
                <w:rFonts w:ascii="Times New Roman" w:eastAsia="Times New Roman" w:hAnsi="Times New Roman" w:cs="Times New Roman"/>
                <w:sz w:val="20"/>
                <w:szCs w:val="20"/>
                <w:lang w:eastAsia="pl-PL"/>
              </w:rPr>
              <w:t xml:space="preserve">, w </w:t>
            </w:r>
            <w:proofErr w:type="gramStart"/>
            <w:r w:rsidRPr="00BE4548">
              <w:rPr>
                <w:rFonts w:ascii="Times New Roman" w:eastAsia="Times New Roman" w:hAnsi="Times New Roman" w:cs="Times New Roman"/>
                <w:sz w:val="20"/>
                <w:szCs w:val="20"/>
                <w:lang w:eastAsia="pl-PL"/>
              </w:rPr>
              <w:t>ramach której</w:t>
            </w:r>
            <w:proofErr w:type="gramEnd"/>
            <w:r w:rsidRPr="00BE4548">
              <w:rPr>
                <w:rFonts w:ascii="Times New Roman" w:eastAsia="Times New Roman" w:hAnsi="Times New Roman" w:cs="Times New Roman"/>
                <w:sz w:val="20"/>
                <w:szCs w:val="20"/>
                <w:lang w:eastAsia="pl-PL"/>
              </w:rPr>
              <w:t xml:space="preserve"> lekarz będzie mógł wybrać sobie dodatkowo do odbycia nie więcej niż trzy interesujące go dziedziny medycyny, w nie więcej niż trzech podmiotach uprawnionych do prowadzenia. Sposób realizacji i organizacji stażu przewiduje, że staż lekarza i lekarza dentysty jest odbywany </w:t>
            </w:r>
            <w:r w:rsidRPr="00BE4548">
              <w:rPr>
                <w:rFonts w:ascii="Times New Roman" w:eastAsia="Times New Roman" w:hAnsi="Times New Roman" w:cs="Times New Roman"/>
                <w:b/>
                <w:bCs/>
                <w:sz w:val="20"/>
                <w:szCs w:val="20"/>
                <w:lang w:eastAsia="pl-PL"/>
              </w:rPr>
              <w:t>w ramach staży cząstkowych lub części staży cząstkowych</w:t>
            </w:r>
            <w:r w:rsidRPr="00BE4548">
              <w:rPr>
                <w:rFonts w:ascii="Times New Roman" w:eastAsia="Times New Roman" w:hAnsi="Times New Roman" w:cs="Times New Roman"/>
                <w:sz w:val="20"/>
                <w:szCs w:val="20"/>
                <w:lang w:eastAsia="pl-PL"/>
              </w:rPr>
              <w:t> z zakresu poszczególnych dziedzin medycyny oraz szkoleń i kursów. Lekarz odbywa staż na podstawie umowy o pracę na czas określony. Staż lekarza trwa 13 miesięcy (lekarza dentysty 12 miesięcy). Ewidencja realizacji poszczególnych elementów stażu odbywa się za pośrednictwem Elektronicznej Karty Stażu Podyplomowego.</w:t>
            </w:r>
            <w:r w:rsidRPr="00BE4548">
              <w:rPr>
                <w:rFonts w:ascii="Times New Roman" w:eastAsia="Times New Roman" w:hAnsi="Times New Roman" w:cs="Times New Roman"/>
                <w:b/>
                <w:bCs/>
                <w:sz w:val="20"/>
                <w:szCs w:val="20"/>
                <w:lang w:eastAsia="pl-PL"/>
              </w:rPr>
              <w:t> Staż odbywa się pod nadzorem koordynatora</w:t>
            </w:r>
            <w:r w:rsidRPr="00BE4548">
              <w:rPr>
                <w:rFonts w:ascii="Times New Roman" w:eastAsia="Times New Roman" w:hAnsi="Times New Roman" w:cs="Times New Roman"/>
                <w:sz w:val="20"/>
                <w:szCs w:val="20"/>
                <w:lang w:eastAsia="pl-PL"/>
              </w:rPr>
              <w:t> stażu, który planuje przebieg realizacji stażu oraz decyduje o sprawach związanych ze szkoleniem lekarzy stażystów, ustala indywidualny harmonogram realizacji części stałej stażu oraz ustala ze stażystą harmonogram i zakres części stażu personalizowanego, dokonuje okresowych ocen przebiegu stażu. </w:t>
            </w:r>
            <w:r w:rsidRPr="00BE4548">
              <w:rPr>
                <w:rFonts w:ascii="Times New Roman" w:eastAsia="Times New Roman" w:hAnsi="Times New Roman" w:cs="Times New Roman"/>
                <w:b/>
                <w:bCs/>
                <w:sz w:val="20"/>
                <w:szCs w:val="20"/>
                <w:lang w:eastAsia="pl-PL"/>
              </w:rPr>
              <w:t>Podmiot uprawniony do prowadzenia stażu zawiera z koordynatorem umowę </w:t>
            </w:r>
            <w:r w:rsidRPr="00BE4548">
              <w:rPr>
                <w:rFonts w:ascii="Times New Roman" w:eastAsia="Times New Roman" w:hAnsi="Times New Roman" w:cs="Times New Roman"/>
                <w:sz w:val="20"/>
                <w:szCs w:val="20"/>
                <w:lang w:eastAsia="pl-PL"/>
              </w:rPr>
              <w:t>na realizację powyższych zadań. Lekarz stażysta w ramach odbywania stażu pełni dyżury medyczne (1 dyżur w tygodniu w wymiarze 10 godzin i 5 minut lub dwa dyżury w tygodniu w wymiarze 5 godzin oraz 5 godzin i 5 minut). Za </w:t>
            </w:r>
            <w:r w:rsidRPr="00BE4548">
              <w:rPr>
                <w:rFonts w:ascii="Times New Roman" w:eastAsia="Times New Roman" w:hAnsi="Times New Roman" w:cs="Times New Roman"/>
                <w:b/>
                <w:bCs/>
                <w:sz w:val="20"/>
                <w:szCs w:val="20"/>
                <w:lang w:eastAsia="pl-PL"/>
              </w:rPr>
              <w:t xml:space="preserve">każdą godzinę dyżuru </w:t>
            </w:r>
            <w:r w:rsidRPr="00BE4548">
              <w:rPr>
                <w:rFonts w:ascii="Times New Roman" w:eastAsia="Times New Roman" w:hAnsi="Times New Roman" w:cs="Times New Roman"/>
                <w:b/>
                <w:bCs/>
                <w:sz w:val="20"/>
                <w:szCs w:val="20"/>
                <w:lang w:eastAsia="pl-PL"/>
              </w:rPr>
              <w:lastRenderedPageBreak/>
              <w:t>medycznego</w:t>
            </w:r>
            <w:r w:rsidRPr="00BE4548">
              <w:rPr>
                <w:rFonts w:ascii="Times New Roman" w:eastAsia="Times New Roman" w:hAnsi="Times New Roman" w:cs="Times New Roman"/>
                <w:sz w:val="20"/>
                <w:szCs w:val="20"/>
                <w:lang w:eastAsia="pl-PL"/>
              </w:rPr>
              <w:t> pełnionego w porze dziennej oraz nocnej przysługuje lekarzowi stażyście </w:t>
            </w:r>
            <w:r w:rsidRPr="00BE4548">
              <w:rPr>
                <w:rFonts w:ascii="Times New Roman" w:eastAsia="Times New Roman" w:hAnsi="Times New Roman" w:cs="Times New Roman"/>
                <w:b/>
                <w:bCs/>
                <w:sz w:val="20"/>
                <w:szCs w:val="20"/>
                <w:lang w:eastAsia="pl-PL"/>
              </w:rPr>
              <w:t>wynagrodzenie w wysokości 125% stawki godzinowej zasadniczego wynagrodzenia miesięcznego</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(Dz.U.2023.377)</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52" w:history="1">
              <w:r w:rsidR="00EB26E0" w:rsidRPr="00995C41">
                <w:rPr>
                  <w:rStyle w:val="Hipercze"/>
                </w:rPr>
                <w:t>https://dziennikustaw.gov.pl/DU/rok/2023/pozycja/377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D100DF" w:rsidRPr="00D100DF" w:rsidRDefault="00D100DF" w:rsidP="00D100DF">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lastRenderedPageBreak/>
              <w:t>Rozporządzenie Ministra Zdrowia z dnia 26 stycznia 2023 r. zmieniające rozporządzenie w sprawie ogólnych warunków umów o udzielanie świadczeń opieki zdrowotnej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 12 ust. 8 w załączniku do rozporządzenia OWU ma na celu dostosowanie brzmienia tego przepisu, regulującego </w:t>
            </w:r>
            <w:r w:rsidRPr="00BE4548">
              <w:rPr>
                <w:rFonts w:ascii="Times New Roman" w:eastAsia="Times New Roman" w:hAnsi="Times New Roman" w:cs="Times New Roman"/>
                <w:b/>
                <w:bCs/>
                <w:sz w:val="20"/>
                <w:szCs w:val="20"/>
                <w:lang w:eastAsia="pl-PL"/>
              </w:rPr>
              <w:t>wystawianie świadczeniobiorcy w czasie trwania leczenia w zakładach leczniczych</w:t>
            </w:r>
            <w:r w:rsidRPr="00BE4548">
              <w:rPr>
                <w:rFonts w:ascii="Times New Roman" w:eastAsia="Times New Roman" w:hAnsi="Times New Roman" w:cs="Times New Roman"/>
                <w:sz w:val="20"/>
                <w:szCs w:val="20"/>
                <w:lang w:eastAsia="pl-PL"/>
              </w:rPr>
              <w:t>, w których jest wykonywana działalność lecznicza w rodzaju </w:t>
            </w:r>
            <w:r w:rsidRPr="00BE4548">
              <w:rPr>
                <w:rFonts w:ascii="Times New Roman" w:eastAsia="Times New Roman" w:hAnsi="Times New Roman" w:cs="Times New Roman"/>
                <w:b/>
                <w:bCs/>
                <w:sz w:val="20"/>
                <w:szCs w:val="20"/>
                <w:lang w:eastAsia="pl-PL"/>
              </w:rPr>
              <w:t>stacjonarne i całodobowe świadczenia zdrowotne, zleceń na zaopatrzenie w wyroby medyczne</w:t>
            </w:r>
            <w:r w:rsidRPr="00BE4548">
              <w:rPr>
                <w:rFonts w:ascii="Times New Roman" w:eastAsia="Times New Roman" w:hAnsi="Times New Roman" w:cs="Times New Roman"/>
                <w:sz w:val="20"/>
                <w:szCs w:val="20"/>
                <w:lang w:eastAsia="pl-PL"/>
              </w:rPr>
              <w:t>, do nowego brzmienia art. 35 ustawy o świadczeniach.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Przedmiotowa zmiana ma na celu </w:t>
            </w:r>
            <w:r w:rsidRPr="00BE4548">
              <w:rPr>
                <w:rFonts w:ascii="Times New Roman" w:eastAsia="Times New Roman" w:hAnsi="Times New Roman" w:cs="Times New Roman"/>
                <w:b/>
                <w:bCs/>
                <w:sz w:val="20"/>
                <w:szCs w:val="20"/>
                <w:lang w:eastAsia="pl-PL"/>
              </w:rPr>
              <w:t>umożliwienie dobrania wyrobów medycznych</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tj</w:t>
            </w:r>
            <w:proofErr w:type="gramEnd"/>
            <w:r w:rsidRPr="00BE4548">
              <w:rPr>
                <w:rFonts w:ascii="Times New Roman" w:eastAsia="Times New Roman" w:hAnsi="Times New Roman" w:cs="Times New Roman"/>
                <w:sz w:val="20"/>
                <w:szCs w:val="20"/>
                <w:lang w:eastAsia="pl-PL"/>
              </w:rPr>
              <w:t xml:space="preserve">. protez po amputacji lub w przypadku wrodzonego braku danej kończyny, </w:t>
            </w:r>
            <w:proofErr w:type="spellStart"/>
            <w:r w:rsidRPr="00BE4548">
              <w:rPr>
                <w:rFonts w:ascii="Times New Roman" w:eastAsia="Times New Roman" w:hAnsi="Times New Roman" w:cs="Times New Roman"/>
                <w:sz w:val="20"/>
                <w:szCs w:val="20"/>
                <w:lang w:eastAsia="pl-PL"/>
              </w:rPr>
              <w:t>ortez</w:t>
            </w:r>
            <w:proofErr w:type="spellEnd"/>
            <w:r w:rsidRPr="00BE4548">
              <w:rPr>
                <w:rFonts w:ascii="Times New Roman" w:eastAsia="Times New Roman" w:hAnsi="Times New Roman" w:cs="Times New Roman"/>
                <w:sz w:val="20"/>
                <w:szCs w:val="20"/>
                <w:lang w:eastAsia="pl-PL"/>
              </w:rPr>
              <w:t xml:space="preserve"> na zamówienie albo wyrobów </w:t>
            </w:r>
            <w:proofErr w:type="spellStart"/>
            <w:r w:rsidRPr="00BE4548">
              <w:rPr>
                <w:rFonts w:ascii="Times New Roman" w:eastAsia="Times New Roman" w:hAnsi="Times New Roman" w:cs="Times New Roman"/>
                <w:sz w:val="20"/>
                <w:szCs w:val="20"/>
                <w:lang w:eastAsia="pl-PL"/>
              </w:rPr>
              <w:t>płaskodzianych</w:t>
            </w:r>
            <w:proofErr w:type="spellEnd"/>
            <w:r w:rsidRPr="00BE4548">
              <w:rPr>
                <w:rFonts w:ascii="Times New Roman" w:eastAsia="Times New Roman" w:hAnsi="Times New Roman" w:cs="Times New Roman"/>
                <w:sz w:val="20"/>
                <w:szCs w:val="20"/>
                <w:lang w:eastAsia="pl-PL"/>
              </w:rPr>
              <w:t>,</w:t>
            </w:r>
            <w:r w:rsidRPr="00BE4548">
              <w:rPr>
                <w:rFonts w:ascii="Times New Roman" w:eastAsia="Times New Roman" w:hAnsi="Times New Roman" w:cs="Times New Roman"/>
                <w:b/>
                <w:bCs/>
                <w:sz w:val="20"/>
                <w:szCs w:val="20"/>
                <w:lang w:eastAsia="pl-PL"/>
              </w:rPr>
              <w:t> na wczesnym etapie hospitalizacji</w:t>
            </w:r>
            <w:r w:rsidRPr="00BE4548">
              <w:rPr>
                <w:rFonts w:ascii="Times New Roman" w:eastAsia="Times New Roman" w:hAnsi="Times New Roman" w:cs="Times New Roman"/>
                <w:sz w:val="20"/>
                <w:szCs w:val="20"/>
                <w:lang w:eastAsia="pl-PL"/>
              </w:rPr>
              <w:t>, co znacznie poprawi dostęp pacjenta do codziennego stosowania niezbędnych mu wyrobów medycznych oraz zapewni możliwość nauki posługiwania się oraz adaptacji na najwcześniejszym etapie leczenia.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(Dz.U.2023.198)</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53" w:history="1">
              <w:r w:rsidR="00D100DF" w:rsidRPr="00995C41">
                <w:rPr>
                  <w:rStyle w:val="Hipercze"/>
                </w:rPr>
                <w:t>https://dziennikustaw.gov.pl/DU/rok/2023/pozycja/198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Rozporządzenie Ministra Zdrowia z dnia 16 lutego 2023 r. w sprawie badań na obecność alkoholu lub środków działających podobnie do alkoholu w organizmie pracownika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rozporządzenia proponuje się określenie: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1)</w:t>
            </w:r>
            <w:r w:rsidRPr="00BE4548">
              <w:rPr>
                <w:rFonts w:ascii="Times New Roman" w:eastAsia="Times New Roman" w:hAnsi="Times New Roman" w:cs="Times New Roman"/>
                <w:b/>
                <w:bCs/>
                <w:sz w:val="20"/>
                <w:szCs w:val="20"/>
                <w:lang w:eastAsia="pl-PL"/>
              </w:rPr>
              <w:t> warunków</w:t>
            </w:r>
            <w:proofErr w:type="gramEnd"/>
            <w:r w:rsidRPr="00BE4548">
              <w:rPr>
                <w:rFonts w:ascii="Times New Roman" w:eastAsia="Times New Roman" w:hAnsi="Times New Roman" w:cs="Times New Roman"/>
                <w:b/>
                <w:bCs/>
                <w:sz w:val="20"/>
                <w:szCs w:val="20"/>
                <w:lang w:eastAsia="pl-PL"/>
              </w:rPr>
              <w:t xml:space="preserve"> i metod przeprowadzania przez pracodawcę</w:t>
            </w:r>
            <w:r w:rsidRPr="00BE4548">
              <w:rPr>
                <w:rFonts w:ascii="Times New Roman" w:eastAsia="Times New Roman" w:hAnsi="Times New Roman" w:cs="Times New Roman"/>
                <w:sz w:val="20"/>
                <w:szCs w:val="20"/>
                <w:lang w:eastAsia="pl-PL"/>
              </w:rPr>
              <w:t> oraz przez uprawniony organ powołany do ochrony porządku publicznego lub zlecanych przez ten organ </w:t>
            </w:r>
            <w:r w:rsidRPr="00BE4548">
              <w:rPr>
                <w:rFonts w:ascii="Times New Roman" w:eastAsia="Times New Roman" w:hAnsi="Times New Roman" w:cs="Times New Roman"/>
                <w:b/>
                <w:bCs/>
                <w:sz w:val="20"/>
                <w:szCs w:val="20"/>
                <w:lang w:eastAsia="pl-PL"/>
              </w:rPr>
              <w:t>badań na</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obecność w organizmie pracownika</w:t>
            </w:r>
            <w:r w:rsidRPr="00BE4548">
              <w:rPr>
                <w:rFonts w:ascii="Times New Roman" w:eastAsia="Times New Roman" w:hAnsi="Times New Roman" w:cs="Times New Roman"/>
                <w:sz w:val="20"/>
                <w:szCs w:val="20"/>
                <w:lang w:eastAsia="pl-PL"/>
              </w:rPr>
              <w:t> alkoholu i środków działających podobnie do alkoholu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2) </w:t>
            </w:r>
            <w:r w:rsidRPr="00BE4548">
              <w:rPr>
                <w:rFonts w:ascii="Times New Roman" w:eastAsia="Times New Roman" w:hAnsi="Times New Roman" w:cs="Times New Roman"/>
                <w:b/>
                <w:bCs/>
                <w:sz w:val="20"/>
                <w:szCs w:val="20"/>
                <w:lang w:eastAsia="pl-PL"/>
              </w:rPr>
              <w:t>sposobu</w:t>
            </w:r>
            <w:proofErr w:type="gramEnd"/>
            <w:r w:rsidRPr="00BE4548">
              <w:rPr>
                <w:rFonts w:ascii="Times New Roman" w:eastAsia="Times New Roman" w:hAnsi="Times New Roman" w:cs="Times New Roman"/>
                <w:b/>
                <w:bCs/>
                <w:sz w:val="20"/>
                <w:szCs w:val="20"/>
                <w:lang w:eastAsia="pl-PL"/>
              </w:rPr>
              <w:t xml:space="preserve"> dokumentowania badań </w:t>
            </w:r>
            <w:r w:rsidRPr="00BE4548">
              <w:rPr>
                <w:rFonts w:ascii="Times New Roman" w:eastAsia="Times New Roman" w:hAnsi="Times New Roman" w:cs="Times New Roman"/>
                <w:sz w:val="20"/>
                <w:szCs w:val="20"/>
                <w:lang w:eastAsia="pl-PL"/>
              </w:rPr>
              <w:t>przeprowadzanych lub zlecanych przez uprawniony organ</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3) </w:t>
            </w:r>
            <w:r w:rsidRPr="00BE4548">
              <w:rPr>
                <w:rFonts w:ascii="Times New Roman" w:eastAsia="Times New Roman" w:hAnsi="Times New Roman" w:cs="Times New Roman"/>
                <w:b/>
                <w:bCs/>
                <w:sz w:val="20"/>
                <w:szCs w:val="20"/>
                <w:lang w:eastAsia="pl-PL"/>
              </w:rPr>
              <w:t>wykazu</w:t>
            </w:r>
            <w:proofErr w:type="gramEnd"/>
            <w:r w:rsidRPr="00BE4548">
              <w:rPr>
                <w:rFonts w:ascii="Times New Roman" w:eastAsia="Times New Roman" w:hAnsi="Times New Roman" w:cs="Times New Roman"/>
                <w:b/>
                <w:bCs/>
                <w:sz w:val="20"/>
                <w:szCs w:val="20"/>
                <w:lang w:eastAsia="pl-PL"/>
              </w:rPr>
              <w:t xml:space="preserve"> środków działających podobnie</w:t>
            </w:r>
            <w:r w:rsidRPr="00BE4548">
              <w:rPr>
                <w:rFonts w:ascii="Times New Roman" w:eastAsia="Times New Roman" w:hAnsi="Times New Roman" w:cs="Times New Roman"/>
                <w:sz w:val="20"/>
                <w:szCs w:val="20"/>
                <w:lang w:eastAsia="pl-PL"/>
              </w:rPr>
              <w:t> do alkoholu.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m.in. </w:t>
            </w:r>
            <w:r w:rsidRPr="00BE4548">
              <w:rPr>
                <w:rFonts w:ascii="Times New Roman" w:eastAsia="Times New Roman" w:hAnsi="Times New Roman" w:cs="Times New Roman"/>
                <w:b/>
                <w:bCs/>
                <w:sz w:val="20"/>
                <w:szCs w:val="20"/>
                <w:lang w:eastAsia="pl-PL"/>
              </w:rPr>
              <w:t>rodzaje badań, jakie mogą zostać wykonane</w:t>
            </w:r>
            <w:r w:rsidRPr="00BE4548">
              <w:rPr>
                <w:rFonts w:ascii="Times New Roman" w:eastAsia="Times New Roman" w:hAnsi="Times New Roman" w:cs="Times New Roman"/>
                <w:sz w:val="20"/>
                <w:szCs w:val="20"/>
                <w:lang w:eastAsia="pl-PL"/>
              </w:rPr>
              <w:t xml:space="preserve"> w celu ustalenia zawartości alkoholu w organizmie. Określono </w:t>
            </w:r>
            <w:proofErr w:type="gramStart"/>
            <w:r w:rsidRPr="00BE4548">
              <w:rPr>
                <w:rFonts w:ascii="Times New Roman" w:eastAsia="Times New Roman" w:hAnsi="Times New Roman" w:cs="Times New Roman"/>
                <w:sz w:val="20"/>
                <w:szCs w:val="20"/>
                <w:lang w:eastAsia="pl-PL"/>
              </w:rPr>
              <w:t>także jakiego</w:t>
            </w:r>
            <w:proofErr w:type="gramEnd"/>
            <w:r w:rsidRPr="00BE4548">
              <w:rPr>
                <w:rFonts w:ascii="Times New Roman" w:eastAsia="Times New Roman" w:hAnsi="Times New Roman" w:cs="Times New Roman"/>
                <w:sz w:val="20"/>
                <w:szCs w:val="20"/>
                <w:lang w:eastAsia="pl-PL"/>
              </w:rPr>
              <w:t xml:space="preserve"> rodzaju dane odnotowuje się w protokołach dokumentujących przeprowadzenie ww. badań</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(Dz.U.2023.317)</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54" w:history="1">
              <w:r w:rsidR="00D100DF" w:rsidRPr="00995C41">
                <w:rPr>
                  <w:rStyle w:val="Hipercze"/>
                </w:rPr>
                <w:t>https://dziennikustaw.gov.pl/DU/rok/2023/pozycja/317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 xml:space="preserve">Rozporządzenie Ministra Zdrowia z dnia 14 lipca 2023 r. zmieniające rozporządzenie w sprawie </w:t>
            </w:r>
            <w:r w:rsidRPr="00D100DF">
              <w:rPr>
                <w:rFonts w:ascii="Times New Roman" w:eastAsia="Times New Roman" w:hAnsi="Times New Roman" w:cs="Times New Roman"/>
                <w:sz w:val="20"/>
                <w:szCs w:val="20"/>
                <w:lang w:eastAsia="pl-PL"/>
              </w:rPr>
              <w:lastRenderedPageBreak/>
              <w:t>świadczeń gwarantowanych z zakresu lecznictwa uzdrowiskowego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wprowadza zmiany w zakresie: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wprowadzenia</w:t>
            </w:r>
            <w:r w:rsidRPr="00BE4548">
              <w:rPr>
                <w:rFonts w:ascii="Times New Roman" w:eastAsia="Times New Roman" w:hAnsi="Times New Roman" w:cs="Times New Roman"/>
                <w:b/>
                <w:bCs/>
                <w:sz w:val="20"/>
                <w:szCs w:val="20"/>
                <w:lang w:eastAsia="pl-PL"/>
              </w:rPr>
              <w:t> definicji lekarza uzdrowiskowego</w:t>
            </w:r>
            <w:r w:rsidRPr="00BE4548">
              <w:rPr>
                <w:rFonts w:ascii="Times New Roman" w:eastAsia="Times New Roman" w:hAnsi="Times New Roman" w:cs="Times New Roman"/>
                <w:sz w:val="20"/>
                <w:szCs w:val="20"/>
                <w:lang w:eastAsia="pl-PL"/>
              </w:rPr>
              <w:t xml:space="preserve"> w miejsce </w:t>
            </w:r>
            <w:r w:rsidRPr="00BE4548">
              <w:rPr>
                <w:rFonts w:ascii="Times New Roman" w:eastAsia="Times New Roman" w:hAnsi="Times New Roman" w:cs="Times New Roman"/>
                <w:sz w:val="20"/>
                <w:szCs w:val="20"/>
                <w:lang w:eastAsia="pl-PL"/>
              </w:rPr>
              <w:lastRenderedPageBreak/>
              <w:t>dotychczasowych definicji lekarza uzdrowiskowego osób dorosłych/ dzieci;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2) </w:t>
            </w:r>
            <w:r w:rsidRPr="00BE4548">
              <w:rPr>
                <w:rFonts w:ascii="Times New Roman" w:eastAsia="Times New Roman" w:hAnsi="Times New Roman" w:cs="Times New Roman"/>
                <w:b/>
                <w:bCs/>
                <w:sz w:val="20"/>
                <w:szCs w:val="20"/>
                <w:lang w:eastAsia="pl-PL"/>
              </w:rPr>
              <w:t>dopuszczenia</w:t>
            </w:r>
            <w:proofErr w:type="gramEnd"/>
            <w:r w:rsidRPr="00BE4548">
              <w:rPr>
                <w:rFonts w:ascii="Times New Roman" w:eastAsia="Times New Roman" w:hAnsi="Times New Roman" w:cs="Times New Roman"/>
                <w:b/>
                <w:bCs/>
                <w:sz w:val="20"/>
                <w:szCs w:val="20"/>
                <w:lang w:eastAsia="pl-PL"/>
              </w:rPr>
              <w:t xml:space="preserve"> możliwości zatrudnienia</w:t>
            </w:r>
            <w:r w:rsidRPr="00BE4548">
              <w:rPr>
                <w:rFonts w:ascii="Times New Roman" w:eastAsia="Times New Roman" w:hAnsi="Times New Roman" w:cs="Times New Roman"/>
                <w:sz w:val="20"/>
                <w:szCs w:val="20"/>
                <w:lang w:eastAsia="pl-PL"/>
              </w:rPr>
              <w:t> odpowiednio przeszkolonych lekarzy z I stopniem specjalizacji w dziedzinie klinicznej tożsamej lub pokrewnej z kierunkiem leczniczym uzdrowiska oraz lekarzy w trakcie specjalizacji w dziedzinie rehabilitacji medycznej oraz odpowiednio przeszkolonego lekarza w trakcie specjalizacji w dziedzinie klinicznej tożsamej lub pokrewnej z kierunkiem leczniczym uzdrowiska dla świadczeń udzielanych w warunkach sanatorium uzdrowiskowego lub świadczeń ambulatoryjnych;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określenia </w:t>
            </w:r>
            <w:r w:rsidRPr="00BE4548">
              <w:rPr>
                <w:rFonts w:ascii="Times New Roman" w:eastAsia="Times New Roman" w:hAnsi="Times New Roman" w:cs="Times New Roman"/>
                <w:b/>
                <w:bCs/>
                <w:sz w:val="20"/>
                <w:szCs w:val="20"/>
                <w:lang w:eastAsia="pl-PL"/>
              </w:rPr>
              <w:t>minimalnego czasu pracy lekarza prowadzącego leczenie </w:t>
            </w:r>
            <w:r w:rsidRPr="00BE4548">
              <w:rPr>
                <w:rFonts w:ascii="Times New Roman" w:eastAsia="Times New Roman" w:hAnsi="Times New Roman" w:cs="Times New Roman"/>
                <w:sz w:val="20"/>
                <w:szCs w:val="20"/>
                <w:lang w:eastAsia="pl-PL"/>
              </w:rPr>
              <w:t>przez dostosowanie do potencjału łóżkowego świadczeniodawcy zgłoszonego do Rejestru Podmiotów Wykonujących Działalność Leczniczą;</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4) racjonalizacji zakresu opieki lekarskiej i pielęgniarskiej 5) racjonalizacji zasad specjalistycznego lekarskiego nadzoru nad zakładami przyrodoleczniczymi, przy jednoczesnym wprowadzeniu nadzoru nad bezpośrednim udzielaniem świadczeń w zakładzie przyrodoleczniczym przez specjalistę w dziedzinie fizjoterapii lub fizjoterapeutę posiadającego tytuł magistra z minimum 5-letnim stażem pracy; dostosowania i </w:t>
            </w:r>
            <w:proofErr w:type="gramStart"/>
            <w:r w:rsidRPr="00BE4548">
              <w:rPr>
                <w:rFonts w:ascii="Times New Roman" w:eastAsia="Times New Roman" w:hAnsi="Times New Roman" w:cs="Times New Roman"/>
                <w:sz w:val="20"/>
                <w:szCs w:val="20"/>
                <w:lang w:eastAsia="pl-PL"/>
              </w:rPr>
              <w:t>podniesienia jakości</w:t>
            </w:r>
            <w:proofErr w:type="gramEnd"/>
            <w:r w:rsidRPr="00BE4548">
              <w:rPr>
                <w:rFonts w:ascii="Times New Roman" w:eastAsia="Times New Roman" w:hAnsi="Times New Roman" w:cs="Times New Roman"/>
                <w:sz w:val="20"/>
                <w:szCs w:val="20"/>
                <w:lang w:eastAsia="pl-PL"/>
              </w:rPr>
              <w:t xml:space="preserve"> warunków zakwaterowania (docelowe uchylenie przepisów umożliwiających zakwaterowanie pacjentów w pokojach bez pełnych węzłów sanitarnych)</w:t>
            </w:r>
          </w:p>
        </w:tc>
        <w:tc>
          <w:tcPr>
            <w:tcW w:w="2126" w:type="dxa"/>
            <w:tcBorders>
              <w:bottom w:val="single" w:sz="6" w:space="0" w:color="auto"/>
              <w:right w:val="single" w:sz="6" w:space="0" w:color="auto"/>
            </w:tcBorders>
            <w:shd w:val="clear" w:color="auto" w:fill="FFFFFF"/>
            <w:vAlign w:val="center"/>
            <w:hideMark/>
          </w:tcPr>
          <w:p w:rsidR="00FB5FEB" w:rsidRPr="00BE4548" w:rsidRDefault="00672120"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w:t>
            </w:r>
            <w:r w:rsidR="00FB5FEB" w:rsidRPr="00BE4548">
              <w:rPr>
                <w:rFonts w:ascii="Times New Roman" w:eastAsia="Times New Roman" w:hAnsi="Times New Roman" w:cs="Times New Roman"/>
                <w:sz w:val="20"/>
                <w:szCs w:val="20"/>
                <w:lang w:eastAsia="pl-PL"/>
              </w:rPr>
              <w:t xml:space="preserve"> (Dz.U.2023.1528)</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55" w:history="1">
              <w:r w:rsidR="00D100DF" w:rsidRPr="00995C41">
                <w:rPr>
                  <w:rStyle w:val="Hipercze"/>
                </w:rPr>
                <w:t>https://dziennikustaw.gov.pl/DU/rok/2023/pozycja/1528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lastRenderedPageBreak/>
              <w:t>Rozporządzenie Ministra Zdrowia z dnia 5 kwietnia 2023 r. w sprawie potwierdzania znajomości języka polskiego w zakresie koniecznym do wykonywania zawodu diagnosty laboratoryjnego na terytorium Rzeczypospolitej Polskiej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Rozporządzenie </w:t>
            </w:r>
            <w:proofErr w:type="spellStart"/>
            <w:r w:rsidRPr="00BE4548">
              <w:rPr>
                <w:rFonts w:ascii="Times New Roman" w:eastAsia="Times New Roman" w:hAnsi="Times New Roman" w:cs="Times New Roman"/>
                <w:sz w:val="20"/>
                <w:szCs w:val="20"/>
                <w:lang w:eastAsia="pl-PL"/>
              </w:rPr>
              <w:t>określaja</w:t>
            </w:r>
            <w:proofErr w:type="spellEnd"/>
            <w:r w:rsidRPr="00BE4548">
              <w:rPr>
                <w:rFonts w:ascii="Times New Roman" w:eastAsia="Times New Roman" w:hAnsi="Times New Roman" w:cs="Times New Roman"/>
                <w:b/>
                <w:bCs/>
                <w:sz w:val="20"/>
                <w:szCs w:val="20"/>
                <w:lang w:eastAsia="pl-PL"/>
              </w:rPr>
              <w:t> zakres znajomości języka polskiego </w:t>
            </w:r>
            <w:r w:rsidRPr="00BE4548">
              <w:rPr>
                <w:rFonts w:ascii="Times New Roman" w:eastAsia="Times New Roman" w:hAnsi="Times New Roman" w:cs="Times New Roman"/>
                <w:sz w:val="20"/>
                <w:szCs w:val="20"/>
                <w:lang w:eastAsia="pl-PL"/>
              </w:rPr>
              <w:t>w mowie i w piśmie koniecznej</w:t>
            </w:r>
            <w:r w:rsidRPr="00BE4548">
              <w:rPr>
                <w:rFonts w:ascii="Times New Roman" w:eastAsia="Times New Roman" w:hAnsi="Times New Roman" w:cs="Times New Roman"/>
                <w:b/>
                <w:bCs/>
                <w:sz w:val="20"/>
                <w:szCs w:val="20"/>
                <w:lang w:eastAsia="pl-PL"/>
              </w:rPr>
              <w:t> do wykonywania zawodu diagnosty laboratoryjnego </w:t>
            </w:r>
            <w:r w:rsidRPr="00BE4548">
              <w:rPr>
                <w:rFonts w:ascii="Times New Roman" w:eastAsia="Times New Roman" w:hAnsi="Times New Roman" w:cs="Times New Roman"/>
                <w:sz w:val="20"/>
                <w:szCs w:val="20"/>
                <w:lang w:eastAsia="pl-PL"/>
              </w:rPr>
              <w:t>na terytorium Rzeczypospolitej Polskiej przez osobę, posiadającą kwalifikacje, o których mowa w art. 11 ust. 1 i 2 ustawy o medycynie laboratoryjnej, sposób przeprowadzania i potwierdzania pozytywnego złożenia egzaminu ze znajomości języka polskiego, organizowanego i przeprowadzanego przez Krajową Radę Diagnostów Laboratoryjnych, oraz wzór zaświadczenia potwierdzającego pozytywne złożenie tego egzaminu oraz wysokość opłaty za egzamin.</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(Dz.U.2023.690)</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56" w:history="1">
              <w:r w:rsidR="00D100DF" w:rsidRPr="00995C41">
                <w:rPr>
                  <w:rStyle w:val="Hipercze"/>
                </w:rPr>
                <w:t>https://dziennikustaw.gov.pl/DU/rok/2023/pozycja/690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 xml:space="preserve">Rozporządzenie Ministra Zdrowia z dnia 4 maja 2023 r. zmieniające </w:t>
            </w:r>
            <w:r w:rsidRPr="00D100DF">
              <w:rPr>
                <w:rFonts w:ascii="Times New Roman" w:eastAsia="Times New Roman" w:hAnsi="Times New Roman" w:cs="Times New Roman"/>
                <w:sz w:val="20"/>
                <w:szCs w:val="20"/>
                <w:lang w:eastAsia="pl-PL"/>
              </w:rPr>
              <w:lastRenderedPageBreak/>
              <w:t>rozporządzenie w sprawie leczenia krwią i jej składnikami w podmiotach leczniczych wykonujących działalność leczniczą w rodzaju stacjonarne i całodobowe świadczenia zdrowotne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Biorcy krwi lub jej składników są obowiązkowo hospitalizowani i obserwowani przez 24 godziny po przetoczeniu. Projekt zakłada</w:t>
            </w:r>
            <w:r w:rsidRPr="00BE4548">
              <w:rPr>
                <w:rFonts w:ascii="Times New Roman" w:eastAsia="Times New Roman" w:hAnsi="Times New Roman" w:cs="Times New Roman"/>
                <w:b/>
                <w:bCs/>
                <w:sz w:val="20"/>
                <w:szCs w:val="20"/>
                <w:lang w:eastAsia="pl-PL"/>
              </w:rPr>
              <w:t> skrócenie czasu obserwacji do 12 godzin</w:t>
            </w:r>
            <w:r w:rsidRPr="00BE4548">
              <w:rPr>
                <w:rFonts w:ascii="Times New Roman" w:eastAsia="Times New Roman" w:hAnsi="Times New Roman" w:cs="Times New Roman"/>
                <w:sz w:val="20"/>
                <w:szCs w:val="20"/>
                <w:lang w:eastAsia="pl-PL"/>
              </w:rPr>
              <w:t xml:space="preserve"> oraz hospitalizacji biorców. Zakłada </w:t>
            </w:r>
            <w:r w:rsidRPr="00BE4548">
              <w:rPr>
                <w:rFonts w:ascii="Times New Roman" w:eastAsia="Times New Roman" w:hAnsi="Times New Roman" w:cs="Times New Roman"/>
                <w:sz w:val="20"/>
                <w:szCs w:val="20"/>
                <w:lang w:eastAsia="pl-PL"/>
              </w:rPr>
              <w:lastRenderedPageBreak/>
              <w:t>też </w:t>
            </w:r>
            <w:r w:rsidRPr="00BE4548">
              <w:rPr>
                <w:rFonts w:ascii="Times New Roman" w:eastAsia="Times New Roman" w:hAnsi="Times New Roman" w:cs="Times New Roman"/>
                <w:b/>
                <w:bCs/>
                <w:sz w:val="20"/>
                <w:szCs w:val="20"/>
                <w:lang w:eastAsia="pl-PL"/>
              </w:rPr>
              <w:t>rozszerzenie katalogu osób samodzielnie wykonujących badania</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po</w:t>
            </w:r>
            <w:proofErr w:type="gramEnd"/>
            <w:r w:rsidRPr="00BE4548">
              <w:rPr>
                <w:rFonts w:ascii="Times New Roman" w:eastAsia="Times New Roman" w:hAnsi="Times New Roman" w:cs="Times New Roman"/>
                <w:sz w:val="20"/>
                <w:szCs w:val="20"/>
                <w:lang w:eastAsia="pl-PL"/>
              </w:rPr>
              <w:t xml:space="preserve"> przeszkoleniu w jednostkach organizacyjnych publicznej służby krwi i zdobyciu uprawnień do wykonywania badań immunohematologicznych. Autoryzacja wyników badań nadal byłaby wykonywana w dalszym ciągu przez diagnostów laboratoryjnych lub lekarzy posiadających stosowne zaświadczenie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(Dz.U.2023.886)</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57" w:history="1">
              <w:r w:rsidR="00D100DF" w:rsidRPr="00995C41">
                <w:rPr>
                  <w:rStyle w:val="Hipercze"/>
                </w:rPr>
                <w:t>https://dziennikustaw.gov.pl/DU/rok/2023/pozycja/886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lastRenderedPageBreak/>
              <w:t>Rozporządzenie Ministra Zdrowia z dnia 4 maja 2023 r. zmieniające rozporządzenie w sprawie kierowania do zakładów opiekuńczo-leczniczych i pielęgnacyjno-opiekuńczych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Zmiana systemu kwalifikacji osób chorych na AIDS do zakładów opiekuńczo-leczniczych i pielęgnacyjno-opiekuńczych. W przypadku pacjentów chorych na AIDS wynik oceny w skali </w:t>
            </w:r>
            <w:proofErr w:type="spellStart"/>
            <w:r w:rsidRPr="00BE4548">
              <w:rPr>
                <w:rFonts w:ascii="Times New Roman" w:eastAsia="Times New Roman" w:hAnsi="Times New Roman" w:cs="Times New Roman"/>
                <w:sz w:val="20"/>
                <w:szCs w:val="20"/>
                <w:lang w:eastAsia="pl-PL"/>
              </w:rPr>
              <w:t>Barthel</w:t>
            </w:r>
            <w:proofErr w:type="spellEnd"/>
            <w:r w:rsidRPr="00BE4548">
              <w:rPr>
                <w:rFonts w:ascii="Times New Roman" w:eastAsia="Times New Roman" w:hAnsi="Times New Roman" w:cs="Times New Roman"/>
                <w:sz w:val="20"/>
                <w:szCs w:val="20"/>
                <w:lang w:eastAsia="pl-PL"/>
              </w:rPr>
              <w:t xml:space="preserve"> nie powinien być także brany pod </w:t>
            </w:r>
            <w:proofErr w:type="gramStart"/>
            <w:r w:rsidRPr="00BE4548">
              <w:rPr>
                <w:rFonts w:ascii="Times New Roman" w:eastAsia="Times New Roman" w:hAnsi="Times New Roman" w:cs="Times New Roman"/>
                <w:sz w:val="20"/>
                <w:szCs w:val="20"/>
                <w:lang w:eastAsia="pl-PL"/>
              </w:rPr>
              <w:t>uwagę jako</w:t>
            </w:r>
            <w:proofErr w:type="gramEnd"/>
            <w:r w:rsidRPr="00BE4548">
              <w:rPr>
                <w:rFonts w:ascii="Times New Roman" w:eastAsia="Times New Roman" w:hAnsi="Times New Roman" w:cs="Times New Roman"/>
                <w:sz w:val="20"/>
                <w:szCs w:val="20"/>
                <w:lang w:eastAsia="pl-PL"/>
              </w:rPr>
              <w:t xml:space="preserve"> kryterium decydujące o zakończeniu udzielania świadczeń w ramach opieki długoterminowej.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(Dz.U.2023.893)</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58" w:history="1">
              <w:r w:rsidR="00D100DF" w:rsidRPr="00995C41">
                <w:rPr>
                  <w:rStyle w:val="Hipercze"/>
                </w:rPr>
                <w:t>https://dziennikustaw.gov.pl/DU/rok/2023/pozycja/893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Rozporządzenie Ministra Zdrowia z dnia 8 maja 2023 r. zmieniające rozporządzenie w sprawie świadczeń gwarantowanych z zakresu świadczeń pielęgnacyjnych i opiekuńczych w ramach opieki długoterminowej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Zmiana systemu kwalifikacji osób chorych na AIDS do zakładów opiekuńczo-leczniczych i pielęgnacyjno-opiekuńczych. W przypadku pacjentów chorych na AIDS wynik oceny w skali </w:t>
            </w:r>
            <w:proofErr w:type="spellStart"/>
            <w:r w:rsidRPr="00BE4548">
              <w:rPr>
                <w:rFonts w:ascii="Times New Roman" w:eastAsia="Times New Roman" w:hAnsi="Times New Roman" w:cs="Times New Roman"/>
                <w:sz w:val="20"/>
                <w:szCs w:val="20"/>
                <w:lang w:eastAsia="pl-PL"/>
              </w:rPr>
              <w:t>Barthel</w:t>
            </w:r>
            <w:proofErr w:type="spellEnd"/>
            <w:r w:rsidRPr="00BE4548">
              <w:rPr>
                <w:rFonts w:ascii="Times New Roman" w:eastAsia="Times New Roman" w:hAnsi="Times New Roman" w:cs="Times New Roman"/>
                <w:sz w:val="20"/>
                <w:szCs w:val="20"/>
                <w:lang w:eastAsia="pl-PL"/>
              </w:rPr>
              <w:t xml:space="preserve"> nie powinien być także brany pod </w:t>
            </w:r>
            <w:proofErr w:type="gramStart"/>
            <w:r w:rsidRPr="00BE4548">
              <w:rPr>
                <w:rFonts w:ascii="Times New Roman" w:eastAsia="Times New Roman" w:hAnsi="Times New Roman" w:cs="Times New Roman"/>
                <w:sz w:val="20"/>
                <w:szCs w:val="20"/>
                <w:lang w:eastAsia="pl-PL"/>
              </w:rPr>
              <w:t>uwagę jako</w:t>
            </w:r>
            <w:proofErr w:type="gramEnd"/>
            <w:r w:rsidRPr="00BE4548">
              <w:rPr>
                <w:rFonts w:ascii="Times New Roman" w:eastAsia="Times New Roman" w:hAnsi="Times New Roman" w:cs="Times New Roman"/>
                <w:sz w:val="20"/>
                <w:szCs w:val="20"/>
                <w:lang w:eastAsia="pl-PL"/>
              </w:rPr>
              <w:t xml:space="preserve"> kryterium decydujące o zakończeniu udzielania świadczeń w ramach opieki długoterminowej.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(Dz.U.2023.894)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59" w:history="1">
              <w:r w:rsidR="00D100DF" w:rsidRPr="00995C41">
                <w:rPr>
                  <w:rStyle w:val="Hipercze"/>
                </w:rPr>
                <w:t>https://dziennikustaw.gov.pl/DU/rok/2023/pozycja/894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Rozporządzenie Ministra Zdrowia z dnia 2 stycznia 2023 r. zmieniające rozporządzenie w sprawie skierowań wystawianych w postaci elektronicznej w Systemie Informacji Medycznej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Rozszerzenie wykazu świadczeń opieki zdrowotnej, dla których skierowania będą wystawiane </w:t>
            </w:r>
            <w:r w:rsidRPr="00BE4548">
              <w:rPr>
                <w:rFonts w:ascii="Times New Roman" w:eastAsia="Times New Roman" w:hAnsi="Times New Roman" w:cs="Times New Roman"/>
                <w:b/>
                <w:bCs/>
                <w:sz w:val="20"/>
                <w:szCs w:val="20"/>
                <w:lang w:eastAsia="pl-PL"/>
              </w:rPr>
              <w:t>w postaci elektronicznej w SIM</w:t>
            </w:r>
            <w:r w:rsidRPr="00BE4548">
              <w:rPr>
                <w:rFonts w:ascii="Times New Roman" w:eastAsia="Times New Roman" w:hAnsi="Times New Roman" w:cs="Times New Roman"/>
                <w:sz w:val="20"/>
                <w:szCs w:val="20"/>
                <w:lang w:eastAsia="pl-PL"/>
              </w:rPr>
              <w:t>, o skierowania na l</w:t>
            </w:r>
            <w:r w:rsidRPr="00BE4548">
              <w:rPr>
                <w:rFonts w:ascii="Times New Roman" w:eastAsia="Times New Roman" w:hAnsi="Times New Roman" w:cs="Times New Roman"/>
                <w:b/>
                <w:bCs/>
                <w:sz w:val="20"/>
                <w:szCs w:val="20"/>
                <w:lang w:eastAsia="pl-PL"/>
              </w:rPr>
              <w:t>eczenie uzdrowiskowe albo rehabilitację uzdrowiskową. Rozporządzenie wchodzi w życie 1 stycznia 2023 r. </w:t>
            </w:r>
            <w:r w:rsidRPr="00BE4548">
              <w:rPr>
                <w:rFonts w:ascii="Times New Roman" w:eastAsia="Times New Roman" w:hAnsi="Times New Roman" w:cs="Times New Roman"/>
                <w:sz w:val="20"/>
                <w:szCs w:val="20"/>
                <w:lang w:eastAsia="pl-PL"/>
              </w:rPr>
              <w:t>, ale do 30 czerwca 2023 r. skierowania wystawione w postaci papierowej będą przyjmowane do realizacji i realizowane na dotychczasowych zasadach.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(Dz.U.2023.398)</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60" w:history="1">
              <w:r w:rsidR="00D100DF" w:rsidRPr="00995C41">
                <w:rPr>
                  <w:rStyle w:val="Hipercze"/>
                </w:rPr>
                <w:t>https://dziennikustaw.gov.pl/DU/rok/2023/pozycja/398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lastRenderedPageBreak/>
              <w:t>Rozporządzenie Ministra Zdrowia z dnia 31 marca 2023 r. w sprawie wysokości oraz sposobu ustalania i uiszczania opłat związanych z dopuszczeniem do obrotu weterynaryjnego produktu leczniczego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Ustalenie </w:t>
            </w:r>
            <w:r w:rsidRPr="00BE4548">
              <w:rPr>
                <w:rFonts w:ascii="Times New Roman" w:eastAsia="Times New Roman" w:hAnsi="Times New Roman" w:cs="Times New Roman"/>
                <w:b/>
                <w:bCs/>
                <w:sz w:val="20"/>
                <w:szCs w:val="20"/>
                <w:lang w:eastAsia="pl-PL"/>
              </w:rPr>
              <w:t>wysokości opłat za czynności </w:t>
            </w:r>
            <w:r w:rsidRPr="00BE4548">
              <w:rPr>
                <w:rFonts w:ascii="Times New Roman" w:eastAsia="Times New Roman" w:hAnsi="Times New Roman" w:cs="Times New Roman"/>
                <w:sz w:val="20"/>
                <w:szCs w:val="20"/>
                <w:lang w:eastAsia="pl-PL"/>
              </w:rPr>
              <w:t>związane z przeprowadzeniem procedur przewidzianych w rozporządzeniu UE 2019/6, a w szczególności </w:t>
            </w:r>
            <w:r w:rsidRPr="00BE4548">
              <w:rPr>
                <w:rFonts w:ascii="Times New Roman" w:eastAsia="Times New Roman" w:hAnsi="Times New Roman" w:cs="Times New Roman"/>
                <w:b/>
                <w:bCs/>
                <w:sz w:val="20"/>
                <w:szCs w:val="20"/>
                <w:lang w:eastAsia="pl-PL"/>
              </w:rPr>
              <w:t>nowych dostępnych procedur, które nie zostały ujęte w dotychczas obowiązującym rozporządzeniu </w:t>
            </w:r>
            <w:r w:rsidRPr="00BE4548">
              <w:rPr>
                <w:rFonts w:ascii="Times New Roman" w:eastAsia="Times New Roman" w:hAnsi="Times New Roman" w:cs="Times New Roman"/>
                <w:sz w:val="20"/>
                <w:szCs w:val="20"/>
                <w:lang w:eastAsia="pl-PL"/>
              </w:rPr>
              <w:t>w sprawie opłat, co zapewni prawidłowe wypełnienie delegacji ustawowej zawartej w art. 36aa ustawy;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2)</w:t>
            </w:r>
            <w:r w:rsidRPr="00BE4548">
              <w:rPr>
                <w:rFonts w:ascii="Times New Roman" w:eastAsia="Times New Roman" w:hAnsi="Times New Roman" w:cs="Times New Roman"/>
                <w:b/>
                <w:bCs/>
                <w:sz w:val="20"/>
                <w:szCs w:val="20"/>
                <w:lang w:eastAsia="pl-PL"/>
              </w:rPr>
              <w:t> aktualizacja</w:t>
            </w:r>
            <w:proofErr w:type="gramEnd"/>
            <w:r w:rsidRPr="00BE4548">
              <w:rPr>
                <w:rFonts w:ascii="Times New Roman" w:eastAsia="Times New Roman" w:hAnsi="Times New Roman" w:cs="Times New Roman"/>
                <w:b/>
                <w:bCs/>
                <w:sz w:val="20"/>
                <w:szCs w:val="20"/>
                <w:lang w:eastAsia="pl-PL"/>
              </w:rPr>
              <w:t xml:space="preserve"> i dostosowanie wysokości opłat do realnych kosztów</w:t>
            </w:r>
            <w:r w:rsidRPr="00BE4548">
              <w:rPr>
                <w:rFonts w:ascii="Times New Roman" w:eastAsia="Times New Roman" w:hAnsi="Times New Roman" w:cs="Times New Roman"/>
                <w:sz w:val="20"/>
                <w:szCs w:val="20"/>
                <w:lang w:eastAsia="pl-PL"/>
              </w:rPr>
              <w:t> poszczególnych czynności związanych z dopuszczeniem weterynaryjnego produktu leczniczego do obrotu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(Dz.U.2023.680)</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61" w:history="1">
              <w:r w:rsidR="00D100DF" w:rsidRPr="00995C41">
                <w:rPr>
                  <w:rStyle w:val="Hipercze"/>
                </w:rPr>
                <w:t>https://dziennikustaw.gov.pl/DU/rok/2023/pozycja/680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Rozporządzenie Ministra Zdrowia z dnia 20 czerwca 2023 r. zmieniające rozporządzenie w sprawie specjalizacji w dziedzinach mających zastosowanie w ochronie zdrowia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Wprowadzenie </w:t>
            </w:r>
            <w:r w:rsidRPr="00BE4548">
              <w:rPr>
                <w:rFonts w:ascii="Times New Roman" w:eastAsia="Times New Roman" w:hAnsi="Times New Roman" w:cs="Times New Roman"/>
                <w:b/>
                <w:bCs/>
                <w:sz w:val="20"/>
                <w:szCs w:val="20"/>
                <w:lang w:eastAsia="pl-PL"/>
              </w:rPr>
              <w:t>nowej dziedziny specjalizacji „psychoterapia”</w:t>
            </w:r>
            <w:r w:rsidRPr="00BE4548">
              <w:rPr>
                <w:rFonts w:ascii="Times New Roman" w:eastAsia="Times New Roman" w:hAnsi="Times New Roman" w:cs="Times New Roman"/>
                <w:sz w:val="20"/>
                <w:szCs w:val="20"/>
                <w:lang w:eastAsia="pl-PL"/>
              </w:rPr>
              <w:t>, w której osoby spełniające wymagania określone w załączniku nr 2 w tabeli w lp. 20 będą mogły odbywać szkolenie specjalizacyjne. Umożliwi to podniesienie w ramach kształcenia podyplomowego kwalifikacji zawodowych </w:t>
            </w:r>
            <w:r w:rsidRPr="00BE4548">
              <w:rPr>
                <w:rFonts w:ascii="Times New Roman" w:eastAsia="Times New Roman" w:hAnsi="Times New Roman" w:cs="Times New Roman"/>
                <w:b/>
                <w:bCs/>
                <w:sz w:val="20"/>
                <w:szCs w:val="20"/>
                <w:lang w:eastAsia="pl-PL"/>
              </w:rPr>
              <w:t>osób posiadających tytuł zawodowy lekarza lub tytuł zawodowy magistra pielęgniarstwa </w:t>
            </w:r>
            <w:r w:rsidRPr="00BE4548">
              <w:rPr>
                <w:rFonts w:ascii="Times New Roman" w:eastAsia="Times New Roman" w:hAnsi="Times New Roman" w:cs="Times New Roman"/>
                <w:sz w:val="20"/>
                <w:szCs w:val="20"/>
                <w:lang w:eastAsia="pl-PL"/>
              </w:rPr>
              <w:t>lub osób, które uzyskały </w:t>
            </w:r>
            <w:r w:rsidRPr="00BE4548">
              <w:rPr>
                <w:rFonts w:ascii="Times New Roman" w:eastAsia="Times New Roman" w:hAnsi="Times New Roman" w:cs="Times New Roman"/>
                <w:b/>
                <w:bCs/>
                <w:sz w:val="20"/>
                <w:szCs w:val="20"/>
                <w:lang w:eastAsia="pl-PL"/>
              </w:rPr>
              <w:t>tytuł magistra po ukończeniu studiów na kierunkach</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lekarskim</w:t>
            </w:r>
            <w:proofErr w:type="gramEnd"/>
            <w:r w:rsidRPr="00BE4548">
              <w:rPr>
                <w:rFonts w:ascii="Times New Roman" w:eastAsia="Times New Roman" w:hAnsi="Times New Roman" w:cs="Times New Roman"/>
                <w:sz w:val="20"/>
                <w:szCs w:val="20"/>
                <w:lang w:eastAsia="pl-PL"/>
              </w:rPr>
              <w:t>, pielęgniarstwa, psychologii, pedagogiki, socjologii, resocjalizacji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(Dz.U.2023.1187)</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62" w:history="1">
              <w:r w:rsidR="00D100DF" w:rsidRPr="00995C41">
                <w:rPr>
                  <w:rStyle w:val="Hipercze"/>
                </w:rPr>
                <w:t>https://dziennikustaw.gov.pl/DU/rok/2023/pozycja/1187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w:t>
            </w:r>
            <w:r w:rsidRPr="00D100DF">
              <w:rPr>
                <w:rFonts w:ascii="Times New Roman" w:eastAsia="Times New Roman" w:hAnsi="Times New Roman" w:cs="Times New Roman"/>
                <w:sz w:val="20"/>
                <w:szCs w:val="20"/>
                <w:lang w:eastAsia="pl-PL"/>
              </w:rPr>
              <w:t>ozporządzenie Ministra Zdrowia z dnia 5 stycznia 2023 r. zmieniające rozporządzenie w sprawie przeprowadzania badań lekarskich pracowników, zakresu profilaktycznej opieki zdrowotnej nad pracownikami oraz orzeczeń lekarskich wydawanych do celów przewidzianych w Kodeksie pracy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Wprowadzenie zmian wynika m.in. z faktu, że </w:t>
            </w:r>
            <w:r w:rsidRPr="00BE4548">
              <w:rPr>
                <w:rFonts w:ascii="Times New Roman" w:eastAsia="Times New Roman" w:hAnsi="Times New Roman" w:cs="Times New Roman"/>
                <w:b/>
                <w:bCs/>
                <w:sz w:val="20"/>
                <w:szCs w:val="20"/>
                <w:lang w:eastAsia="pl-PL"/>
              </w:rPr>
              <w:t>część instytucji</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o</w:t>
            </w:r>
            <w:proofErr w:type="gramEnd"/>
            <w:r w:rsidRPr="00BE4548">
              <w:rPr>
                <w:rFonts w:ascii="Times New Roman" w:eastAsia="Times New Roman" w:hAnsi="Times New Roman" w:cs="Times New Roman"/>
                <w:sz w:val="20"/>
                <w:szCs w:val="20"/>
                <w:lang w:eastAsia="pl-PL"/>
              </w:rPr>
              <w:t xml:space="preserve"> których w nim mowa</w:t>
            </w:r>
            <w:r w:rsidRPr="00BE4548">
              <w:rPr>
                <w:rFonts w:ascii="Times New Roman" w:eastAsia="Times New Roman" w:hAnsi="Times New Roman" w:cs="Times New Roman"/>
                <w:b/>
                <w:bCs/>
                <w:sz w:val="20"/>
                <w:szCs w:val="20"/>
                <w:lang w:eastAsia="pl-PL"/>
              </w:rPr>
              <w:t> już nie istnieje</w:t>
            </w:r>
            <w:r w:rsidRPr="00BE4548">
              <w:rPr>
                <w:rFonts w:ascii="Times New Roman" w:eastAsia="Times New Roman" w:hAnsi="Times New Roman" w:cs="Times New Roman"/>
                <w:sz w:val="20"/>
                <w:szCs w:val="20"/>
                <w:lang w:eastAsia="pl-PL"/>
              </w:rPr>
              <w:t>. Wśród obszarów wymagających modyfikacji projekt wskazuje m.in.</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a</w:t>
            </w:r>
            <w:proofErr w:type="gramEnd"/>
            <w:r w:rsidRPr="00BE4548">
              <w:rPr>
                <w:rFonts w:ascii="Times New Roman" w:eastAsia="Times New Roman" w:hAnsi="Times New Roman" w:cs="Times New Roman"/>
                <w:sz w:val="20"/>
                <w:szCs w:val="20"/>
                <w:lang w:eastAsia="pl-PL"/>
              </w:rPr>
              <w:t>) na używanie pojęcia "inwalida", podczas gdy od dnia 1 stycznia 2004 r. funkcjonuje pojęcie uznanego za niezdolnego do pracy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b) odwoływanie się do "jednostek </w:t>
            </w:r>
            <w:proofErr w:type="spellStart"/>
            <w:r w:rsidRPr="00BE4548">
              <w:rPr>
                <w:rFonts w:ascii="Times New Roman" w:eastAsia="Times New Roman" w:hAnsi="Times New Roman" w:cs="Times New Roman"/>
                <w:sz w:val="20"/>
                <w:szCs w:val="20"/>
                <w:lang w:eastAsia="pl-PL"/>
              </w:rPr>
              <w:t>badawczorozwojowych</w:t>
            </w:r>
            <w:proofErr w:type="spellEnd"/>
            <w:r w:rsidRPr="00BE4548">
              <w:rPr>
                <w:rFonts w:ascii="Times New Roman" w:eastAsia="Times New Roman" w:hAnsi="Times New Roman" w:cs="Times New Roman"/>
                <w:sz w:val="20"/>
                <w:szCs w:val="20"/>
                <w:lang w:eastAsia="pl-PL"/>
              </w:rPr>
              <w:t xml:space="preserve">", podczas gdy obecnie – od dnia 1 października 2010 r. – </w:t>
            </w:r>
            <w:proofErr w:type="gramStart"/>
            <w:r w:rsidRPr="00BE4548">
              <w:rPr>
                <w:rFonts w:ascii="Times New Roman" w:eastAsia="Times New Roman" w:hAnsi="Times New Roman" w:cs="Times New Roman"/>
                <w:sz w:val="20"/>
                <w:szCs w:val="20"/>
                <w:lang w:eastAsia="pl-PL"/>
              </w:rPr>
              <w:t>funkcjonują jako</w:t>
            </w:r>
            <w:proofErr w:type="gramEnd"/>
            <w:r w:rsidRPr="00BE4548">
              <w:rPr>
                <w:rFonts w:ascii="Times New Roman" w:eastAsia="Times New Roman" w:hAnsi="Times New Roman" w:cs="Times New Roman"/>
                <w:sz w:val="20"/>
                <w:szCs w:val="20"/>
                <w:lang w:eastAsia="pl-PL"/>
              </w:rPr>
              <w:t xml:space="preserve"> instytuty badawcze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(Dz.U.2023.73)</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63" w:history="1">
              <w:r w:rsidR="00D100DF" w:rsidRPr="00995C41">
                <w:rPr>
                  <w:rStyle w:val="Hipercze"/>
                </w:rPr>
                <w:t>https://dziennikustaw.gov.pl/DU/rok/2023/pozycja/73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 xml:space="preserve">Rozporządzenie Ministra Zdrowia z dnia 17 kwietnia 2023 r. zmieniające rozporządzenie w sprawie </w:t>
            </w:r>
            <w:r w:rsidRPr="00D100DF">
              <w:rPr>
                <w:rFonts w:ascii="Times New Roman" w:eastAsia="Times New Roman" w:hAnsi="Times New Roman" w:cs="Times New Roman"/>
                <w:sz w:val="20"/>
                <w:szCs w:val="20"/>
                <w:lang w:eastAsia="pl-PL"/>
              </w:rPr>
              <w:lastRenderedPageBreak/>
              <w:t>wykazu substancji psychotropowych, środków odurzających oraz nowych substancji psychoaktywnych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 projekcie rozporządzenia zostaje rozszerzony: „Wykaz substancji psychotropowych z podziałem na grupy, Ponadto, uzupełnia się „Wykaz środków odurzających z podziałem na grupy". Nowelizacja wprowadza także zmiany do „Wykazu nowych substancji psychoaktywnych”.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(Dz.U.2023.744)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64" w:history="1">
              <w:r w:rsidR="00D100DF" w:rsidRPr="00995C41">
                <w:rPr>
                  <w:rStyle w:val="Hipercze"/>
                </w:rPr>
                <w:t>https://dziennikustaw.gov.pl/DU/rok/2023/pozycja/744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lastRenderedPageBreak/>
              <w:t>Rozporządzenie Ministra Zdrowia z dnia 3 stycznia 2023 r. zmieniające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Rozszerzenie kryterium kwalifikacji do terapii protonowej nowotworów zlokalizowanych poza narządem wzroku. Skutkiem zmian będzie zwiększenie dostępności do terapii protonowej dla nowych wskazań.</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(Dz.U.2023.80)</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65" w:history="1">
              <w:r w:rsidR="00D100DF" w:rsidRPr="00995C41">
                <w:rPr>
                  <w:rStyle w:val="Hipercze"/>
                </w:rPr>
                <w:t>https://dziennikustaw.gov.pl/DU/rok/2023/pozycja/80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D100DF" w:rsidRPr="00D100DF" w:rsidRDefault="00D100DF" w:rsidP="00D100DF">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Rozporządzenie Ministra Zdrowia z dnia 13 czerwca 2023 r. w sprawie umiejętności zawodowych lekarzy i lekarzy dentystów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załączniku nr 1 do rozporządzenia został określony </w:t>
            </w:r>
            <w:r w:rsidRPr="00BE4548">
              <w:rPr>
                <w:rFonts w:ascii="Times New Roman" w:eastAsia="Times New Roman" w:hAnsi="Times New Roman" w:cs="Times New Roman"/>
                <w:b/>
                <w:bCs/>
                <w:sz w:val="20"/>
                <w:szCs w:val="20"/>
                <w:lang w:eastAsia="pl-PL"/>
              </w:rPr>
              <w:t>wykaz umiejętności zawodowych</w:t>
            </w:r>
            <w:r w:rsidRPr="00BE4548">
              <w:rPr>
                <w:rFonts w:ascii="Times New Roman" w:eastAsia="Times New Roman" w:hAnsi="Times New Roman" w:cs="Times New Roman"/>
                <w:sz w:val="20"/>
                <w:szCs w:val="20"/>
                <w:lang w:eastAsia="pl-PL"/>
              </w:rPr>
              <w:t>, które może </w:t>
            </w:r>
            <w:r w:rsidRPr="00BE4548">
              <w:rPr>
                <w:rFonts w:ascii="Times New Roman" w:eastAsia="Times New Roman" w:hAnsi="Times New Roman" w:cs="Times New Roman"/>
                <w:b/>
                <w:bCs/>
                <w:sz w:val="20"/>
                <w:szCs w:val="20"/>
                <w:lang w:eastAsia="pl-PL"/>
              </w:rPr>
              <w:t>nabyć w drodze certyfikacji lekarz i lekarz dentysta</w:t>
            </w:r>
            <w:r w:rsidRPr="00BE4548">
              <w:rPr>
                <w:rFonts w:ascii="Times New Roman" w:eastAsia="Times New Roman" w:hAnsi="Times New Roman" w:cs="Times New Roman"/>
                <w:sz w:val="20"/>
                <w:szCs w:val="20"/>
                <w:lang w:eastAsia="pl-PL"/>
              </w:rPr>
              <w:t>, wraz z kodami, a w załączniku nr 2 do rozporządzenia </w:t>
            </w:r>
            <w:r w:rsidRPr="00BE4548">
              <w:rPr>
                <w:rFonts w:ascii="Times New Roman" w:eastAsia="Times New Roman" w:hAnsi="Times New Roman" w:cs="Times New Roman"/>
                <w:b/>
                <w:bCs/>
                <w:sz w:val="20"/>
                <w:szCs w:val="20"/>
                <w:lang w:eastAsia="pl-PL"/>
              </w:rPr>
              <w:t>wykaz kwalifikacji</w:t>
            </w:r>
            <w:r w:rsidRPr="00BE4548">
              <w:rPr>
                <w:rFonts w:ascii="Times New Roman" w:eastAsia="Times New Roman" w:hAnsi="Times New Roman" w:cs="Times New Roman"/>
                <w:sz w:val="20"/>
                <w:szCs w:val="20"/>
                <w:lang w:eastAsia="pl-PL"/>
              </w:rPr>
              <w:t> lekarza i lekarza dentysty</w:t>
            </w:r>
            <w:r w:rsidRPr="00BE4548">
              <w:rPr>
                <w:rFonts w:ascii="Times New Roman" w:eastAsia="Times New Roman" w:hAnsi="Times New Roman" w:cs="Times New Roman"/>
                <w:b/>
                <w:bCs/>
                <w:sz w:val="20"/>
                <w:szCs w:val="20"/>
                <w:lang w:eastAsia="pl-PL"/>
              </w:rPr>
              <w:t> stanowiący warunek ubiegania się o certyfikat</w:t>
            </w:r>
            <w:r w:rsidRPr="00BE4548">
              <w:rPr>
                <w:rFonts w:ascii="Times New Roman" w:eastAsia="Times New Roman" w:hAnsi="Times New Roman" w:cs="Times New Roman"/>
                <w:sz w:val="20"/>
                <w:szCs w:val="20"/>
                <w:lang w:eastAsia="pl-PL"/>
              </w:rPr>
              <w:t> umiejętności zawodowej. Spełnienie warunku</w:t>
            </w:r>
            <w:r w:rsidRPr="00BE4548">
              <w:rPr>
                <w:rFonts w:ascii="Times New Roman" w:eastAsia="Times New Roman" w:hAnsi="Times New Roman" w:cs="Times New Roman"/>
                <w:b/>
                <w:bCs/>
                <w:sz w:val="20"/>
                <w:szCs w:val="20"/>
                <w:lang w:eastAsia="pl-PL"/>
              </w:rPr>
              <w:t> umożliwi przystąpienie do certyfikacji </w:t>
            </w:r>
            <w:r w:rsidRPr="00BE4548">
              <w:rPr>
                <w:rFonts w:ascii="Times New Roman" w:eastAsia="Times New Roman" w:hAnsi="Times New Roman" w:cs="Times New Roman"/>
                <w:sz w:val="20"/>
                <w:szCs w:val="20"/>
                <w:lang w:eastAsia="pl-PL"/>
              </w:rPr>
              <w:t>uwzględniając zakres wiedzy i umiejętności nabyte wcześniej w drodze szkolenia specjalizacyjnego. Do części umiejętności będą mogli przystąpić lekarze bez specjalizacji lub ze specjalizacją pierwszego stopnia. Lekarze nabywający umiejętności praktyczne w drodze szkolenia specjalizacyjnego, których liczba wykonanych procedur określona w programie specjalizacji jest wystarczająca do uznania ich za umiejętności zawodowe, nie muszą już tych umiejętności potwierdzać ponownie w drodze certyfikacji.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(Dz.U.2023.1189)</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66" w:history="1">
              <w:r w:rsidR="00D100DF" w:rsidRPr="00995C41">
                <w:rPr>
                  <w:rStyle w:val="Hipercze"/>
                </w:rPr>
                <w:t>https://dziennikustaw.gov.pl/DU/rok/2023/pozycja/1189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 xml:space="preserve">Rozporządzenie Ministra Zdrowia z dnia 10 lipca 2023 r. w sprawie zakażeń i chorób zakaźnych objętych obowiązkiem przekazywania państwowemu powiatowemu inspektorowi sanitarnemu danych o wynikach leczenia lub o </w:t>
            </w:r>
            <w:r w:rsidRPr="00D100DF">
              <w:rPr>
                <w:rFonts w:ascii="Times New Roman" w:eastAsia="Times New Roman" w:hAnsi="Times New Roman" w:cs="Times New Roman"/>
                <w:sz w:val="20"/>
                <w:szCs w:val="20"/>
                <w:lang w:eastAsia="pl-PL"/>
              </w:rPr>
              <w:lastRenderedPageBreak/>
              <w:t>wykluczeniu nosicielstwa u ozdrowieńca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Rozporządzenie określa w</w:t>
            </w:r>
            <w:r w:rsidRPr="00BE4548">
              <w:rPr>
                <w:rFonts w:ascii="Times New Roman" w:eastAsia="Times New Roman" w:hAnsi="Times New Roman" w:cs="Times New Roman"/>
                <w:b/>
                <w:bCs/>
                <w:sz w:val="20"/>
                <w:szCs w:val="20"/>
                <w:lang w:eastAsia="pl-PL"/>
              </w:rPr>
              <w:t>ykaz zakażeń i chorób zakaźnych </w:t>
            </w:r>
            <w:r w:rsidRPr="00BE4548">
              <w:rPr>
                <w:rFonts w:ascii="Times New Roman" w:eastAsia="Times New Roman" w:hAnsi="Times New Roman" w:cs="Times New Roman"/>
                <w:sz w:val="20"/>
                <w:szCs w:val="20"/>
                <w:lang w:eastAsia="pl-PL"/>
              </w:rPr>
              <w:t>objętych </w:t>
            </w:r>
            <w:r w:rsidRPr="00BE4548">
              <w:rPr>
                <w:rFonts w:ascii="Times New Roman" w:eastAsia="Times New Roman" w:hAnsi="Times New Roman" w:cs="Times New Roman"/>
                <w:b/>
                <w:bCs/>
                <w:sz w:val="20"/>
                <w:szCs w:val="20"/>
                <w:lang w:eastAsia="pl-PL"/>
              </w:rPr>
              <w:t>obowiązkiem przekazywania danych o wynikach leczenia lub o wykluczeniu nosicielstwa</w:t>
            </w:r>
            <w:r w:rsidRPr="00BE4548">
              <w:rPr>
                <w:rFonts w:ascii="Times New Roman" w:eastAsia="Times New Roman" w:hAnsi="Times New Roman" w:cs="Times New Roman"/>
                <w:sz w:val="20"/>
                <w:szCs w:val="20"/>
                <w:lang w:eastAsia="pl-PL"/>
              </w:rPr>
              <w:t> u ozdrowieńca</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zakres</w:t>
            </w:r>
            <w:proofErr w:type="gramEnd"/>
            <w:r w:rsidRPr="00BE4548">
              <w:rPr>
                <w:rFonts w:ascii="Times New Roman" w:eastAsia="Times New Roman" w:hAnsi="Times New Roman" w:cs="Times New Roman"/>
                <w:b/>
                <w:bCs/>
                <w:sz w:val="20"/>
                <w:szCs w:val="20"/>
                <w:lang w:eastAsia="pl-PL"/>
              </w:rPr>
              <w:t xml:space="preserve"> tych danych </w:t>
            </w:r>
            <w:r w:rsidRPr="00BE4548">
              <w:rPr>
                <w:rFonts w:ascii="Times New Roman" w:eastAsia="Times New Roman" w:hAnsi="Times New Roman" w:cs="Times New Roman"/>
                <w:sz w:val="20"/>
                <w:szCs w:val="20"/>
                <w:lang w:eastAsia="pl-PL"/>
              </w:rPr>
              <w:t>oraz okoliczności, </w:t>
            </w:r>
            <w:r w:rsidRPr="00BE4548">
              <w:rPr>
                <w:rFonts w:ascii="Times New Roman" w:eastAsia="Times New Roman" w:hAnsi="Times New Roman" w:cs="Times New Roman"/>
                <w:b/>
                <w:bCs/>
                <w:sz w:val="20"/>
                <w:szCs w:val="20"/>
                <w:lang w:eastAsia="pl-PL"/>
              </w:rPr>
              <w:t>termin i sposób ich przekazywania </w:t>
            </w:r>
            <w:r w:rsidRPr="00BE4548">
              <w:rPr>
                <w:rFonts w:ascii="Times New Roman" w:eastAsia="Times New Roman" w:hAnsi="Times New Roman" w:cs="Times New Roman"/>
                <w:sz w:val="20"/>
                <w:szCs w:val="20"/>
                <w:lang w:eastAsia="pl-PL"/>
              </w:rPr>
              <w:t>oraz określa państwowego inspektora sanitarnego właściwego dla ich otrzymania. Zgodnie z § 2 projektowanego rozporządzenia</w:t>
            </w:r>
            <w:r w:rsidRPr="00BE4548">
              <w:rPr>
                <w:rFonts w:ascii="Times New Roman" w:eastAsia="Times New Roman" w:hAnsi="Times New Roman" w:cs="Times New Roman"/>
                <w:b/>
                <w:bCs/>
                <w:sz w:val="20"/>
                <w:szCs w:val="20"/>
                <w:lang w:eastAsia="pl-PL"/>
              </w:rPr>
              <w:t> obowiązkiem przekazywania danych</w:t>
            </w:r>
            <w:r w:rsidRPr="00BE4548">
              <w:rPr>
                <w:rFonts w:ascii="Times New Roman" w:eastAsia="Times New Roman" w:hAnsi="Times New Roman" w:cs="Times New Roman"/>
                <w:sz w:val="20"/>
                <w:szCs w:val="20"/>
                <w:lang w:eastAsia="pl-PL"/>
              </w:rPr>
              <w:t> o wynikach leczenia lub o wykluczeniu nosicielstwa u ozdrowieńca objęto </w:t>
            </w:r>
            <w:r w:rsidRPr="00BE4548">
              <w:rPr>
                <w:rFonts w:ascii="Times New Roman" w:eastAsia="Times New Roman" w:hAnsi="Times New Roman" w:cs="Times New Roman"/>
                <w:b/>
                <w:bCs/>
                <w:sz w:val="20"/>
                <w:szCs w:val="20"/>
                <w:lang w:eastAsia="pl-PL"/>
              </w:rPr>
              <w:t>następujące zakażenie i choroby zakaźne</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błonicę</w:t>
            </w:r>
            <w:proofErr w:type="gramEnd"/>
            <w:r w:rsidRPr="00BE4548">
              <w:rPr>
                <w:rFonts w:ascii="Times New Roman" w:eastAsia="Times New Roman" w:hAnsi="Times New Roman" w:cs="Times New Roman"/>
                <w:sz w:val="20"/>
                <w:szCs w:val="20"/>
                <w:lang w:eastAsia="pl-PL"/>
              </w:rPr>
              <w:t>, cholerę, dur brzuszny, dury rzekome A, B i C, gruźlicę, ospę małpią oraz ostre nagminne porażenie dziecięce. </w:t>
            </w:r>
            <w:r w:rsidRPr="00BE4548">
              <w:rPr>
                <w:rFonts w:ascii="Times New Roman" w:eastAsia="Times New Roman" w:hAnsi="Times New Roman" w:cs="Times New Roman"/>
                <w:b/>
                <w:bCs/>
                <w:sz w:val="20"/>
                <w:szCs w:val="20"/>
                <w:lang w:eastAsia="pl-PL"/>
              </w:rPr>
              <w:t>Zakres danych pacjentów</w:t>
            </w:r>
            <w:r w:rsidRPr="00BE4548">
              <w:rPr>
                <w:rFonts w:ascii="Times New Roman" w:eastAsia="Times New Roman" w:hAnsi="Times New Roman" w:cs="Times New Roman"/>
                <w:sz w:val="20"/>
                <w:szCs w:val="20"/>
                <w:lang w:eastAsia="pl-PL"/>
              </w:rPr>
              <w:t>, które są </w:t>
            </w:r>
            <w:r w:rsidRPr="00BE4548">
              <w:rPr>
                <w:rFonts w:ascii="Times New Roman" w:eastAsia="Times New Roman" w:hAnsi="Times New Roman" w:cs="Times New Roman"/>
                <w:b/>
                <w:bCs/>
                <w:sz w:val="20"/>
                <w:szCs w:val="20"/>
                <w:lang w:eastAsia="pl-PL"/>
              </w:rPr>
              <w:t xml:space="preserve">przekazywane do </w:t>
            </w:r>
            <w:r w:rsidRPr="00BE4548">
              <w:rPr>
                <w:rFonts w:ascii="Times New Roman" w:eastAsia="Times New Roman" w:hAnsi="Times New Roman" w:cs="Times New Roman"/>
                <w:b/>
                <w:bCs/>
                <w:sz w:val="20"/>
                <w:szCs w:val="20"/>
                <w:lang w:eastAsia="pl-PL"/>
              </w:rPr>
              <w:lastRenderedPageBreak/>
              <w:t>Inspekcji Sanitarnej</w:t>
            </w:r>
            <w:r w:rsidRPr="00BE4548">
              <w:rPr>
                <w:rFonts w:ascii="Times New Roman" w:eastAsia="Times New Roman" w:hAnsi="Times New Roman" w:cs="Times New Roman"/>
                <w:sz w:val="20"/>
                <w:szCs w:val="20"/>
                <w:lang w:eastAsia="pl-PL"/>
              </w:rPr>
              <w:t> przez podmiot wykonujący działalność leczniczą (szpital) został określony w § 3 rozporządzenia. Zgodnie z § 4 projektu rozporządzenia </w:t>
            </w:r>
            <w:r w:rsidRPr="00BE4548">
              <w:rPr>
                <w:rFonts w:ascii="Times New Roman" w:eastAsia="Times New Roman" w:hAnsi="Times New Roman" w:cs="Times New Roman"/>
                <w:b/>
                <w:bCs/>
                <w:sz w:val="20"/>
                <w:szCs w:val="20"/>
                <w:lang w:eastAsia="pl-PL"/>
              </w:rPr>
              <w:t>dane będą przekazywan</w:t>
            </w:r>
            <w:r w:rsidRPr="00BE4548">
              <w:rPr>
                <w:rFonts w:ascii="Times New Roman" w:eastAsia="Times New Roman" w:hAnsi="Times New Roman" w:cs="Times New Roman"/>
                <w:sz w:val="20"/>
                <w:szCs w:val="20"/>
                <w:lang w:eastAsia="pl-PL"/>
              </w:rPr>
              <w:t>e państwowemu powiatowemu inspektorowi sanitarnemu, który jest </w:t>
            </w:r>
            <w:r w:rsidRPr="00BE4548">
              <w:rPr>
                <w:rFonts w:ascii="Times New Roman" w:eastAsia="Times New Roman" w:hAnsi="Times New Roman" w:cs="Times New Roman"/>
                <w:b/>
                <w:bCs/>
                <w:sz w:val="20"/>
                <w:szCs w:val="20"/>
                <w:lang w:eastAsia="pl-PL"/>
              </w:rPr>
              <w:t>właściwy dla miejsca odbywania przez pacjenta hospitalizacji.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(Dz.U.2023.1380)</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67" w:history="1">
              <w:r w:rsidR="006752FF" w:rsidRPr="00BE4548">
                <w:rPr>
                  <w:rStyle w:val="Hipercze"/>
                  <w:rFonts w:ascii="Times New Roman" w:eastAsia="Times New Roman" w:hAnsi="Times New Roman" w:cs="Times New Roman"/>
                  <w:sz w:val="20"/>
                  <w:szCs w:val="20"/>
                  <w:lang w:eastAsia="pl-PL"/>
                </w:rPr>
                <w:t>https://dziennikustaw.gov.pl/D2023000138001.pdf</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lastRenderedPageBreak/>
              <w:t>Rozporządzenie Ministra Zdrowia z dnia 21 kwietnia 2023 r. w sprawie reklamy wyrobów medycznych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rozporządzenie określa: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niezbędne dane, jakie ma zawierać reklama wyrobu medycznego, inne niż określone 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art</w:t>
            </w:r>
            <w:proofErr w:type="gramEnd"/>
            <w:r w:rsidRPr="00BE4548">
              <w:rPr>
                <w:rFonts w:ascii="Times New Roman" w:eastAsia="Times New Roman" w:hAnsi="Times New Roman" w:cs="Times New Roman"/>
                <w:sz w:val="20"/>
                <w:szCs w:val="20"/>
                <w:lang w:eastAsia="pl-PL"/>
              </w:rPr>
              <w:t>. 60 ust. 3 ustawy o wyrobach medycznych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sposób prezentowania reklamy wyrobu medycznego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Przepisy rozporządzenia określają </w:t>
            </w:r>
            <w:r w:rsidRPr="00BE4548">
              <w:rPr>
                <w:rFonts w:ascii="Times New Roman" w:eastAsia="Times New Roman" w:hAnsi="Times New Roman" w:cs="Times New Roman"/>
                <w:b/>
                <w:bCs/>
                <w:sz w:val="20"/>
                <w:szCs w:val="20"/>
                <w:lang w:eastAsia="pl-PL"/>
              </w:rPr>
              <w:t>sposób prezentowania reklamy wyrobów medycznych</w:t>
            </w:r>
            <w:r w:rsidRPr="00BE4548">
              <w:rPr>
                <w:rFonts w:ascii="Times New Roman" w:eastAsia="Times New Roman" w:hAnsi="Times New Roman" w:cs="Times New Roman"/>
                <w:sz w:val="20"/>
                <w:szCs w:val="20"/>
                <w:lang w:eastAsia="pl-PL"/>
              </w:rPr>
              <w:t>, analogicznie do form przekazywania reklamy produktów leczniczych, z uwzględnieniem</w:t>
            </w:r>
            <w:r w:rsidRPr="00BE4548">
              <w:rPr>
                <w:rFonts w:ascii="Times New Roman" w:eastAsia="Times New Roman" w:hAnsi="Times New Roman" w:cs="Times New Roman"/>
                <w:b/>
                <w:bCs/>
                <w:sz w:val="20"/>
                <w:szCs w:val="20"/>
                <w:lang w:eastAsia="pl-PL"/>
              </w:rPr>
              <w:t> konieczności umieszczania odpowiedniego ostrzeżenia emitowanego lub umieszczanego wraz z reklamą</w:t>
            </w:r>
            <w:r w:rsidRPr="00BE4548">
              <w:rPr>
                <w:rFonts w:ascii="Times New Roman" w:eastAsia="Times New Roman" w:hAnsi="Times New Roman" w:cs="Times New Roman"/>
                <w:sz w:val="20"/>
                <w:szCs w:val="20"/>
                <w:lang w:eastAsia="pl-PL"/>
              </w:rPr>
              <w:t>. Przewidziano także regulacje odnoszące się do sposobu prezentowania reklamy wyrobów medycznych m.in. w aptekach i zakładach leczniczych podmiotów leczniczych. Rozporządzenie ma </w:t>
            </w:r>
            <w:r w:rsidRPr="00BE4548">
              <w:rPr>
                <w:rFonts w:ascii="Times New Roman" w:eastAsia="Times New Roman" w:hAnsi="Times New Roman" w:cs="Times New Roman"/>
                <w:b/>
                <w:bCs/>
                <w:sz w:val="20"/>
                <w:szCs w:val="20"/>
                <w:lang w:eastAsia="pl-PL"/>
              </w:rPr>
              <w:t>wejść w życie z dniem 1 stycznia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(Dz.U.2023.817)</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68" w:history="1">
              <w:r w:rsidR="00D100DF" w:rsidRPr="00995C41">
                <w:rPr>
                  <w:rStyle w:val="Hipercze"/>
                </w:rPr>
                <w:t>https://dziennikustaw.gov.pl/DU/rok/2023/pozycja/817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Rozporządzenie Ministra Zdrowia z dnia 8 marca 2023 r. w sprawie szczególnej ochrony niektórych kategorii osób w związku z ekspozycją medyczną w badaniach diagnostycznych, zabiegach i leczeniu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Wymagania</w:t>
            </w:r>
            <w:r w:rsidRPr="00BE4548">
              <w:rPr>
                <w:rFonts w:ascii="Times New Roman" w:eastAsia="Times New Roman" w:hAnsi="Times New Roman" w:cs="Times New Roman"/>
                <w:sz w:val="20"/>
                <w:szCs w:val="20"/>
                <w:lang w:eastAsia="pl-PL"/>
              </w:rPr>
              <w:t> w zakresie szczególnej </w:t>
            </w:r>
            <w:r w:rsidRPr="00BE4548">
              <w:rPr>
                <w:rFonts w:ascii="Times New Roman" w:eastAsia="Times New Roman" w:hAnsi="Times New Roman" w:cs="Times New Roman"/>
                <w:b/>
                <w:bCs/>
                <w:sz w:val="20"/>
                <w:szCs w:val="20"/>
                <w:lang w:eastAsia="pl-PL"/>
              </w:rPr>
              <w:t>ochrony w związku z ekspozycją medyczną w badaniach diagnostycznych, zabiegach i leczeniu</w:t>
            </w:r>
            <w:r w:rsidRPr="00BE4548">
              <w:rPr>
                <w:rFonts w:ascii="Times New Roman" w:eastAsia="Times New Roman" w:hAnsi="Times New Roman" w:cs="Times New Roman"/>
                <w:sz w:val="20"/>
                <w:szCs w:val="20"/>
                <w:lang w:eastAsia="pl-PL"/>
              </w:rPr>
              <w:t> kobiet w wieku rozrodczym, kobiet w ciąży, kobiet</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 xml:space="preserve">karmiących piersią, osób poniżej 16. </w:t>
            </w:r>
            <w:proofErr w:type="gramStart"/>
            <w:r w:rsidRPr="00BE4548">
              <w:rPr>
                <w:rFonts w:ascii="Times New Roman" w:eastAsia="Times New Roman" w:hAnsi="Times New Roman" w:cs="Times New Roman"/>
                <w:sz w:val="20"/>
                <w:szCs w:val="20"/>
                <w:lang w:eastAsia="pl-PL"/>
              </w:rPr>
              <w:t>roku</w:t>
            </w:r>
            <w:proofErr w:type="gramEnd"/>
            <w:r w:rsidRPr="00BE4548">
              <w:rPr>
                <w:rFonts w:ascii="Times New Roman" w:eastAsia="Times New Roman" w:hAnsi="Times New Roman" w:cs="Times New Roman"/>
                <w:sz w:val="20"/>
                <w:szCs w:val="20"/>
                <w:lang w:eastAsia="pl-PL"/>
              </w:rPr>
              <w:t xml:space="preserve"> życia, a także opiekunów oraz osób z otoczenia</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i rodziny pacjentów. W projekcie rozporządzenia </w:t>
            </w:r>
            <w:r w:rsidRPr="00BE4548">
              <w:rPr>
                <w:rFonts w:ascii="Times New Roman" w:eastAsia="Times New Roman" w:hAnsi="Times New Roman" w:cs="Times New Roman"/>
                <w:b/>
                <w:bCs/>
                <w:sz w:val="20"/>
                <w:szCs w:val="20"/>
                <w:lang w:eastAsia="pl-PL"/>
              </w:rPr>
              <w:t>zachowano podział na wymagania dotyczące badań z zakresu </w:t>
            </w:r>
            <w:r w:rsidRPr="00BE4548">
              <w:rPr>
                <w:rFonts w:ascii="Times New Roman" w:eastAsia="Times New Roman" w:hAnsi="Times New Roman" w:cs="Times New Roman"/>
                <w:sz w:val="20"/>
                <w:szCs w:val="20"/>
                <w:lang w:eastAsia="pl-PL"/>
              </w:rPr>
              <w:t>rentgenodiagnostyki i radiologii zabiegowej, medycyny nuklearnej oraz radioterapii. Projekt rozporządzenia doprecyzowuje </w:t>
            </w:r>
            <w:r w:rsidRPr="00BE4548">
              <w:rPr>
                <w:rFonts w:ascii="Times New Roman" w:eastAsia="Times New Roman" w:hAnsi="Times New Roman" w:cs="Times New Roman"/>
                <w:b/>
                <w:bCs/>
                <w:sz w:val="20"/>
                <w:szCs w:val="20"/>
                <w:lang w:eastAsia="pl-PL"/>
              </w:rPr>
              <w:t>warunki wykonywania ekspozycji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medycznej u kobiet w ciąży</w:t>
            </w:r>
            <w:r w:rsidRPr="00BE4548">
              <w:rPr>
                <w:rFonts w:ascii="Times New Roman" w:eastAsia="Times New Roman" w:hAnsi="Times New Roman" w:cs="Times New Roman"/>
                <w:sz w:val="20"/>
                <w:szCs w:val="20"/>
                <w:lang w:eastAsia="pl-PL"/>
              </w:rPr>
              <w:t xml:space="preserve">, </w:t>
            </w:r>
            <w:proofErr w:type="gramStart"/>
            <w:r w:rsidRPr="00BE4548">
              <w:rPr>
                <w:rFonts w:ascii="Times New Roman" w:eastAsia="Times New Roman" w:hAnsi="Times New Roman" w:cs="Times New Roman"/>
                <w:sz w:val="20"/>
                <w:szCs w:val="20"/>
                <w:lang w:eastAsia="pl-PL"/>
              </w:rPr>
              <w:t>przyjmując że</w:t>
            </w:r>
            <w:proofErr w:type="gramEnd"/>
            <w:r w:rsidRPr="00BE4548">
              <w:rPr>
                <w:rFonts w:ascii="Times New Roman" w:eastAsia="Times New Roman" w:hAnsi="Times New Roman" w:cs="Times New Roman"/>
                <w:sz w:val="20"/>
                <w:szCs w:val="20"/>
                <w:lang w:eastAsia="pl-PL"/>
              </w:rPr>
              <w:t xml:space="preserve"> badanie, zabieg lub leczenie mogą być. Ponadto, projekt wprowadza</w:t>
            </w:r>
            <w:r w:rsidRPr="00BE4548">
              <w:rPr>
                <w:rFonts w:ascii="Times New Roman" w:eastAsia="Times New Roman" w:hAnsi="Times New Roman" w:cs="Times New Roman"/>
                <w:b/>
                <w:bCs/>
                <w:sz w:val="20"/>
                <w:szCs w:val="20"/>
                <w:lang w:eastAsia="pl-PL"/>
              </w:rPr>
              <w:t> obowiązek weryfikacji</w:t>
            </w:r>
            <w:r w:rsidRPr="00BE4548">
              <w:rPr>
                <w:rFonts w:ascii="Times New Roman" w:eastAsia="Times New Roman" w:hAnsi="Times New Roman" w:cs="Times New Roman"/>
                <w:sz w:val="20"/>
                <w:szCs w:val="20"/>
                <w:lang w:eastAsia="pl-PL"/>
              </w:rPr>
              <w:t> przez jednostkę ochrony zdrowia </w:t>
            </w:r>
            <w:r w:rsidRPr="00BE4548">
              <w:rPr>
                <w:rFonts w:ascii="Times New Roman" w:eastAsia="Times New Roman" w:hAnsi="Times New Roman" w:cs="Times New Roman"/>
                <w:b/>
                <w:bCs/>
                <w:sz w:val="20"/>
                <w:szCs w:val="20"/>
                <w:lang w:eastAsia="pl-PL"/>
              </w:rPr>
              <w:t>uzasadniania przed wykonaniem ekspozycji</w:t>
            </w:r>
            <w:r w:rsidRPr="00BE4548">
              <w:rPr>
                <w:rFonts w:ascii="Times New Roman" w:eastAsia="Times New Roman" w:hAnsi="Times New Roman" w:cs="Times New Roman"/>
                <w:sz w:val="20"/>
                <w:szCs w:val="20"/>
                <w:lang w:eastAsia="pl-PL"/>
              </w:rPr>
              <w:t> medycznej u kobiety w ciąży oraz wskazuje </w:t>
            </w:r>
            <w:r w:rsidRPr="00BE4548">
              <w:rPr>
                <w:rFonts w:ascii="Times New Roman" w:eastAsia="Times New Roman" w:hAnsi="Times New Roman" w:cs="Times New Roman"/>
                <w:b/>
                <w:bCs/>
                <w:sz w:val="20"/>
                <w:szCs w:val="20"/>
                <w:lang w:eastAsia="pl-PL"/>
              </w:rPr>
              <w:t>zakres informacji przekazywanych pacjentom </w:t>
            </w:r>
            <w:r w:rsidRPr="00BE4548">
              <w:rPr>
                <w:rFonts w:ascii="Times New Roman" w:eastAsia="Times New Roman" w:hAnsi="Times New Roman" w:cs="Times New Roman"/>
                <w:sz w:val="20"/>
                <w:szCs w:val="20"/>
                <w:lang w:eastAsia="pl-PL"/>
              </w:rPr>
              <w:t>w związku z ryzykiem. Określono </w:t>
            </w:r>
            <w:r w:rsidRPr="00BE4548">
              <w:rPr>
                <w:rFonts w:ascii="Times New Roman" w:eastAsia="Times New Roman" w:hAnsi="Times New Roman" w:cs="Times New Roman"/>
                <w:b/>
                <w:bCs/>
                <w:sz w:val="20"/>
                <w:szCs w:val="20"/>
                <w:lang w:eastAsia="pl-PL"/>
              </w:rPr>
              <w:t>zasady doboru właściwych parametrów </w:t>
            </w:r>
            <w:r w:rsidRPr="00BE4548">
              <w:rPr>
                <w:rFonts w:ascii="Times New Roman" w:eastAsia="Times New Roman" w:hAnsi="Times New Roman" w:cs="Times New Roman"/>
                <w:sz w:val="20"/>
                <w:szCs w:val="20"/>
                <w:lang w:eastAsia="pl-PL"/>
              </w:rPr>
              <w:t>ekspozycji oraz metod postępowania podczas medycznych procedur radiologicznych </w:t>
            </w:r>
            <w:r w:rsidRPr="00BE4548">
              <w:rPr>
                <w:rFonts w:ascii="Times New Roman" w:eastAsia="Times New Roman" w:hAnsi="Times New Roman" w:cs="Times New Roman"/>
                <w:b/>
                <w:bCs/>
                <w:sz w:val="20"/>
                <w:szCs w:val="20"/>
                <w:lang w:eastAsia="pl-PL"/>
              </w:rPr>
              <w:t>u osób poniżej 16 r.ż. </w:t>
            </w:r>
            <w:r w:rsidRPr="00BE4548">
              <w:rPr>
                <w:rFonts w:ascii="Times New Roman" w:eastAsia="Times New Roman" w:hAnsi="Times New Roman" w:cs="Times New Roman"/>
                <w:sz w:val="20"/>
                <w:szCs w:val="20"/>
                <w:lang w:eastAsia="pl-PL"/>
              </w:rPr>
              <w:t>W przypadku</w:t>
            </w:r>
            <w:r w:rsidRPr="00BE4548">
              <w:rPr>
                <w:rFonts w:ascii="Times New Roman" w:eastAsia="Times New Roman" w:hAnsi="Times New Roman" w:cs="Times New Roman"/>
                <w:b/>
                <w:bCs/>
                <w:sz w:val="20"/>
                <w:szCs w:val="20"/>
                <w:lang w:eastAsia="pl-PL"/>
              </w:rPr>
              <w:t> kobiety karmiącej piersią </w:t>
            </w:r>
            <w:r w:rsidRPr="00BE4548">
              <w:rPr>
                <w:rFonts w:ascii="Times New Roman" w:eastAsia="Times New Roman" w:hAnsi="Times New Roman" w:cs="Times New Roman"/>
                <w:sz w:val="20"/>
                <w:szCs w:val="20"/>
                <w:lang w:eastAsia="pl-PL"/>
              </w:rPr>
              <w:t xml:space="preserve">wykonanie medycznej procedury radiologicznej z zakresu </w:t>
            </w:r>
            <w:r w:rsidRPr="00BE4548">
              <w:rPr>
                <w:rFonts w:ascii="Times New Roman" w:eastAsia="Times New Roman" w:hAnsi="Times New Roman" w:cs="Times New Roman"/>
                <w:sz w:val="20"/>
                <w:szCs w:val="20"/>
                <w:lang w:eastAsia="pl-PL"/>
              </w:rPr>
              <w:lastRenderedPageBreak/>
              <w:t>medycyny nuklearnej, wymaga </w:t>
            </w:r>
            <w:r w:rsidRPr="00BE4548">
              <w:rPr>
                <w:rFonts w:ascii="Times New Roman" w:eastAsia="Times New Roman" w:hAnsi="Times New Roman" w:cs="Times New Roman"/>
                <w:b/>
                <w:bCs/>
                <w:sz w:val="20"/>
                <w:szCs w:val="20"/>
                <w:lang w:eastAsia="pl-PL"/>
              </w:rPr>
              <w:t>poinformowania pacjentki</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o konieczności zaprzestania albo okresowego zaprzestania karmienia piersią. </w:t>
            </w:r>
            <w:r w:rsidRPr="00BE4548">
              <w:rPr>
                <w:rFonts w:ascii="Times New Roman" w:eastAsia="Times New Roman" w:hAnsi="Times New Roman" w:cs="Times New Roman"/>
                <w:sz w:val="20"/>
                <w:szCs w:val="20"/>
                <w:lang w:eastAsia="pl-PL"/>
              </w:rPr>
              <w:t>Projekt przewiduje, że jeżeli</w:t>
            </w:r>
            <w:r w:rsidRPr="00BE4548">
              <w:rPr>
                <w:rFonts w:ascii="Times New Roman" w:eastAsia="Times New Roman" w:hAnsi="Times New Roman" w:cs="Times New Roman"/>
                <w:b/>
                <w:bCs/>
                <w:sz w:val="20"/>
                <w:szCs w:val="20"/>
                <w:lang w:eastAsia="pl-PL"/>
              </w:rPr>
              <w:t> podczas wykonywania medycznej procedury</w:t>
            </w:r>
            <w:r w:rsidRPr="00BE4548">
              <w:rPr>
                <w:rFonts w:ascii="Times New Roman" w:eastAsia="Times New Roman" w:hAnsi="Times New Roman" w:cs="Times New Roman"/>
                <w:sz w:val="20"/>
                <w:szCs w:val="20"/>
                <w:lang w:eastAsia="pl-PL"/>
              </w:rPr>
              <w:t> radiologicznej zachodzi </w:t>
            </w:r>
            <w:r w:rsidRPr="00BE4548">
              <w:rPr>
                <w:rFonts w:ascii="Times New Roman" w:eastAsia="Times New Roman" w:hAnsi="Times New Roman" w:cs="Times New Roman"/>
                <w:b/>
                <w:bCs/>
                <w:sz w:val="20"/>
                <w:szCs w:val="20"/>
                <w:lang w:eastAsia="pl-PL"/>
              </w:rPr>
              <w:t>potrzeba udzielenia pomocy pacjentowi</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czynność</w:t>
            </w:r>
            <w:proofErr w:type="gramEnd"/>
            <w:r w:rsidRPr="00BE4548">
              <w:rPr>
                <w:rFonts w:ascii="Times New Roman" w:eastAsia="Times New Roman" w:hAnsi="Times New Roman" w:cs="Times New Roman"/>
                <w:sz w:val="20"/>
                <w:szCs w:val="20"/>
                <w:lang w:eastAsia="pl-PL"/>
              </w:rPr>
              <w:t xml:space="preserve"> tę może </w:t>
            </w:r>
            <w:r w:rsidRPr="00BE4548">
              <w:rPr>
                <w:rFonts w:ascii="Times New Roman" w:eastAsia="Times New Roman" w:hAnsi="Times New Roman" w:cs="Times New Roman"/>
                <w:b/>
                <w:bCs/>
                <w:sz w:val="20"/>
                <w:szCs w:val="20"/>
                <w:lang w:eastAsia="pl-PL"/>
              </w:rPr>
              <w:t>wykonać opiekun, </w:t>
            </w:r>
            <w:r w:rsidRPr="00BE4548">
              <w:rPr>
                <w:rFonts w:ascii="Times New Roman" w:eastAsia="Times New Roman" w:hAnsi="Times New Roman" w:cs="Times New Roman"/>
                <w:sz w:val="20"/>
                <w:szCs w:val="20"/>
                <w:lang w:eastAsia="pl-PL"/>
              </w:rPr>
              <w:t>o którym mowa w art. 3 pkt 23b ustawy, po spełnieniu określonych warunków. Ponadto, w zakresie </w:t>
            </w:r>
            <w:r w:rsidRPr="00BE4548">
              <w:rPr>
                <w:rFonts w:ascii="Times New Roman" w:eastAsia="Times New Roman" w:hAnsi="Times New Roman" w:cs="Times New Roman"/>
                <w:b/>
                <w:bCs/>
                <w:sz w:val="20"/>
                <w:szCs w:val="20"/>
                <w:lang w:eastAsia="pl-PL"/>
              </w:rPr>
              <w:t>instrukcji, przekazywanych pacjentowi po zakończeniu leczenia </w:t>
            </w:r>
            <w:r w:rsidRPr="00BE4548">
              <w:rPr>
                <w:rFonts w:ascii="Times New Roman" w:eastAsia="Times New Roman" w:hAnsi="Times New Roman" w:cs="Times New Roman"/>
                <w:sz w:val="20"/>
                <w:szCs w:val="20"/>
                <w:lang w:eastAsia="pl-PL"/>
              </w:rPr>
              <w:t xml:space="preserve">za pomocą produktów </w:t>
            </w:r>
            <w:proofErr w:type="spellStart"/>
            <w:r w:rsidRPr="00BE4548">
              <w:rPr>
                <w:rFonts w:ascii="Times New Roman" w:eastAsia="Times New Roman" w:hAnsi="Times New Roman" w:cs="Times New Roman"/>
                <w:sz w:val="20"/>
                <w:szCs w:val="20"/>
                <w:lang w:eastAsia="pl-PL"/>
              </w:rPr>
              <w:t>radiofarmaceutycznych</w:t>
            </w:r>
            <w:proofErr w:type="spellEnd"/>
            <w:r w:rsidRPr="00BE4548">
              <w:rPr>
                <w:rFonts w:ascii="Times New Roman" w:eastAsia="Times New Roman" w:hAnsi="Times New Roman" w:cs="Times New Roman"/>
                <w:sz w:val="20"/>
                <w:szCs w:val="20"/>
                <w:lang w:eastAsia="pl-PL"/>
              </w:rPr>
              <w:t xml:space="preserve"> przed opuszczeniem jednostki ochrony zdrowia, określono </w:t>
            </w:r>
            <w:r w:rsidRPr="00BE4548">
              <w:rPr>
                <w:rFonts w:ascii="Times New Roman" w:eastAsia="Times New Roman" w:hAnsi="Times New Roman" w:cs="Times New Roman"/>
                <w:b/>
                <w:bCs/>
                <w:sz w:val="20"/>
                <w:szCs w:val="20"/>
                <w:lang w:eastAsia="pl-PL"/>
              </w:rPr>
              <w:t>wytyczne dotyczące sposobu postępowania, w tym konieczności zachowania dystansu lub izolacji </w:t>
            </w:r>
            <w:r w:rsidRPr="00BE4548">
              <w:rPr>
                <w:rFonts w:ascii="Times New Roman" w:eastAsia="Times New Roman" w:hAnsi="Times New Roman" w:cs="Times New Roman"/>
                <w:sz w:val="20"/>
                <w:szCs w:val="20"/>
                <w:lang w:eastAsia="pl-PL"/>
              </w:rPr>
              <w:t xml:space="preserve">w stosunku do osób z otoczenia i rodziny pacjenta, w szczególności do kobiet w ciąży i osób poniżej 16. </w:t>
            </w:r>
            <w:proofErr w:type="gramStart"/>
            <w:r w:rsidRPr="00BE4548">
              <w:rPr>
                <w:rFonts w:ascii="Times New Roman" w:eastAsia="Times New Roman" w:hAnsi="Times New Roman" w:cs="Times New Roman"/>
                <w:sz w:val="20"/>
                <w:szCs w:val="20"/>
                <w:lang w:eastAsia="pl-PL"/>
              </w:rPr>
              <w:t>roku</w:t>
            </w:r>
            <w:proofErr w:type="gramEnd"/>
            <w:r w:rsidRPr="00BE4548">
              <w:rPr>
                <w:rFonts w:ascii="Times New Roman" w:eastAsia="Times New Roman" w:hAnsi="Times New Roman" w:cs="Times New Roman"/>
                <w:sz w:val="20"/>
                <w:szCs w:val="20"/>
                <w:lang w:eastAsia="pl-PL"/>
              </w:rPr>
              <w:t xml:space="preserve"> życia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(Dz.U.2023.576)</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69" w:history="1">
              <w:r w:rsidR="00D100DF" w:rsidRPr="00995C41">
                <w:rPr>
                  <w:rStyle w:val="Hipercze"/>
                </w:rPr>
                <w:t>https://dziennikustaw.gov.pl/DU/rok/2023/pozycja/576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lastRenderedPageBreak/>
              <w:t>Rozporządzenie Ministra Zdrowia z dnia 25 sierpnia 2023 r. zmieniające rozporządzenie w sprawie świadczeń gwarantowanych z zakresu rehabilitacji leczniczej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wprowadza zmiany w zakresie: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1) </w:t>
            </w:r>
            <w:proofErr w:type="spellStart"/>
            <w:r w:rsidRPr="00BE4548">
              <w:rPr>
                <w:rFonts w:ascii="Times New Roman" w:eastAsia="Times New Roman" w:hAnsi="Times New Roman" w:cs="Times New Roman"/>
                <w:sz w:val="20"/>
                <w:szCs w:val="20"/>
                <w:lang w:eastAsia="pl-PL"/>
              </w:rPr>
              <w:t>rozpoznań</w:t>
            </w:r>
            <w:proofErr w:type="spellEnd"/>
            <w:r w:rsidRPr="00BE4548">
              <w:rPr>
                <w:rFonts w:ascii="Times New Roman" w:eastAsia="Times New Roman" w:hAnsi="Times New Roman" w:cs="Times New Roman"/>
                <w:sz w:val="20"/>
                <w:szCs w:val="20"/>
                <w:lang w:eastAsia="pl-PL"/>
              </w:rPr>
              <w:t xml:space="preserve"> kwalifikujących świadczeniobiorcę do rehabilitacji;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skierowania;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wymogów dotyczących personelu;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warunków realizacji świadczenia (wskazanie minimalnych czasów trwania zabiegów oraz wyposażenia miejsca realizacji świadczeń w sprzęt medyczny).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Oczekiwanym efektem proponowanych zmian jest wprowadzenie </w:t>
            </w:r>
            <w:r w:rsidRPr="00BE4548">
              <w:rPr>
                <w:rFonts w:ascii="Times New Roman" w:eastAsia="Times New Roman" w:hAnsi="Times New Roman" w:cs="Times New Roman"/>
                <w:b/>
                <w:bCs/>
                <w:sz w:val="20"/>
                <w:szCs w:val="20"/>
                <w:lang w:eastAsia="pl-PL"/>
              </w:rPr>
              <w:t>jednolitego modelu</w:t>
            </w:r>
            <w:r w:rsidRPr="00BE4548">
              <w:rPr>
                <w:rFonts w:ascii="Times New Roman" w:eastAsia="Times New Roman" w:hAnsi="Times New Roman" w:cs="Times New Roman"/>
                <w:sz w:val="20"/>
                <w:szCs w:val="20"/>
                <w:lang w:eastAsia="pl-PL"/>
              </w:rPr>
              <w:t> usprawniania w ramach modułu </w:t>
            </w:r>
            <w:r w:rsidRPr="00BE4548">
              <w:rPr>
                <w:rFonts w:ascii="Times New Roman" w:eastAsia="Times New Roman" w:hAnsi="Times New Roman" w:cs="Times New Roman"/>
                <w:b/>
                <w:bCs/>
                <w:sz w:val="20"/>
                <w:szCs w:val="20"/>
                <w:lang w:eastAsia="pl-PL"/>
              </w:rPr>
              <w:t>rehabilitacja kompleksowej opieki onkologicznej nad świadczeniobiorcą z nowotworem piersi.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(Dz.U.2023.1954)</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70" w:history="1">
              <w:r w:rsidR="00D100DF" w:rsidRPr="00995C41">
                <w:rPr>
                  <w:rStyle w:val="Hipercze"/>
                </w:rPr>
                <w:t>https://dziennikustaw.gov.pl/DU/rok/2023/pozycja/1954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Rozporządzenie Ministra Zdrowia z dnia 25 sierpnia 2023 r. zmieniające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wprowadza </w:t>
            </w:r>
            <w:r w:rsidRPr="00BE4548">
              <w:rPr>
                <w:rFonts w:ascii="Times New Roman" w:eastAsia="Times New Roman" w:hAnsi="Times New Roman" w:cs="Times New Roman"/>
                <w:b/>
                <w:bCs/>
                <w:sz w:val="20"/>
                <w:szCs w:val="20"/>
                <w:lang w:eastAsia="pl-PL"/>
              </w:rPr>
              <w:t>nowy jednolity model ośrodka realizującego świadczenia diagnostyki i leczenia nowotworów piersi </w:t>
            </w:r>
            <w:r w:rsidRPr="00BE4548">
              <w:rPr>
                <w:rFonts w:ascii="Times New Roman" w:eastAsia="Times New Roman" w:hAnsi="Times New Roman" w:cs="Times New Roman"/>
                <w:sz w:val="20"/>
                <w:szCs w:val="20"/>
                <w:lang w:eastAsia="pl-PL"/>
              </w:rPr>
              <w:t>w zakresie postępowania diagnostyczno-terapeutycznego przez zdefiniowanie jednej struktury podmiotu leczniczego zapewniającej realizację kompleksowej opieki onkologicznej nad świadczeniobiorcą z nowotworem piersi. W projekcie rozporządzenia została z</w:t>
            </w:r>
            <w:r w:rsidRPr="00BE4548">
              <w:rPr>
                <w:rFonts w:ascii="Times New Roman" w:eastAsia="Times New Roman" w:hAnsi="Times New Roman" w:cs="Times New Roman"/>
                <w:b/>
                <w:bCs/>
                <w:sz w:val="20"/>
                <w:szCs w:val="20"/>
                <w:lang w:eastAsia="pl-PL"/>
              </w:rPr>
              <w:t>definiowana struktura podmiotu leczniczego </w:t>
            </w:r>
            <w:r w:rsidRPr="00BE4548">
              <w:rPr>
                <w:rFonts w:ascii="Times New Roman" w:eastAsia="Times New Roman" w:hAnsi="Times New Roman" w:cs="Times New Roman"/>
                <w:sz w:val="20"/>
                <w:szCs w:val="20"/>
                <w:lang w:eastAsia="pl-PL"/>
              </w:rPr>
              <w:t>zapewniająca realizację kompleksowej opieki onkologicznej nad świadczeniobiorcą z nowotworem piersi, która opiera się na zasadach kompetencji i doświadczeniu ośrodków realizujących proces diagnostyczno-terapeutyczny. W projekcie rozporządzenia wprowadzono § 2 zawierający </w:t>
            </w:r>
            <w:r w:rsidRPr="00BE4548">
              <w:rPr>
                <w:rFonts w:ascii="Times New Roman" w:eastAsia="Times New Roman" w:hAnsi="Times New Roman" w:cs="Times New Roman"/>
                <w:b/>
                <w:bCs/>
                <w:sz w:val="20"/>
                <w:szCs w:val="20"/>
                <w:lang w:eastAsia="pl-PL"/>
              </w:rPr>
              <w:t>okresy dostosowawcze dotyczące kryteriów jakościowych określonych dla Centrum kompetencji raka piersi </w:t>
            </w:r>
            <w:r w:rsidRPr="00BE4548">
              <w:rPr>
                <w:rFonts w:ascii="Times New Roman" w:eastAsia="Times New Roman" w:hAnsi="Times New Roman" w:cs="Times New Roman"/>
                <w:sz w:val="20"/>
                <w:szCs w:val="20"/>
                <w:lang w:eastAsia="pl-PL"/>
              </w:rPr>
              <w:t xml:space="preserve">w części „Personel” oraz </w:t>
            </w:r>
            <w:r w:rsidRPr="00BE4548">
              <w:rPr>
                <w:rFonts w:ascii="Times New Roman" w:eastAsia="Times New Roman" w:hAnsi="Times New Roman" w:cs="Times New Roman"/>
                <w:sz w:val="20"/>
                <w:szCs w:val="20"/>
                <w:lang w:eastAsia="pl-PL"/>
              </w:rPr>
              <w:lastRenderedPageBreak/>
              <w:t>„Pozostałe wymagania”. Warunki przejściowe, o których mowa powyżej mają na celu umożliwienie świadczeniodawcom, którzy zamierzają realizować świadczenia gwarantowane diagnostyki i leczenia nowotworu piersi dostosowanie się do wszystkich wymaganych warunków.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w zakresie</w:t>
            </w:r>
            <w:r w:rsidRPr="00BE4548">
              <w:rPr>
                <w:rFonts w:ascii="Times New Roman" w:eastAsia="Times New Roman" w:hAnsi="Times New Roman" w:cs="Times New Roman"/>
                <w:b/>
                <w:bCs/>
                <w:sz w:val="20"/>
                <w:szCs w:val="20"/>
                <w:lang w:eastAsia="pl-PL"/>
              </w:rPr>
              <w:t xml:space="preserve"> warunków </w:t>
            </w:r>
            <w:proofErr w:type="gramStart"/>
            <w:r w:rsidRPr="00BE4548">
              <w:rPr>
                <w:rFonts w:ascii="Times New Roman" w:eastAsia="Times New Roman" w:hAnsi="Times New Roman" w:cs="Times New Roman"/>
                <w:b/>
                <w:bCs/>
                <w:sz w:val="20"/>
                <w:szCs w:val="20"/>
                <w:lang w:eastAsia="pl-PL"/>
              </w:rPr>
              <w:t>szczegółowych </w:t>
            </w:r>
            <w:r w:rsidRPr="00BE4548">
              <w:rPr>
                <w:rFonts w:ascii="Times New Roman" w:eastAsia="Times New Roman" w:hAnsi="Times New Roman" w:cs="Times New Roman"/>
                <w:sz w:val="20"/>
                <w:szCs w:val="20"/>
                <w:lang w:eastAsia="pl-PL"/>
              </w:rPr>
              <w:t>jakie</w:t>
            </w:r>
            <w:proofErr w:type="gramEnd"/>
            <w:r w:rsidRPr="00BE4548">
              <w:rPr>
                <w:rFonts w:ascii="Times New Roman" w:eastAsia="Times New Roman" w:hAnsi="Times New Roman" w:cs="Times New Roman"/>
                <w:sz w:val="20"/>
                <w:szCs w:val="20"/>
                <w:lang w:eastAsia="pl-PL"/>
              </w:rPr>
              <w:t xml:space="preserve"> powinni spełniać </w:t>
            </w:r>
            <w:r w:rsidRPr="00BE4548">
              <w:rPr>
                <w:rFonts w:ascii="Times New Roman" w:eastAsia="Times New Roman" w:hAnsi="Times New Roman" w:cs="Times New Roman"/>
                <w:b/>
                <w:bCs/>
                <w:sz w:val="20"/>
                <w:szCs w:val="20"/>
                <w:lang w:eastAsia="pl-PL"/>
              </w:rPr>
              <w:t>świadczeniodawcy realizujący świadczenia gwarantowane diagnostyki i leczenia onkologicznego nowotworu jelita grubego </w:t>
            </w:r>
            <w:r w:rsidRPr="00BE4548">
              <w:rPr>
                <w:rFonts w:ascii="Times New Roman" w:eastAsia="Times New Roman" w:hAnsi="Times New Roman" w:cs="Times New Roman"/>
                <w:sz w:val="20"/>
                <w:szCs w:val="20"/>
                <w:lang w:eastAsia="pl-PL"/>
              </w:rPr>
              <w:t>określone w części 3. Centrum kompetencji raka jelita grubego, w odniesieniu do warunku dotyczącego zapewnienia jednostki diagnostyki patomorfologicznej (zakład lub pracownia</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określone</w:t>
            </w:r>
            <w:proofErr w:type="gramEnd"/>
            <w:r w:rsidRPr="00BE4548">
              <w:rPr>
                <w:rFonts w:ascii="Times New Roman" w:eastAsia="Times New Roman" w:hAnsi="Times New Roman" w:cs="Times New Roman"/>
                <w:b/>
                <w:bCs/>
                <w:sz w:val="20"/>
                <w:szCs w:val="20"/>
                <w:lang w:eastAsia="pl-PL"/>
              </w:rPr>
              <w:t xml:space="preserve"> zostały w związku z wprowadzonymi standardami akredytacyjnymi w patomorfologii</w:t>
            </w:r>
            <w:r w:rsidRPr="00BE4548">
              <w:rPr>
                <w:rFonts w:ascii="Times New Roman" w:eastAsia="Times New Roman" w:hAnsi="Times New Roman" w:cs="Times New Roman"/>
                <w:sz w:val="20"/>
                <w:szCs w:val="20"/>
                <w:lang w:eastAsia="pl-PL"/>
              </w:rPr>
              <w:t>, które zaproponowały wprowadzenie określenia jednostka diagnostyki patomorfologicznej (zakład lub pracownia), co zostało zdefiniowane funkcjonalnie tak aby była możliwa pełna i kompleksowa diagnostyka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(Dz.U.2023.1955)</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71" w:history="1">
              <w:r w:rsidR="00D100DF" w:rsidRPr="00995C41">
                <w:rPr>
                  <w:rStyle w:val="Hipercze"/>
                </w:rPr>
                <w:t>https://dziennikustaw.gov.pl/DU/rok/2023/pozycja/1955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22785" w:rsidP="00672120">
            <w:pPr>
              <w:spacing w:before="120" w:after="150" w:line="240" w:lineRule="auto"/>
              <w:rPr>
                <w:rFonts w:ascii="Times New Roman" w:eastAsia="Times New Roman" w:hAnsi="Times New Roman" w:cs="Times New Roman"/>
                <w:sz w:val="20"/>
                <w:szCs w:val="20"/>
                <w:lang w:eastAsia="pl-PL"/>
              </w:rPr>
            </w:pPr>
            <w:r w:rsidRPr="00E22785">
              <w:rPr>
                <w:rFonts w:ascii="Times New Roman" w:eastAsia="Times New Roman" w:hAnsi="Times New Roman" w:cs="Times New Roman"/>
                <w:sz w:val="20"/>
                <w:szCs w:val="20"/>
                <w:lang w:eastAsia="pl-PL"/>
              </w:rPr>
              <w:lastRenderedPageBreak/>
              <w:t>Rozporządzenie Ministra Zdrowia z dnia 25 sierpnia 2023 r. zmieniające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ma na celu wprowadzenie </w:t>
            </w:r>
            <w:r w:rsidRPr="00BE4548">
              <w:rPr>
                <w:rFonts w:ascii="Times New Roman" w:eastAsia="Times New Roman" w:hAnsi="Times New Roman" w:cs="Times New Roman"/>
                <w:b/>
                <w:bCs/>
                <w:sz w:val="20"/>
                <w:szCs w:val="20"/>
                <w:lang w:eastAsia="pl-PL"/>
              </w:rPr>
              <w:t>nowego jednolitego modelu kompleksowej diagnostyki i leczenia nowotworów piersi</w:t>
            </w:r>
            <w:r w:rsidRPr="00BE4548">
              <w:rPr>
                <w:rFonts w:ascii="Times New Roman" w:eastAsia="Times New Roman" w:hAnsi="Times New Roman" w:cs="Times New Roman"/>
                <w:sz w:val="20"/>
                <w:szCs w:val="20"/>
                <w:lang w:eastAsia="pl-PL"/>
              </w:rPr>
              <w:t>, który zakłada iż ścieżka postępowania z pacjentem w modelu kompleksowej diagnostyki i leczenia nowotworów piersi będzie opierała się na </w:t>
            </w:r>
            <w:r w:rsidRPr="00BE4548">
              <w:rPr>
                <w:rFonts w:ascii="Times New Roman" w:eastAsia="Times New Roman" w:hAnsi="Times New Roman" w:cs="Times New Roman"/>
                <w:b/>
                <w:bCs/>
                <w:sz w:val="20"/>
                <w:szCs w:val="20"/>
                <w:lang w:eastAsia="pl-PL"/>
              </w:rPr>
              <w:t>skoordynowanych działaniach jednego ośrodka</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zapewniającego</w:t>
            </w:r>
            <w:proofErr w:type="gramEnd"/>
            <w:r w:rsidRPr="00BE4548">
              <w:rPr>
                <w:rFonts w:ascii="Times New Roman" w:eastAsia="Times New Roman" w:hAnsi="Times New Roman" w:cs="Times New Roman"/>
                <w:sz w:val="20"/>
                <w:szCs w:val="20"/>
                <w:lang w:eastAsia="pl-PL"/>
              </w:rPr>
              <w:t xml:space="preserve"> wymaganą infrastrukturę do realizacji świadczeń w ramach</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opieki kompleksowej oraz wielodyscyplinarny zespół terapeutyczny, planujący i koordynujący</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cały proces leczenia. Specjaliści z zakresu diagnostyki i leczenia raka piersi </w:t>
            </w:r>
            <w:r w:rsidRPr="00BE4548">
              <w:rPr>
                <w:rFonts w:ascii="Times New Roman" w:eastAsia="Times New Roman" w:hAnsi="Times New Roman" w:cs="Times New Roman"/>
                <w:b/>
                <w:bCs/>
                <w:sz w:val="20"/>
                <w:szCs w:val="20"/>
                <w:lang w:eastAsia="pl-PL"/>
              </w:rPr>
              <w:t>zajmować się będą świadczeniobiorcą w sposób kompleksowy, obejmujący każdy z etapów procesu leczenia</w:t>
            </w:r>
            <w:r w:rsidRPr="00BE4548">
              <w:rPr>
                <w:rFonts w:ascii="Times New Roman" w:eastAsia="Times New Roman" w:hAnsi="Times New Roman" w:cs="Times New Roman"/>
                <w:sz w:val="20"/>
                <w:szCs w:val="20"/>
                <w:lang w:eastAsia="pl-PL"/>
              </w:rPr>
              <w:t> – od</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diagnostyki, przez leczenie zabiegowe, leczenie systemowe (farmakoterapię), ewentualną</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 xml:space="preserve">rekonstrukcję, radioterapię, rehabilitację </w:t>
            </w:r>
            <w:proofErr w:type="spellStart"/>
            <w:r w:rsidRPr="00BE4548">
              <w:rPr>
                <w:rFonts w:ascii="Times New Roman" w:eastAsia="Times New Roman" w:hAnsi="Times New Roman" w:cs="Times New Roman"/>
                <w:sz w:val="20"/>
                <w:szCs w:val="20"/>
                <w:lang w:eastAsia="pl-PL"/>
              </w:rPr>
              <w:t>pozabiegową</w:t>
            </w:r>
            <w:proofErr w:type="spellEnd"/>
            <w:r w:rsidRPr="00BE4548">
              <w:rPr>
                <w:rFonts w:ascii="Times New Roman" w:eastAsia="Times New Roman" w:hAnsi="Times New Roman" w:cs="Times New Roman"/>
                <w:sz w:val="20"/>
                <w:szCs w:val="20"/>
                <w:lang w:eastAsia="pl-PL"/>
              </w:rPr>
              <w:t>, w tym wsparcie i opiekę</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psychologiczną, aż do opieki paliatywnej. Każdorazowo będzie ustalany optymalny plan</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postępowania diagnostyczno-terapeutycznego, dostosowany do indywidualnych potrzeb</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świadczeniobiorcy.</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Model zakłada </w:t>
            </w:r>
            <w:r w:rsidRPr="00BE4548">
              <w:rPr>
                <w:rFonts w:ascii="Times New Roman" w:eastAsia="Times New Roman" w:hAnsi="Times New Roman" w:cs="Times New Roman"/>
                <w:b/>
                <w:bCs/>
                <w:sz w:val="20"/>
                <w:szCs w:val="20"/>
                <w:lang w:eastAsia="pl-PL"/>
              </w:rPr>
              <w:t>objęcie opieką wszystkich zgłaszających się (bez względu na płeć)</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b/>
                <w:bCs/>
                <w:sz w:val="20"/>
                <w:szCs w:val="20"/>
                <w:lang w:eastAsia="pl-PL"/>
              </w:rPr>
              <w:t>świadczeniobiorców</w:t>
            </w:r>
            <w:proofErr w:type="gramEnd"/>
            <w:r w:rsidRPr="00BE4548">
              <w:rPr>
                <w:rFonts w:ascii="Times New Roman" w:eastAsia="Times New Roman" w:hAnsi="Times New Roman" w:cs="Times New Roman"/>
                <w:sz w:val="20"/>
                <w:szCs w:val="20"/>
                <w:lang w:eastAsia="pl-PL"/>
              </w:rPr>
              <w:t xml:space="preserve">, u których lekarz podstawowej opieki zdrowotnej lub lekarz specjalista podejrzewa lub rozpoznaje nowotwór złośliwy piersi oraz świadczeniobiorców skierowanych z przesiewowego programu profilaktyki nowotworu piersi. Świadczenia opieki zdrowotnej udzielane w ramach przedmiotowego modelu obejmują również świadczeniobiorców obecnie </w:t>
            </w:r>
            <w:r w:rsidRPr="00BE4548">
              <w:rPr>
                <w:rFonts w:ascii="Times New Roman" w:eastAsia="Times New Roman" w:hAnsi="Times New Roman" w:cs="Times New Roman"/>
                <w:sz w:val="20"/>
                <w:szCs w:val="20"/>
                <w:lang w:eastAsia="pl-PL"/>
              </w:rPr>
              <w:lastRenderedPageBreak/>
              <w:t>leczonych z powodu nowotworów piersi.</w:t>
            </w:r>
          </w:p>
        </w:tc>
        <w:tc>
          <w:tcPr>
            <w:tcW w:w="2126" w:type="dxa"/>
            <w:tcBorders>
              <w:bottom w:val="single" w:sz="6" w:space="0" w:color="auto"/>
              <w:right w:val="single" w:sz="6" w:space="0" w:color="auto"/>
            </w:tcBorders>
            <w:shd w:val="clear" w:color="auto" w:fill="FFFFFF"/>
            <w:vAlign w:val="center"/>
            <w:hideMark/>
          </w:tcPr>
          <w:p w:rsidR="00FB5FEB" w:rsidRDefault="00E22785" w:rsidP="00E22785">
            <w:pPr>
              <w:spacing w:before="120"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Ogłoszony </w:t>
            </w:r>
          </w:p>
          <w:p w:rsidR="00E22785" w:rsidRPr="00BE4548" w:rsidRDefault="00E22785" w:rsidP="00C01BCD">
            <w:pPr>
              <w:spacing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00C01BCD">
              <w:rPr>
                <w:rFonts w:ascii="Times New Roman" w:eastAsia="Times New Roman" w:hAnsi="Times New Roman" w:cs="Times New Roman"/>
                <w:sz w:val="20"/>
                <w:szCs w:val="20"/>
                <w:lang w:eastAsia="pl-PL"/>
              </w:rPr>
              <w:t>Dz.U.2023.1953</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72" w:history="1">
              <w:r w:rsidR="00E22785" w:rsidRPr="00215354">
                <w:rPr>
                  <w:rStyle w:val="Hipercze"/>
                </w:rPr>
                <w:t>https://dziennikustaw.gov.pl/DU/2023/1953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w sprawie wymagań obowiązujących przy prowadzeniu żywienia w szpitalach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w</w:t>
            </w:r>
            <w:r w:rsidRPr="00BE4548">
              <w:rPr>
                <w:rFonts w:ascii="Times New Roman" w:eastAsia="Times New Roman" w:hAnsi="Times New Roman" w:cs="Times New Roman"/>
                <w:b/>
                <w:bCs/>
                <w:sz w:val="20"/>
                <w:szCs w:val="20"/>
                <w:lang w:eastAsia="pl-PL"/>
              </w:rPr>
              <w:t>ymagania obowiązujące przy prowadzeniu żywieni zbiorowego typu zamkniętego w szpitalach (</w:t>
            </w:r>
            <w:r w:rsidRPr="00BE4548">
              <w:rPr>
                <w:rFonts w:ascii="Times New Roman" w:eastAsia="Times New Roman" w:hAnsi="Times New Roman" w:cs="Times New Roman"/>
                <w:sz w:val="20"/>
                <w:szCs w:val="20"/>
                <w:lang w:eastAsia="pl-PL"/>
              </w:rPr>
              <w:t>z wyłączeniem świadczeń gwarantowanych udzielanych przez szpitale świadczeniobiorcy z zamiarem ich zakończenia w okresie nieprzekraczającym 24 godzin). Szczegółowe wymagania określają:</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kody i nomenklaturę diet szpitalnych, stosowanych w żywieniu pacjentów przebywających w szpitalach,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rodzaje diet, ich charakterystykę, rekomendowane i przeciwwskazane środki spożywcze wykorzystywane w poszczególnych rodzajach diet oraz wartość odżywczą i energetyczną stosowanych diet szpitalnych,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wzór karty żywienia szpitalnego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Proponuje się, aby rozporządzenie weszło w życie po upływie 3 miesięcy od dnia ogłoszenia celem zapoznania się i właściwego wdrożenia wymagań przez kadrę odpowiedzialną za realizację żywienia w szpitalach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4C3862">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w:t>
            </w:r>
            <w:r w:rsidR="004C3862">
              <w:rPr>
                <w:rFonts w:ascii="Times New Roman" w:eastAsia="Times New Roman" w:hAnsi="Times New Roman" w:cs="Times New Roman"/>
                <w:sz w:val="20"/>
                <w:szCs w:val="20"/>
                <w:lang w:eastAsia="pl-PL"/>
              </w:rPr>
              <w:t>08.06</w:t>
            </w:r>
            <w:r w:rsidRPr="00BE4548">
              <w:rPr>
                <w:rFonts w:ascii="Times New Roman" w:eastAsia="Times New Roman" w:hAnsi="Times New Roman" w:cs="Times New Roman"/>
                <w:sz w:val="20"/>
                <w:szCs w:val="20"/>
                <w:lang w:eastAsia="pl-PL"/>
              </w:rPr>
              <w:t xml:space="preserve">.2022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631FC1" w:rsidP="00672120">
            <w:pPr>
              <w:spacing w:before="120" w:after="150" w:line="240" w:lineRule="auto"/>
              <w:rPr>
                <w:rFonts w:ascii="Times New Roman" w:eastAsia="Times New Roman" w:hAnsi="Times New Roman" w:cs="Times New Roman"/>
                <w:color w:val="333333"/>
                <w:sz w:val="20"/>
                <w:szCs w:val="20"/>
                <w:lang w:eastAsia="pl-PL"/>
              </w:rPr>
            </w:pPr>
            <w:hyperlink r:id="rId373" w:history="1">
              <w:r w:rsidR="00FB5FEB" w:rsidRPr="00BE4548">
                <w:rPr>
                  <w:rStyle w:val="Hipercze"/>
                  <w:rFonts w:ascii="Times New Roman" w:eastAsia="Times New Roman" w:hAnsi="Times New Roman" w:cs="Times New Roman"/>
                  <w:sz w:val="20"/>
                  <w:szCs w:val="20"/>
                  <w:lang w:eastAsia="pl-PL"/>
                </w:rPr>
                <w:t>https://legislacja.rcl.gov.pl/projekt/12357702</w:t>
              </w:r>
            </w:hyperlink>
          </w:p>
        </w:tc>
      </w:tr>
    </w:tbl>
    <w:p w:rsidR="004834F8" w:rsidRDefault="004834F8"/>
    <w:sectPr w:rsidR="004834F8" w:rsidSect="003B68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FC1" w:rsidRDefault="00631FC1" w:rsidP="003B6826">
      <w:pPr>
        <w:spacing w:after="0" w:line="240" w:lineRule="auto"/>
      </w:pPr>
      <w:r>
        <w:separator/>
      </w:r>
    </w:p>
  </w:endnote>
  <w:endnote w:type="continuationSeparator" w:id="0">
    <w:p w:rsidR="00631FC1" w:rsidRDefault="00631FC1" w:rsidP="003B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FC1" w:rsidRDefault="00631FC1" w:rsidP="003B6826">
      <w:pPr>
        <w:spacing w:after="0" w:line="240" w:lineRule="auto"/>
      </w:pPr>
      <w:r>
        <w:separator/>
      </w:r>
    </w:p>
  </w:footnote>
  <w:footnote w:type="continuationSeparator" w:id="0">
    <w:p w:rsidR="00631FC1" w:rsidRDefault="00631FC1" w:rsidP="003B68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26"/>
    <w:rsid w:val="000079D8"/>
    <w:rsid w:val="00017BBF"/>
    <w:rsid w:val="00022529"/>
    <w:rsid w:val="000500BD"/>
    <w:rsid w:val="00070077"/>
    <w:rsid w:val="00070AA2"/>
    <w:rsid w:val="000735F4"/>
    <w:rsid w:val="00090DBE"/>
    <w:rsid w:val="000C4D99"/>
    <w:rsid w:val="000D0F57"/>
    <w:rsid w:val="00111EAF"/>
    <w:rsid w:val="00113FDB"/>
    <w:rsid w:val="001229F6"/>
    <w:rsid w:val="0013782C"/>
    <w:rsid w:val="0018162E"/>
    <w:rsid w:val="00186492"/>
    <w:rsid w:val="001C53BC"/>
    <w:rsid w:val="001F275B"/>
    <w:rsid w:val="001F54CC"/>
    <w:rsid w:val="002263B2"/>
    <w:rsid w:val="00227AE1"/>
    <w:rsid w:val="00241008"/>
    <w:rsid w:val="00262B02"/>
    <w:rsid w:val="00290475"/>
    <w:rsid w:val="002A0528"/>
    <w:rsid w:val="002A0BE1"/>
    <w:rsid w:val="002A66B3"/>
    <w:rsid w:val="002C64E4"/>
    <w:rsid w:val="00300267"/>
    <w:rsid w:val="00326F0F"/>
    <w:rsid w:val="0033133E"/>
    <w:rsid w:val="003335FC"/>
    <w:rsid w:val="00340B70"/>
    <w:rsid w:val="00366F2E"/>
    <w:rsid w:val="003B6826"/>
    <w:rsid w:val="003C482F"/>
    <w:rsid w:val="003E0808"/>
    <w:rsid w:val="003E1080"/>
    <w:rsid w:val="00450C3D"/>
    <w:rsid w:val="004834F8"/>
    <w:rsid w:val="00487907"/>
    <w:rsid w:val="004B241B"/>
    <w:rsid w:val="004C3862"/>
    <w:rsid w:val="00521FC7"/>
    <w:rsid w:val="0053587F"/>
    <w:rsid w:val="00550564"/>
    <w:rsid w:val="005756D5"/>
    <w:rsid w:val="005779DD"/>
    <w:rsid w:val="005849F1"/>
    <w:rsid w:val="00587E10"/>
    <w:rsid w:val="005A18A2"/>
    <w:rsid w:val="005B026C"/>
    <w:rsid w:val="005C762D"/>
    <w:rsid w:val="00604099"/>
    <w:rsid w:val="00606003"/>
    <w:rsid w:val="00631FC1"/>
    <w:rsid w:val="006470B2"/>
    <w:rsid w:val="00656CB7"/>
    <w:rsid w:val="00661404"/>
    <w:rsid w:val="00672120"/>
    <w:rsid w:val="006752FF"/>
    <w:rsid w:val="0068018D"/>
    <w:rsid w:val="006B47BB"/>
    <w:rsid w:val="006C1101"/>
    <w:rsid w:val="006C3D29"/>
    <w:rsid w:val="006D2F52"/>
    <w:rsid w:val="006D6A9F"/>
    <w:rsid w:val="00704A62"/>
    <w:rsid w:val="00724528"/>
    <w:rsid w:val="007857F4"/>
    <w:rsid w:val="007A1CFF"/>
    <w:rsid w:val="007B2053"/>
    <w:rsid w:val="007B64EA"/>
    <w:rsid w:val="007D7D30"/>
    <w:rsid w:val="007E12DA"/>
    <w:rsid w:val="008017EB"/>
    <w:rsid w:val="00815A7A"/>
    <w:rsid w:val="00883652"/>
    <w:rsid w:val="00887DBA"/>
    <w:rsid w:val="0089315E"/>
    <w:rsid w:val="008A22E6"/>
    <w:rsid w:val="008E16C3"/>
    <w:rsid w:val="008E38AF"/>
    <w:rsid w:val="008F16D7"/>
    <w:rsid w:val="009017B4"/>
    <w:rsid w:val="009158E2"/>
    <w:rsid w:val="00922182"/>
    <w:rsid w:val="00924DCB"/>
    <w:rsid w:val="009267CF"/>
    <w:rsid w:val="009469D4"/>
    <w:rsid w:val="009611F5"/>
    <w:rsid w:val="00961EBF"/>
    <w:rsid w:val="0097705B"/>
    <w:rsid w:val="009A1F0C"/>
    <w:rsid w:val="009B227A"/>
    <w:rsid w:val="009C4DA3"/>
    <w:rsid w:val="00A0279C"/>
    <w:rsid w:val="00A4782A"/>
    <w:rsid w:val="00AE1141"/>
    <w:rsid w:val="00AE3B04"/>
    <w:rsid w:val="00AF251C"/>
    <w:rsid w:val="00AF3E4B"/>
    <w:rsid w:val="00B21135"/>
    <w:rsid w:val="00B26928"/>
    <w:rsid w:val="00B826B4"/>
    <w:rsid w:val="00B949FF"/>
    <w:rsid w:val="00BA6DA9"/>
    <w:rsid w:val="00BE3B13"/>
    <w:rsid w:val="00BE4548"/>
    <w:rsid w:val="00C01BCD"/>
    <w:rsid w:val="00C3678B"/>
    <w:rsid w:val="00C56EAB"/>
    <w:rsid w:val="00C93D46"/>
    <w:rsid w:val="00CB18D6"/>
    <w:rsid w:val="00CC4556"/>
    <w:rsid w:val="00CC54F6"/>
    <w:rsid w:val="00CC6752"/>
    <w:rsid w:val="00CC6BD7"/>
    <w:rsid w:val="00CC71A2"/>
    <w:rsid w:val="00D05D20"/>
    <w:rsid w:val="00D100DF"/>
    <w:rsid w:val="00D14C67"/>
    <w:rsid w:val="00D27BDB"/>
    <w:rsid w:val="00D45380"/>
    <w:rsid w:val="00D50144"/>
    <w:rsid w:val="00D5199F"/>
    <w:rsid w:val="00DA47C0"/>
    <w:rsid w:val="00DB019B"/>
    <w:rsid w:val="00DC73E2"/>
    <w:rsid w:val="00DF3950"/>
    <w:rsid w:val="00DF3C11"/>
    <w:rsid w:val="00E12301"/>
    <w:rsid w:val="00E21026"/>
    <w:rsid w:val="00E22150"/>
    <w:rsid w:val="00E22785"/>
    <w:rsid w:val="00E40D05"/>
    <w:rsid w:val="00E66ECF"/>
    <w:rsid w:val="00E740B3"/>
    <w:rsid w:val="00E74CA8"/>
    <w:rsid w:val="00E96385"/>
    <w:rsid w:val="00E97E9A"/>
    <w:rsid w:val="00EB26E0"/>
    <w:rsid w:val="00ED1307"/>
    <w:rsid w:val="00F04F6F"/>
    <w:rsid w:val="00F30ECA"/>
    <w:rsid w:val="00F45284"/>
    <w:rsid w:val="00F566C8"/>
    <w:rsid w:val="00F67550"/>
    <w:rsid w:val="00F87B0E"/>
    <w:rsid w:val="00FB5FEB"/>
    <w:rsid w:val="00FF09DD"/>
    <w:rsid w:val="00FF6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D100D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1F54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B68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B6826"/>
    <w:rPr>
      <w:color w:val="0000FF"/>
      <w:u w:val="single"/>
    </w:rPr>
  </w:style>
  <w:style w:type="character" w:styleId="UyteHipercze">
    <w:name w:val="FollowedHyperlink"/>
    <w:basedOn w:val="Domylnaczcionkaakapitu"/>
    <w:uiPriority w:val="99"/>
    <w:semiHidden/>
    <w:unhideWhenUsed/>
    <w:rsid w:val="003B6826"/>
    <w:rPr>
      <w:color w:val="800080"/>
      <w:u w:val="single"/>
    </w:rPr>
  </w:style>
  <w:style w:type="paragraph" w:customStyle="1" w:styleId="text-justify">
    <w:name w:val="text-justify"/>
    <w:basedOn w:val="Normalny"/>
    <w:rsid w:val="003B68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B68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6826"/>
  </w:style>
  <w:style w:type="paragraph" w:styleId="Stopka">
    <w:name w:val="footer"/>
    <w:basedOn w:val="Normalny"/>
    <w:link w:val="StopkaZnak"/>
    <w:uiPriority w:val="99"/>
    <w:unhideWhenUsed/>
    <w:rsid w:val="003B68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6826"/>
  </w:style>
  <w:style w:type="character" w:customStyle="1" w:styleId="Nagwek2Znak">
    <w:name w:val="Nagłówek 2 Znak"/>
    <w:basedOn w:val="Domylnaczcionkaakapitu"/>
    <w:link w:val="Nagwek2"/>
    <w:uiPriority w:val="9"/>
    <w:rsid w:val="00D100DF"/>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1F54C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D100D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1F54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B68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B6826"/>
    <w:rPr>
      <w:color w:val="0000FF"/>
      <w:u w:val="single"/>
    </w:rPr>
  </w:style>
  <w:style w:type="character" w:styleId="UyteHipercze">
    <w:name w:val="FollowedHyperlink"/>
    <w:basedOn w:val="Domylnaczcionkaakapitu"/>
    <w:uiPriority w:val="99"/>
    <w:semiHidden/>
    <w:unhideWhenUsed/>
    <w:rsid w:val="003B6826"/>
    <w:rPr>
      <w:color w:val="800080"/>
      <w:u w:val="single"/>
    </w:rPr>
  </w:style>
  <w:style w:type="paragraph" w:customStyle="1" w:styleId="text-justify">
    <w:name w:val="text-justify"/>
    <w:basedOn w:val="Normalny"/>
    <w:rsid w:val="003B68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B68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6826"/>
  </w:style>
  <w:style w:type="paragraph" w:styleId="Stopka">
    <w:name w:val="footer"/>
    <w:basedOn w:val="Normalny"/>
    <w:link w:val="StopkaZnak"/>
    <w:uiPriority w:val="99"/>
    <w:unhideWhenUsed/>
    <w:rsid w:val="003B68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6826"/>
  </w:style>
  <w:style w:type="character" w:customStyle="1" w:styleId="Nagwek2Znak">
    <w:name w:val="Nagłówek 2 Znak"/>
    <w:basedOn w:val="Domylnaczcionkaakapitu"/>
    <w:link w:val="Nagwek2"/>
    <w:uiPriority w:val="9"/>
    <w:rsid w:val="00D100DF"/>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1F54C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5721">
      <w:bodyDiv w:val="1"/>
      <w:marLeft w:val="0"/>
      <w:marRight w:val="0"/>
      <w:marTop w:val="0"/>
      <w:marBottom w:val="0"/>
      <w:divBdr>
        <w:top w:val="none" w:sz="0" w:space="0" w:color="auto"/>
        <w:left w:val="none" w:sz="0" w:space="0" w:color="auto"/>
        <w:bottom w:val="none" w:sz="0" w:space="0" w:color="auto"/>
        <w:right w:val="none" w:sz="0" w:space="0" w:color="auto"/>
      </w:divBdr>
    </w:div>
    <w:div w:id="9335908">
      <w:bodyDiv w:val="1"/>
      <w:marLeft w:val="0"/>
      <w:marRight w:val="0"/>
      <w:marTop w:val="0"/>
      <w:marBottom w:val="0"/>
      <w:divBdr>
        <w:top w:val="none" w:sz="0" w:space="0" w:color="auto"/>
        <w:left w:val="none" w:sz="0" w:space="0" w:color="auto"/>
        <w:bottom w:val="none" w:sz="0" w:space="0" w:color="auto"/>
        <w:right w:val="none" w:sz="0" w:space="0" w:color="auto"/>
      </w:divBdr>
    </w:div>
    <w:div w:id="10644074">
      <w:bodyDiv w:val="1"/>
      <w:marLeft w:val="0"/>
      <w:marRight w:val="0"/>
      <w:marTop w:val="0"/>
      <w:marBottom w:val="0"/>
      <w:divBdr>
        <w:top w:val="none" w:sz="0" w:space="0" w:color="auto"/>
        <w:left w:val="none" w:sz="0" w:space="0" w:color="auto"/>
        <w:bottom w:val="none" w:sz="0" w:space="0" w:color="auto"/>
        <w:right w:val="none" w:sz="0" w:space="0" w:color="auto"/>
      </w:divBdr>
    </w:div>
    <w:div w:id="39405896">
      <w:bodyDiv w:val="1"/>
      <w:marLeft w:val="0"/>
      <w:marRight w:val="0"/>
      <w:marTop w:val="0"/>
      <w:marBottom w:val="0"/>
      <w:divBdr>
        <w:top w:val="none" w:sz="0" w:space="0" w:color="auto"/>
        <w:left w:val="none" w:sz="0" w:space="0" w:color="auto"/>
        <w:bottom w:val="none" w:sz="0" w:space="0" w:color="auto"/>
        <w:right w:val="none" w:sz="0" w:space="0" w:color="auto"/>
      </w:divBdr>
    </w:div>
    <w:div w:id="44766627">
      <w:bodyDiv w:val="1"/>
      <w:marLeft w:val="0"/>
      <w:marRight w:val="0"/>
      <w:marTop w:val="0"/>
      <w:marBottom w:val="0"/>
      <w:divBdr>
        <w:top w:val="none" w:sz="0" w:space="0" w:color="auto"/>
        <w:left w:val="none" w:sz="0" w:space="0" w:color="auto"/>
        <w:bottom w:val="none" w:sz="0" w:space="0" w:color="auto"/>
        <w:right w:val="none" w:sz="0" w:space="0" w:color="auto"/>
      </w:divBdr>
    </w:div>
    <w:div w:id="51345142">
      <w:bodyDiv w:val="1"/>
      <w:marLeft w:val="0"/>
      <w:marRight w:val="0"/>
      <w:marTop w:val="0"/>
      <w:marBottom w:val="0"/>
      <w:divBdr>
        <w:top w:val="none" w:sz="0" w:space="0" w:color="auto"/>
        <w:left w:val="none" w:sz="0" w:space="0" w:color="auto"/>
        <w:bottom w:val="none" w:sz="0" w:space="0" w:color="auto"/>
        <w:right w:val="none" w:sz="0" w:space="0" w:color="auto"/>
      </w:divBdr>
    </w:div>
    <w:div w:id="52849128">
      <w:bodyDiv w:val="1"/>
      <w:marLeft w:val="0"/>
      <w:marRight w:val="0"/>
      <w:marTop w:val="0"/>
      <w:marBottom w:val="0"/>
      <w:divBdr>
        <w:top w:val="none" w:sz="0" w:space="0" w:color="auto"/>
        <w:left w:val="none" w:sz="0" w:space="0" w:color="auto"/>
        <w:bottom w:val="none" w:sz="0" w:space="0" w:color="auto"/>
        <w:right w:val="none" w:sz="0" w:space="0" w:color="auto"/>
      </w:divBdr>
    </w:div>
    <w:div w:id="53355868">
      <w:bodyDiv w:val="1"/>
      <w:marLeft w:val="0"/>
      <w:marRight w:val="0"/>
      <w:marTop w:val="0"/>
      <w:marBottom w:val="0"/>
      <w:divBdr>
        <w:top w:val="none" w:sz="0" w:space="0" w:color="auto"/>
        <w:left w:val="none" w:sz="0" w:space="0" w:color="auto"/>
        <w:bottom w:val="none" w:sz="0" w:space="0" w:color="auto"/>
        <w:right w:val="none" w:sz="0" w:space="0" w:color="auto"/>
      </w:divBdr>
    </w:div>
    <w:div w:id="55520999">
      <w:bodyDiv w:val="1"/>
      <w:marLeft w:val="0"/>
      <w:marRight w:val="0"/>
      <w:marTop w:val="0"/>
      <w:marBottom w:val="0"/>
      <w:divBdr>
        <w:top w:val="none" w:sz="0" w:space="0" w:color="auto"/>
        <w:left w:val="none" w:sz="0" w:space="0" w:color="auto"/>
        <w:bottom w:val="none" w:sz="0" w:space="0" w:color="auto"/>
        <w:right w:val="none" w:sz="0" w:space="0" w:color="auto"/>
      </w:divBdr>
    </w:div>
    <w:div w:id="67307911">
      <w:bodyDiv w:val="1"/>
      <w:marLeft w:val="0"/>
      <w:marRight w:val="0"/>
      <w:marTop w:val="0"/>
      <w:marBottom w:val="0"/>
      <w:divBdr>
        <w:top w:val="none" w:sz="0" w:space="0" w:color="auto"/>
        <w:left w:val="none" w:sz="0" w:space="0" w:color="auto"/>
        <w:bottom w:val="none" w:sz="0" w:space="0" w:color="auto"/>
        <w:right w:val="none" w:sz="0" w:space="0" w:color="auto"/>
      </w:divBdr>
    </w:div>
    <w:div w:id="70467500">
      <w:bodyDiv w:val="1"/>
      <w:marLeft w:val="0"/>
      <w:marRight w:val="0"/>
      <w:marTop w:val="0"/>
      <w:marBottom w:val="0"/>
      <w:divBdr>
        <w:top w:val="none" w:sz="0" w:space="0" w:color="auto"/>
        <w:left w:val="none" w:sz="0" w:space="0" w:color="auto"/>
        <w:bottom w:val="none" w:sz="0" w:space="0" w:color="auto"/>
        <w:right w:val="none" w:sz="0" w:space="0" w:color="auto"/>
      </w:divBdr>
    </w:div>
    <w:div w:id="76290805">
      <w:bodyDiv w:val="1"/>
      <w:marLeft w:val="0"/>
      <w:marRight w:val="0"/>
      <w:marTop w:val="0"/>
      <w:marBottom w:val="0"/>
      <w:divBdr>
        <w:top w:val="none" w:sz="0" w:space="0" w:color="auto"/>
        <w:left w:val="none" w:sz="0" w:space="0" w:color="auto"/>
        <w:bottom w:val="none" w:sz="0" w:space="0" w:color="auto"/>
        <w:right w:val="none" w:sz="0" w:space="0" w:color="auto"/>
      </w:divBdr>
    </w:div>
    <w:div w:id="81874511">
      <w:bodyDiv w:val="1"/>
      <w:marLeft w:val="0"/>
      <w:marRight w:val="0"/>
      <w:marTop w:val="0"/>
      <w:marBottom w:val="0"/>
      <w:divBdr>
        <w:top w:val="none" w:sz="0" w:space="0" w:color="auto"/>
        <w:left w:val="none" w:sz="0" w:space="0" w:color="auto"/>
        <w:bottom w:val="none" w:sz="0" w:space="0" w:color="auto"/>
        <w:right w:val="none" w:sz="0" w:space="0" w:color="auto"/>
      </w:divBdr>
    </w:div>
    <w:div w:id="82651368">
      <w:bodyDiv w:val="1"/>
      <w:marLeft w:val="0"/>
      <w:marRight w:val="0"/>
      <w:marTop w:val="0"/>
      <w:marBottom w:val="0"/>
      <w:divBdr>
        <w:top w:val="none" w:sz="0" w:space="0" w:color="auto"/>
        <w:left w:val="none" w:sz="0" w:space="0" w:color="auto"/>
        <w:bottom w:val="none" w:sz="0" w:space="0" w:color="auto"/>
        <w:right w:val="none" w:sz="0" w:space="0" w:color="auto"/>
      </w:divBdr>
    </w:div>
    <w:div w:id="93016082">
      <w:bodyDiv w:val="1"/>
      <w:marLeft w:val="0"/>
      <w:marRight w:val="0"/>
      <w:marTop w:val="0"/>
      <w:marBottom w:val="0"/>
      <w:divBdr>
        <w:top w:val="none" w:sz="0" w:space="0" w:color="auto"/>
        <w:left w:val="none" w:sz="0" w:space="0" w:color="auto"/>
        <w:bottom w:val="none" w:sz="0" w:space="0" w:color="auto"/>
        <w:right w:val="none" w:sz="0" w:space="0" w:color="auto"/>
      </w:divBdr>
    </w:div>
    <w:div w:id="100490477">
      <w:bodyDiv w:val="1"/>
      <w:marLeft w:val="0"/>
      <w:marRight w:val="0"/>
      <w:marTop w:val="0"/>
      <w:marBottom w:val="0"/>
      <w:divBdr>
        <w:top w:val="none" w:sz="0" w:space="0" w:color="auto"/>
        <w:left w:val="none" w:sz="0" w:space="0" w:color="auto"/>
        <w:bottom w:val="none" w:sz="0" w:space="0" w:color="auto"/>
        <w:right w:val="none" w:sz="0" w:space="0" w:color="auto"/>
      </w:divBdr>
    </w:div>
    <w:div w:id="112679318">
      <w:bodyDiv w:val="1"/>
      <w:marLeft w:val="0"/>
      <w:marRight w:val="0"/>
      <w:marTop w:val="0"/>
      <w:marBottom w:val="0"/>
      <w:divBdr>
        <w:top w:val="none" w:sz="0" w:space="0" w:color="auto"/>
        <w:left w:val="none" w:sz="0" w:space="0" w:color="auto"/>
        <w:bottom w:val="none" w:sz="0" w:space="0" w:color="auto"/>
        <w:right w:val="none" w:sz="0" w:space="0" w:color="auto"/>
      </w:divBdr>
    </w:div>
    <w:div w:id="114641222">
      <w:bodyDiv w:val="1"/>
      <w:marLeft w:val="0"/>
      <w:marRight w:val="0"/>
      <w:marTop w:val="0"/>
      <w:marBottom w:val="0"/>
      <w:divBdr>
        <w:top w:val="none" w:sz="0" w:space="0" w:color="auto"/>
        <w:left w:val="none" w:sz="0" w:space="0" w:color="auto"/>
        <w:bottom w:val="none" w:sz="0" w:space="0" w:color="auto"/>
        <w:right w:val="none" w:sz="0" w:space="0" w:color="auto"/>
      </w:divBdr>
    </w:div>
    <w:div w:id="117454534">
      <w:bodyDiv w:val="1"/>
      <w:marLeft w:val="0"/>
      <w:marRight w:val="0"/>
      <w:marTop w:val="0"/>
      <w:marBottom w:val="0"/>
      <w:divBdr>
        <w:top w:val="none" w:sz="0" w:space="0" w:color="auto"/>
        <w:left w:val="none" w:sz="0" w:space="0" w:color="auto"/>
        <w:bottom w:val="none" w:sz="0" w:space="0" w:color="auto"/>
        <w:right w:val="none" w:sz="0" w:space="0" w:color="auto"/>
      </w:divBdr>
    </w:div>
    <w:div w:id="119959864">
      <w:bodyDiv w:val="1"/>
      <w:marLeft w:val="0"/>
      <w:marRight w:val="0"/>
      <w:marTop w:val="0"/>
      <w:marBottom w:val="0"/>
      <w:divBdr>
        <w:top w:val="none" w:sz="0" w:space="0" w:color="auto"/>
        <w:left w:val="none" w:sz="0" w:space="0" w:color="auto"/>
        <w:bottom w:val="none" w:sz="0" w:space="0" w:color="auto"/>
        <w:right w:val="none" w:sz="0" w:space="0" w:color="auto"/>
      </w:divBdr>
    </w:div>
    <w:div w:id="126708991">
      <w:bodyDiv w:val="1"/>
      <w:marLeft w:val="0"/>
      <w:marRight w:val="0"/>
      <w:marTop w:val="0"/>
      <w:marBottom w:val="0"/>
      <w:divBdr>
        <w:top w:val="none" w:sz="0" w:space="0" w:color="auto"/>
        <w:left w:val="none" w:sz="0" w:space="0" w:color="auto"/>
        <w:bottom w:val="none" w:sz="0" w:space="0" w:color="auto"/>
        <w:right w:val="none" w:sz="0" w:space="0" w:color="auto"/>
      </w:divBdr>
    </w:div>
    <w:div w:id="128089911">
      <w:bodyDiv w:val="1"/>
      <w:marLeft w:val="0"/>
      <w:marRight w:val="0"/>
      <w:marTop w:val="0"/>
      <w:marBottom w:val="0"/>
      <w:divBdr>
        <w:top w:val="none" w:sz="0" w:space="0" w:color="auto"/>
        <w:left w:val="none" w:sz="0" w:space="0" w:color="auto"/>
        <w:bottom w:val="none" w:sz="0" w:space="0" w:color="auto"/>
        <w:right w:val="none" w:sz="0" w:space="0" w:color="auto"/>
      </w:divBdr>
    </w:div>
    <w:div w:id="128861212">
      <w:bodyDiv w:val="1"/>
      <w:marLeft w:val="0"/>
      <w:marRight w:val="0"/>
      <w:marTop w:val="0"/>
      <w:marBottom w:val="0"/>
      <w:divBdr>
        <w:top w:val="none" w:sz="0" w:space="0" w:color="auto"/>
        <w:left w:val="none" w:sz="0" w:space="0" w:color="auto"/>
        <w:bottom w:val="none" w:sz="0" w:space="0" w:color="auto"/>
        <w:right w:val="none" w:sz="0" w:space="0" w:color="auto"/>
      </w:divBdr>
    </w:div>
    <w:div w:id="128986666">
      <w:bodyDiv w:val="1"/>
      <w:marLeft w:val="0"/>
      <w:marRight w:val="0"/>
      <w:marTop w:val="0"/>
      <w:marBottom w:val="0"/>
      <w:divBdr>
        <w:top w:val="none" w:sz="0" w:space="0" w:color="auto"/>
        <w:left w:val="none" w:sz="0" w:space="0" w:color="auto"/>
        <w:bottom w:val="none" w:sz="0" w:space="0" w:color="auto"/>
        <w:right w:val="none" w:sz="0" w:space="0" w:color="auto"/>
      </w:divBdr>
    </w:div>
    <w:div w:id="135266660">
      <w:bodyDiv w:val="1"/>
      <w:marLeft w:val="0"/>
      <w:marRight w:val="0"/>
      <w:marTop w:val="0"/>
      <w:marBottom w:val="0"/>
      <w:divBdr>
        <w:top w:val="none" w:sz="0" w:space="0" w:color="auto"/>
        <w:left w:val="none" w:sz="0" w:space="0" w:color="auto"/>
        <w:bottom w:val="none" w:sz="0" w:space="0" w:color="auto"/>
        <w:right w:val="none" w:sz="0" w:space="0" w:color="auto"/>
      </w:divBdr>
    </w:div>
    <w:div w:id="135876799">
      <w:bodyDiv w:val="1"/>
      <w:marLeft w:val="0"/>
      <w:marRight w:val="0"/>
      <w:marTop w:val="0"/>
      <w:marBottom w:val="0"/>
      <w:divBdr>
        <w:top w:val="none" w:sz="0" w:space="0" w:color="auto"/>
        <w:left w:val="none" w:sz="0" w:space="0" w:color="auto"/>
        <w:bottom w:val="none" w:sz="0" w:space="0" w:color="auto"/>
        <w:right w:val="none" w:sz="0" w:space="0" w:color="auto"/>
      </w:divBdr>
    </w:div>
    <w:div w:id="140275604">
      <w:bodyDiv w:val="1"/>
      <w:marLeft w:val="0"/>
      <w:marRight w:val="0"/>
      <w:marTop w:val="0"/>
      <w:marBottom w:val="0"/>
      <w:divBdr>
        <w:top w:val="none" w:sz="0" w:space="0" w:color="auto"/>
        <w:left w:val="none" w:sz="0" w:space="0" w:color="auto"/>
        <w:bottom w:val="none" w:sz="0" w:space="0" w:color="auto"/>
        <w:right w:val="none" w:sz="0" w:space="0" w:color="auto"/>
      </w:divBdr>
    </w:div>
    <w:div w:id="143200832">
      <w:bodyDiv w:val="1"/>
      <w:marLeft w:val="0"/>
      <w:marRight w:val="0"/>
      <w:marTop w:val="0"/>
      <w:marBottom w:val="0"/>
      <w:divBdr>
        <w:top w:val="none" w:sz="0" w:space="0" w:color="auto"/>
        <w:left w:val="none" w:sz="0" w:space="0" w:color="auto"/>
        <w:bottom w:val="none" w:sz="0" w:space="0" w:color="auto"/>
        <w:right w:val="none" w:sz="0" w:space="0" w:color="auto"/>
      </w:divBdr>
    </w:div>
    <w:div w:id="145703695">
      <w:bodyDiv w:val="1"/>
      <w:marLeft w:val="0"/>
      <w:marRight w:val="0"/>
      <w:marTop w:val="0"/>
      <w:marBottom w:val="0"/>
      <w:divBdr>
        <w:top w:val="none" w:sz="0" w:space="0" w:color="auto"/>
        <w:left w:val="none" w:sz="0" w:space="0" w:color="auto"/>
        <w:bottom w:val="none" w:sz="0" w:space="0" w:color="auto"/>
        <w:right w:val="none" w:sz="0" w:space="0" w:color="auto"/>
      </w:divBdr>
    </w:div>
    <w:div w:id="150023515">
      <w:bodyDiv w:val="1"/>
      <w:marLeft w:val="0"/>
      <w:marRight w:val="0"/>
      <w:marTop w:val="0"/>
      <w:marBottom w:val="0"/>
      <w:divBdr>
        <w:top w:val="none" w:sz="0" w:space="0" w:color="auto"/>
        <w:left w:val="none" w:sz="0" w:space="0" w:color="auto"/>
        <w:bottom w:val="none" w:sz="0" w:space="0" w:color="auto"/>
        <w:right w:val="none" w:sz="0" w:space="0" w:color="auto"/>
      </w:divBdr>
    </w:div>
    <w:div w:id="159784275">
      <w:bodyDiv w:val="1"/>
      <w:marLeft w:val="0"/>
      <w:marRight w:val="0"/>
      <w:marTop w:val="0"/>
      <w:marBottom w:val="0"/>
      <w:divBdr>
        <w:top w:val="none" w:sz="0" w:space="0" w:color="auto"/>
        <w:left w:val="none" w:sz="0" w:space="0" w:color="auto"/>
        <w:bottom w:val="none" w:sz="0" w:space="0" w:color="auto"/>
        <w:right w:val="none" w:sz="0" w:space="0" w:color="auto"/>
      </w:divBdr>
    </w:div>
    <w:div w:id="169836223">
      <w:bodyDiv w:val="1"/>
      <w:marLeft w:val="0"/>
      <w:marRight w:val="0"/>
      <w:marTop w:val="0"/>
      <w:marBottom w:val="0"/>
      <w:divBdr>
        <w:top w:val="none" w:sz="0" w:space="0" w:color="auto"/>
        <w:left w:val="none" w:sz="0" w:space="0" w:color="auto"/>
        <w:bottom w:val="none" w:sz="0" w:space="0" w:color="auto"/>
        <w:right w:val="none" w:sz="0" w:space="0" w:color="auto"/>
      </w:divBdr>
    </w:div>
    <w:div w:id="173498172">
      <w:bodyDiv w:val="1"/>
      <w:marLeft w:val="0"/>
      <w:marRight w:val="0"/>
      <w:marTop w:val="0"/>
      <w:marBottom w:val="0"/>
      <w:divBdr>
        <w:top w:val="none" w:sz="0" w:space="0" w:color="auto"/>
        <w:left w:val="none" w:sz="0" w:space="0" w:color="auto"/>
        <w:bottom w:val="none" w:sz="0" w:space="0" w:color="auto"/>
        <w:right w:val="none" w:sz="0" w:space="0" w:color="auto"/>
      </w:divBdr>
    </w:div>
    <w:div w:id="174459979">
      <w:bodyDiv w:val="1"/>
      <w:marLeft w:val="0"/>
      <w:marRight w:val="0"/>
      <w:marTop w:val="0"/>
      <w:marBottom w:val="0"/>
      <w:divBdr>
        <w:top w:val="none" w:sz="0" w:space="0" w:color="auto"/>
        <w:left w:val="none" w:sz="0" w:space="0" w:color="auto"/>
        <w:bottom w:val="none" w:sz="0" w:space="0" w:color="auto"/>
        <w:right w:val="none" w:sz="0" w:space="0" w:color="auto"/>
      </w:divBdr>
    </w:div>
    <w:div w:id="181627339">
      <w:bodyDiv w:val="1"/>
      <w:marLeft w:val="0"/>
      <w:marRight w:val="0"/>
      <w:marTop w:val="0"/>
      <w:marBottom w:val="0"/>
      <w:divBdr>
        <w:top w:val="none" w:sz="0" w:space="0" w:color="auto"/>
        <w:left w:val="none" w:sz="0" w:space="0" w:color="auto"/>
        <w:bottom w:val="none" w:sz="0" w:space="0" w:color="auto"/>
        <w:right w:val="none" w:sz="0" w:space="0" w:color="auto"/>
      </w:divBdr>
    </w:div>
    <w:div w:id="183591230">
      <w:bodyDiv w:val="1"/>
      <w:marLeft w:val="0"/>
      <w:marRight w:val="0"/>
      <w:marTop w:val="0"/>
      <w:marBottom w:val="0"/>
      <w:divBdr>
        <w:top w:val="none" w:sz="0" w:space="0" w:color="auto"/>
        <w:left w:val="none" w:sz="0" w:space="0" w:color="auto"/>
        <w:bottom w:val="none" w:sz="0" w:space="0" w:color="auto"/>
        <w:right w:val="none" w:sz="0" w:space="0" w:color="auto"/>
      </w:divBdr>
    </w:div>
    <w:div w:id="186916542">
      <w:bodyDiv w:val="1"/>
      <w:marLeft w:val="0"/>
      <w:marRight w:val="0"/>
      <w:marTop w:val="0"/>
      <w:marBottom w:val="0"/>
      <w:divBdr>
        <w:top w:val="none" w:sz="0" w:space="0" w:color="auto"/>
        <w:left w:val="none" w:sz="0" w:space="0" w:color="auto"/>
        <w:bottom w:val="none" w:sz="0" w:space="0" w:color="auto"/>
        <w:right w:val="none" w:sz="0" w:space="0" w:color="auto"/>
      </w:divBdr>
    </w:div>
    <w:div w:id="194201347">
      <w:bodyDiv w:val="1"/>
      <w:marLeft w:val="0"/>
      <w:marRight w:val="0"/>
      <w:marTop w:val="0"/>
      <w:marBottom w:val="0"/>
      <w:divBdr>
        <w:top w:val="none" w:sz="0" w:space="0" w:color="auto"/>
        <w:left w:val="none" w:sz="0" w:space="0" w:color="auto"/>
        <w:bottom w:val="none" w:sz="0" w:space="0" w:color="auto"/>
        <w:right w:val="none" w:sz="0" w:space="0" w:color="auto"/>
      </w:divBdr>
    </w:div>
    <w:div w:id="202401837">
      <w:bodyDiv w:val="1"/>
      <w:marLeft w:val="0"/>
      <w:marRight w:val="0"/>
      <w:marTop w:val="0"/>
      <w:marBottom w:val="0"/>
      <w:divBdr>
        <w:top w:val="none" w:sz="0" w:space="0" w:color="auto"/>
        <w:left w:val="none" w:sz="0" w:space="0" w:color="auto"/>
        <w:bottom w:val="none" w:sz="0" w:space="0" w:color="auto"/>
        <w:right w:val="none" w:sz="0" w:space="0" w:color="auto"/>
      </w:divBdr>
    </w:div>
    <w:div w:id="203904985">
      <w:bodyDiv w:val="1"/>
      <w:marLeft w:val="0"/>
      <w:marRight w:val="0"/>
      <w:marTop w:val="0"/>
      <w:marBottom w:val="0"/>
      <w:divBdr>
        <w:top w:val="none" w:sz="0" w:space="0" w:color="auto"/>
        <w:left w:val="none" w:sz="0" w:space="0" w:color="auto"/>
        <w:bottom w:val="none" w:sz="0" w:space="0" w:color="auto"/>
        <w:right w:val="none" w:sz="0" w:space="0" w:color="auto"/>
      </w:divBdr>
    </w:div>
    <w:div w:id="204800670">
      <w:bodyDiv w:val="1"/>
      <w:marLeft w:val="0"/>
      <w:marRight w:val="0"/>
      <w:marTop w:val="0"/>
      <w:marBottom w:val="0"/>
      <w:divBdr>
        <w:top w:val="none" w:sz="0" w:space="0" w:color="auto"/>
        <w:left w:val="none" w:sz="0" w:space="0" w:color="auto"/>
        <w:bottom w:val="none" w:sz="0" w:space="0" w:color="auto"/>
        <w:right w:val="none" w:sz="0" w:space="0" w:color="auto"/>
      </w:divBdr>
    </w:div>
    <w:div w:id="209347147">
      <w:bodyDiv w:val="1"/>
      <w:marLeft w:val="0"/>
      <w:marRight w:val="0"/>
      <w:marTop w:val="0"/>
      <w:marBottom w:val="0"/>
      <w:divBdr>
        <w:top w:val="none" w:sz="0" w:space="0" w:color="auto"/>
        <w:left w:val="none" w:sz="0" w:space="0" w:color="auto"/>
        <w:bottom w:val="none" w:sz="0" w:space="0" w:color="auto"/>
        <w:right w:val="none" w:sz="0" w:space="0" w:color="auto"/>
      </w:divBdr>
    </w:div>
    <w:div w:id="213126973">
      <w:bodyDiv w:val="1"/>
      <w:marLeft w:val="0"/>
      <w:marRight w:val="0"/>
      <w:marTop w:val="0"/>
      <w:marBottom w:val="0"/>
      <w:divBdr>
        <w:top w:val="none" w:sz="0" w:space="0" w:color="auto"/>
        <w:left w:val="none" w:sz="0" w:space="0" w:color="auto"/>
        <w:bottom w:val="none" w:sz="0" w:space="0" w:color="auto"/>
        <w:right w:val="none" w:sz="0" w:space="0" w:color="auto"/>
      </w:divBdr>
    </w:div>
    <w:div w:id="232392185">
      <w:bodyDiv w:val="1"/>
      <w:marLeft w:val="0"/>
      <w:marRight w:val="0"/>
      <w:marTop w:val="0"/>
      <w:marBottom w:val="0"/>
      <w:divBdr>
        <w:top w:val="none" w:sz="0" w:space="0" w:color="auto"/>
        <w:left w:val="none" w:sz="0" w:space="0" w:color="auto"/>
        <w:bottom w:val="none" w:sz="0" w:space="0" w:color="auto"/>
        <w:right w:val="none" w:sz="0" w:space="0" w:color="auto"/>
      </w:divBdr>
    </w:div>
    <w:div w:id="239750523">
      <w:bodyDiv w:val="1"/>
      <w:marLeft w:val="0"/>
      <w:marRight w:val="0"/>
      <w:marTop w:val="0"/>
      <w:marBottom w:val="0"/>
      <w:divBdr>
        <w:top w:val="none" w:sz="0" w:space="0" w:color="auto"/>
        <w:left w:val="none" w:sz="0" w:space="0" w:color="auto"/>
        <w:bottom w:val="none" w:sz="0" w:space="0" w:color="auto"/>
        <w:right w:val="none" w:sz="0" w:space="0" w:color="auto"/>
      </w:divBdr>
    </w:div>
    <w:div w:id="249702107">
      <w:bodyDiv w:val="1"/>
      <w:marLeft w:val="0"/>
      <w:marRight w:val="0"/>
      <w:marTop w:val="0"/>
      <w:marBottom w:val="0"/>
      <w:divBdr>
        <w:top w:val="none" w:sz="0" w:space="0" w:color="auto"/>
        <w:left w:val="none" w:sz="0" w:space="0" w:color="auto"/>
        <w:bottom w:val="none" w:sz="0" w:space="0" w:color="auto"/>
        <w:right w:val="none" w:sz="0" w:space="0" w:color="auto"/>
      </w:divBdr>
    </w:div>
    <w:div w:id="253513414">
      <w:bodyDiv w:val="1"/>
      <w:marLeft w:val="0"/>
      <w:marRight w:val="0"/>
      <w:marTop w:val="0"/>
      <w:marBottom w:val="0"/>
      <w:divBdr>
        <w:top w:val="none" w:sz="0" w:space="0" w:color="auto"/>
        <w:left w:val="none" w:sz="0" w:space="0" w:color="auto"/>
        <w:bottom w:val="none" w:sz="0" w:space="0" w:color="auto"/>
        <w:right w:val="none" w:sz="0" w:space="0" w:color="auto"/>
      </w:divBdr>
    </w:div>
    <w:div w:id="255291283">
      <w:bodyDiv w:val="1"/>
      <w:marLeft w:val="0"/>
      <w:marRight w:val="0"/>
      <w:marTop w:val="0"/>
      <w:marBottom w:val="0"/>
      <w:divBdr>
        <w:top w:val="none" w:sz="0" w:space="0" w:color="auto"/>
        <w:left w:val="none" w:sz="0" w:space="0" w:color="auto"/>
        <w:bottom w:val="none" w:sz="0" w:space="0" w:color="auto"/>
        <w:right w:val="none" w:sz="0" w:space="0" w:color="auto"/>
      </w:divBdr>
    </w:div>
    <w:div w:id="267471156">
      <w:bodyDiv w:val="1"/>
      <w:marLeft w:val="0"/>
      <w:marRight w:val="0"/>
      <w:marTop w:val="0"/>
      <w:marBottom w:val="0"/>
      <w:divBdr>
        <w:top w:val="none" w:sz="0" w:space="0" w:color="auto"/>
        <w:left w:val="none" w:sz="0" w:space="0" w:color="auto"/>
        <w:bottom w:val="none" w:sz="0" w:space="0" w:color="auto"/>
        <w:right w:val="none" w:sz="0" w:space="0" w:color="auto"/>
      </w:divBdr>
    </w:div>
    <w:div w:id="270431446">
      <w:bodyDiv w:val="1"/>
      <w:marLeft w:val="0"/>
      <w:marRight w:val="0"/>
      <w:marTop w:val="0"/>
      <w:marBottom w:val="0"/>
      <w:divBdr>
        <w:top w:val="none" w:sz="0" w:space="0" w:color="auto"/>
        <w:left w:val="none" w:sz="0" w:space="0" w:color="auto"/>
        <w:bottom w:val="none" w:sz="0" w:space="0" w:color="auto"/>
        <w:right w:val="none" w:sz="0" w:space="0" w:color="auto"/>
      </w:divBdr>
    </w:div>
    <w:div w:id="287125221">
      <w:bodyDiv w:val="1"/>
      <w:marLeft w:val="0"/>
      <w:marRight w:val="0"/>
      <w:marTop w:val="0"/>
      <w:marBottom w:val="0"/>
      <w:divBdr>
        <w:top w:val="none" w:sz="0" w:space="0" w:color="auto"/>
        <w:left w:val="none" w:sz="0" w:space="0" w:color="auto"/>
        <w:bottom w:val="none" w:sz="0" w:space="0" w:color="auto"/>
        <w:right w:val="none" w:sz="0" w:space="0" w:color="auto"/>
      </w:divBdr>
    </w:div>
    <w:div w:id="291525621">
      <w:bodyDiv w:val="1"/>
      <w:marLeft w:val="0"/>
      <w:marRight w:val="0"/>
      <w:marTop w:val="0"/>
      <w:marBottom w:val="0"/>
      <w:divBdr>
        <w:top w:val="none" w:sz="0" w:space="0" w:color="auto"/>
        <w:left w:val="none" w:sz="0" w:space="0" w:color="auto"/>
        <w:bottom w:val="none" w:sz="0" w:space="0" w:color="auto"/>
        <w:right w:val="none" w:sz="0" w:space="0" w:color="auto"/>
      </w:divBdr>
    </w:div>
    <w:div w:id="311059925">
      <w:bodyDiv w:val="1"/>
      <w:marLeft w:val="0"/>
      <w:marRight w:val="0"/>
      <w:marTop w:val="0"/>
      <w:marBottom w:val="0"/>
      <w:divBdr>
        <w:top w:val="none" w:sz="0" w:space="0" w:color="auto"/>
        <w:left w:val="none" w:sz="0" w:space="0" w:color="auto"/>
        <w:bottom w:val="none" w:sz="0" w:space="0" w:color="auto"/>
        <w:right w:val="none" w:sz="0" w:space="0" w:color="auto"/>
      </w:divBdr>
    </w:div>
    <w:div w:id="314451698">
      <w:bodyDiv w:val="1"/>
      <w:marLeft w:val="0"/>
      <w:marRight w:val="0"/>
      <w:marTop w:val="0"/>
      <w:marBottom w:val="0"/>
      <w:divBdr>
        <w:top w:val="none" w:sz="0" w:space="0" w:color="auto"/>
        <w:left w:val="none" w:sz="0" w:space="0" w:color="auto"/>
        <w:bottom w:val="none" w:sz="0" w:space="0" w:color="auto"/>
        <w:right w:val="none" w:sz="0" w:space="0" w:color="auto"/>
      </w:divBdr>
    </w:div>
    <w:div w:id="321082954">
      <w:bodyDiv w:val="1"/>
      <w:marLeft w:val="0"/>
      <w:marRight w:val="0"/>
      <w:marTop w:val="0"/>
      <w:marBottom w:val="0"/>
      <w:divBdr>
        <w:top w:val="none" w:sz="0" w:space="0" w:color="auto"/>
        <w:left w:val="none" w:sz="0" w:space="0" w:color="auto"/>
        <w:bottom w:val="none" w:sz="0" w:space="0" w:color="auto"/>
        <w:right w:val="none" w:sz="0" w:space="0" w:color="auto"/>
      </w:divBdr>
    </w:div>
    <w:div w:id="321353394">
      <w:bodyDiv w:val="1"/>
      <w:marLeft w:val="0"/>
      <w:marRight w:val="0"/>
      <w:marTop w:val="0"/>
      <w:marBottom w:val="0"/>
      <w:divBdr>
        <w:top w:val="none" w:sz="0" w:space="0" w:color="auto"/>
        <w:left w:val="none" w:sz="0" w:space="0" w:color="auto"/>
        <w:bottom w:val="none" w:sz="0" w:space="0" w:color="auto"/>
        <w:right w:val="none" w:sz="0" w:space="0" w:color="auto"/>
      </w:divBdr>
    </w:div>
    <w:div w:id="329649349">
      <w:bodyDiv w:val="1"/>
      <w:marLeft w:val="0"/>
      <w:marRight w:val="0"/>
      <w:marTop w:val="0"/>
      <w:marBottom w:val="0"/>
      <w:divBdr>
        <w:top w:val="none" w:sz="0" w:space="0" w:color="auto"/>
        <w:left w:val="none" w:sz="0" w:space="0" w:color="auto"/>
        <w:bottom w:val="none" w:sz="0" w:space="0" w:color="auto"/>
        <w:right w:val="none" w:sz="0" w:space="0" w:color="auto"/>
      </w:divBdr>
    </w:div>
    <w:div w:id="338774628">
      <w:bodyDiv w:val="1"/>
      <w:marLeft w:val="0"/>
      <w:marRight w:val="0"/>
      <w:marTop w:val="0"/>
      <w:marBottom w:val="0"/>
      <w:divBdr>
        <w:top w:val="none" w:sz="0" w:space="0" w:color="auto"/>
        <w:left w:val="none" w:sz="0" w:space="0" w:color="auto"/>
        <w:bottom w:val="none" w:sz="0" w:space="0" w:color="auto"/>
        <w:right w:val="none" w:sz="0" w:space="0" w:color="auto"/>
      </w:divBdr>
    </w:div>
    <w:div w:id="339888998">
      <w:bodyDiv w:val="1"/>
      <w:marLeft w:val="0"/>
      <w:marRight w:val="0"/>
      <w:marTop w:val="0"/>
      <w:marBottom w:val="0"/>
      <w:divBdr>
        <w:top w:val="none" w:sz="0" w:space="0" w:color="auto"/>
        <w:left w:val="none" w:sz="0" w:space="0" w:color="auto"/>
        <w:bottom w:val="none" w:sz="0" w:space="0" w:color="auto"/>
        <w:right w:val="none" w:sz="0" w:space="0" w:color="auto"/>
      </w:divBdr>
    </w:div>
    <w:div w:id="344938922">
      <w:bodyDiv w:val="1"/>
      <w:marLeft w:val="0"/>
      <w:marRight w:val="0"/>
      <w:marTop w:val="0"/>
      <w:marBottom w:val="0"/>
      <w:divBdr>
        <w:top w:val="none" w:sz="0" w:space="0" w:color="auto"/>
        <w:left w:val="none" w:sz="0" w:space="0" w:color="auto"/>
        <w:bottom w:val="none" w:sz="0" w:space="0" w:color="auto"/>
        <w:right w:val="none" w:sz="0" w:space="0" w:color="auto"/>
      </w:divBdr>
    </w:div>
    <w:div w:id="357313608">
      <w:bodyDiv w:val="1"/>
      <w:marLeft w:val="0"/>
      <w:marRight w:val="0"/>
      <w:marTop w:val="0"/>
      <w:marBottom w:val="0"/>
      <w:divBdr>
        <w:top w:val="none" w:sz="0" w:space="0" w:color="auto"/>
        <w:left w:val="none" w:sz="0" w:space="0" w:color="auto"/>
        <w:bottom w:val="none" w:sz="0" w:space="0" w:color="auto"/>
        <w:right w:val="none" w:sz="0" w:space="0" w:color="auto"/>
      </w:divBdr>
    </w:div>
    <w:div w:id="362438089">
      <w:bodyDiv w:val="1"/>
      <w:marLeft w:val="0"/>
      <w:marRight w:val="0"/>
      <w:marTop w:val="0"/>
      <w:marBottom w:val="0"/>
      <w:divBdr>
        <w:top w:val="none" w:sz="0" w:space="0" w:color="auto"/>
        <w:left w:val="none" w:sz="0" w:space="0" w:color="auto"/>
        <w:bottom w:val="none" w:sz="0" w:space="0" w:color="auto"/>
        <w:right w:val="none" w:sz="0" w:space="0" w:color="auto"/>
      </w:divBdr>
    </w:div>
    <w:div w:id="367417534">
      <w:bodyDiv w:val="1"/>
      <w:marLeft w:val="0"/>
      <w:marRight w:val="0"/>
      <w:marTop w:val="0"/>
      <w:marBottom w:val="0"/>
      <w:divBdr>
        <w:top w:val="none" w:sz="0" w:space="0" w:color="auto"/>
        <w:left w:val="none" w:sz="0" w:space="0" w:color="auto"/>
        <w:bottom w:val="none" w:sz="0" w:space="0" w:color="auto"/>
        <w:right w:val="none" w:sz="0" w:space="0" w:color="auto"/>
      </w:divBdr>
    </w:div>
    <w:div w:id="376704065">
      <w:bodyDiv w:val="1"/>
      <w:marLeft w:val="0"/>
      <w:marRight w:val="0"/>
      <w:marTop w:val="0"/>
      <w:marBottom w:val="0"/>
      <w:divBdr>
        <w:top w:val="none" w:sz="0" w:space="0" w:color="auto"/>
        <w:left w:val="none" w:sz="0" w:space="0" w:color="auto"/>
        <w:bottom w:val="none" w:sz="0" w:space="0" w:color="auto"/>
        <w:right w:val="none" w:sz="0" w:space="0" w:color="auto"/>
      </w:divBdr>
    </w:div>
    <w:div w:id="388303489">
      <w:bodyDiv w:val="1"/>
      <w:marLeft w:val="0"/>
      <w:marRight w:val="0"/>
      <w:marTop w:val="0"/>
      <w:marBottom w:val="0"/>
      <w:divBdr>
        <w:top w:val="none" w:sz="0" w:space="0" w:color="auto"/>
        <w:left w:val="none" w:sz="0" w:space="0" w:color="auto"/>
        <w:bottom w:val="none" w:sz="0" w:space="0" w:color="auto"/>
        <w:right w:val="none" w:sz="0" w:space="0" w:color="auto"/>
      </w:divBdr>
    </w:div>
    <w:div w:id="398939726">
      <w:bodyDiv w:val="1"/>
      <w:marLeft w:val="0"/>
      <w:marRight w:val="0"/>
      <w:marTop w:val="0"/>
      <w:marBottom w:val="0"/>
      <w:divBdr>
        <w:top w:val="none" w:sz="0" w:space="0" w:color="auto"/>
        <w:left w:val="none" w:sz="0" w:space="0" w:color="auto"/>
        <w:bottom w:val="none" w:sz="0" w:space="0" w:color="auto"/>
        <w:right w:val="none" w:sz="0" w:space="0" w:color="auto"/>
      </w:divBdr>
    </w:div>
    <w:div w:id="399644513">
      <w:bodyDiv w:val="1"/>
      <w:marLeft w:val="0"/>
      <w:marRight w:val="0"/>
      <w:marTop w:val="0"/>
      <w:marBottom w:val="0"/>
      <w:divBdr>
        <w:top w:val="none" w:sz="0" w:space="0" w:color="auto"/>
        <w:left w:val="none" w:sz="0" w:space="0" w:color="auto"/>
        <w:bottom w:val="none" w:sz="0" w:space="0" w:color="auto"/>
        <w:right w:val="none" w:sz="0" w:space="0" w:color="auto"/>
      </w:divBdr>
    </w:div>
    <w:div w:id="401098095">
      <w:bodyDiv w:val="1"/>
      <w:marLeft w:val="0"/>
      <w:marRight w:val="0"/>
      <w:marTop w:val="0"/>
      <w:marBottom w:val="0"/>
      <w:divBdr>
        <w:top w:val="none" w:sz="0" w:space="0" w:color="auto"/>
        <w:left w:val="none" w:sz="0" w:space="0" w:color="auto"/>
        <w:bottom w:val="none" w:sz="0" w:space="0" w:color="auto"/>
        <w:right w:val="none" w:sz="0" w:space="0" w:color="auto"/>
      </w:divBdr>
    </w:div>
    <w:div w:id="406222136">
      <w:bodyDiv w:val="1"/>
      <w:marLeft w:val="0"/>
      <w:marRight w:val="0"/>
      <w:marTop w:val="0"/>
      <w:marBottom w:val="0"/>
      <w:divBdr>
        <w:top w:val="none" w:sz="0" w:space="0" w:color="auto"/>
        <w:left w:val="none" w:sz="0" w:space="0" w:color="auto"/>
        <w:bottom w:val="none" w:sz="0" w:space="0" w:color="auto"/>
        <w:right w:val="none" w:sz="0" w:space="0" w:color="auto"/>
      </w:divBdr>
    </w:div>
    <w:div w:id="407001843">
      <w:bodyDiv w:val="1"/>
      <w:marLeft w:val="0"/>
      <w:marRight w:val="0"/>
      <w:marTop w:val="0"/>
      <w:marBottom w:val="0"/>
      <w:divBdr>
        <w:top w:val="none" w:sz="0" w:space="0" w:color="auto"/>
        <w:left w:val="none" w:sz="0" w:space="0" w:color="auto"/>
        <w:bottom w:val="none" w:sz="0" w:space="0" w:color="auto"/>
        <w:right w:val="none" w:sz="0" w:space="0" w:color="auto"/>
      </w:divBdr>
    </w:div>
    <w:div w:id="424111882">
      <w:bodyDiv w:val="1"/>
      <w:marLeft w:val="0"/>
      <w:marRight w:val="0"/>
      <w:marTop w:val="0"/>
      <w:marBottom w:val="0"/>
      <w:divBdr>
        <w:top w:val="none" w:sz="0" w:space="0" w:color="auto"/>
        <w:left w:val="none" w:sz="0" w:space="0" w:color="auto"/>
        <w:bottom w:val="none" w:sz="0" w:space="0" w:color="auto"/>
        <w:right w:val="none" w:sz="0" w:space="0" w:color="auto"/>
      </w:divBdr>
    </w:div>
    <w:div w:id="431127334">
      <w:bodyDiv w:val="1"/>
      <w:marLeft w:val="0"/>
      <w:marRight w:val="0"/>
      <w:marTop w:val="0"/>
      <w:marBottom w:val="0"/>
      <w:divBdr>
        <w:top w:val="none" w:sz="0" w:space="0" w:color="auto"/>
        <w:left w:val="none" w:sz="0" w:space="0" w:color="auto"/>
        <w:bottom w:val="none" w:sz="0" w:space="0" w:color="auto"/>
        <w:right w:val="none" w:sz="0" w:space="0" w:color="auto"/>
      </w:divBdr>
    </w:div>
    <w:div w:id="431359610">
      <w:bodyDiv w:val="1"/>
      <w:marLeft w:val="0"/>
      <w:marRight w:val="0"/>
      <w:marTop w:val="0"/>
      <w:marBottom w:val="0"/>
      <w:divBdr>
        <w:top w:val="none" w:sz="0" w:space="0" w:color="auto"/>
        <w:left w:val="none" w:sz="0" w:space="0" w:color="auto"/>
        <w:bottom w:val="none" w:sz="0" w:space="0" w:color="auto"/>
        <w:right w:val="none" w:sz="0" w:space="0" w:color="auto"/>
      </w:divBdr>
    </w:div>
    <w:div w:id="432165192">
      <w:bodyDiv w:val="1"/>
      <w:marLeft w:val="0"/>
      <w:marRight w:val="0"/>
      <w:marTop w:val="0"/>
      <w:marBottom w:val="0"/>
      <w:divBdr>
        <w:top w:val="none" w:sz="0" w:space="0" w:color="auto"/>
        <w:left w:val="none" w:sz="0" w:space="0" w:color="auto"/>
        <w:bottom w:val="none" w:sz="0" w:space="0" w:color="auto"/>
        <w:right w:val="none" w:sz="0" w:space="0" w:color="auto"/>
      </w:divBdr>
    </w:div>
    <w:div w:id="437026811">
      <w:bodyDiv w:val="1"/>
      <w:marLeft w:val="0"/>
      <w:marRight w:val="0"/>
      <w:marTop w:val="0"/>
      <w:marBottom w:val="0"/>
      <w:divBdr>
        <w:top w:val="none" w:sz="0" w:space="0" w:color="auto"/>
        <w:left w:val="none" w:sz="0" w:space="0" w:color="auto"/>
        <w:bottom w:val="none" w:sz="0" w:space="0" w:color="auto"/>
        <w:right w:val="none" w:sz="0" w:space="0" w:color="auto"/>
      </w:divBdr>
    </w:div>
    <w:div w:id="438916945">
      <w:bodyDiv w:val="1"/>
      <w:marLeft w:val="0"/>
      <w:marRight w:val="0"/>
      <w:marTop w:val="0"/>
      <w:marBottom w:val="0"/>
      <w:divBdr>
        <w:top w:val="none" w:sz="0" w:space="0" w:color="auto"/>
        <w:left w:val="none" w:sz="0" w:space="0" w:color="auto"/>
        <w:bottom w:val="none" w:sz="0" w:space="0" w:color="auto"/>
        <w:right w:val="none" w:sz="0" w:space="0" w:color="auto"/>
      </w:divBdr>
    </w:div>
    <w:div w:id="465004367">
      <w:bodyDiv w:val="1"/>
      <w:marLeft w:val="0"/>
      <w:marRight w:val="0"/>
      <w:marTop w:val="0"/>
      <w:marBottom w:val="0"/>
      <w:divBdr>
        <w:top w:val="none" w:sz="0" w:space="0" w:color="auto"/>
        <w:left w:val="none" w:sz="0" w:space="0" w:color="auto"/>
        <w:bottom w:val="none" w:sz="0" w:space="0" w:color="auto"/>
        <w:right w:val="none" w:sz="0" w:space="0" w:color="auto"/>
      </w:divBdr>
    </w:div>
    <w:div w:id="474224204">
      <w:bodyDiv w:val="1"/>
      <w:marLeft w:val="0"/>
      <w:marRight w:val="0"/>
      <w:marTop w:val="0"/>
      <w:marBottom w:val="0"/>
      <w:divBdr>
        <w:top w:val="none" w:sz="0" w:space="0" w:color="auto"/>
        <w:left w:val="none" w:sz="0" w:space="0" w:color="auto"/>
        <w:bottom w:val="none" w:sz="0" w:space="0" w:color="auto"/>
        <w:right w:val="none" w:sz="0" w:space="0" w:color="auto"/>
      </w:divBdr>
    </w:div>
    <w:div w:id="481772635">
      <w:bodyDiv w:val="1"/>
      <w:marLeft w:val="0"/>
      <w:marRight w:val="0"/>
      <w:marTop w:val="0"/>
      <w:marBottom w:val="0"/>
      <w:divBdr>
        <w:top w:val="none" w:sz="0" w:space="0" w:color="auto"/>
        <w:left w:val="none" w:sz="0" w:space="0" w:color="auto"/>
        <w:bottom w:val="none" w:sz="0" w:space="0" w:color="auto"/>
        <w:right w:val="none" w:sz="0" w:space="0" w:color="auto"/>
      </w:divBdr>
    </w:div>
    <w:div w:id="499546605">
      <w:bodyDiv w:val="1"/>
      <w:marLeft w:val="0"/>
      <w:marRight w:val="0"/>
      <w:marTop w:val="0"/>
      <w:marBottom w:val="0"/>
      <w:divBdr>
        <w:top w:val="none" w:sz="0" w:space="0" w:color="auto"/>
        <w:left w:val="none" w:sz="0" w:space="0" w:color="auto"/>
        <w:bottom w:val="none" w:sz="0" w:space="0" w:color="auto"/>
        <w:right w:val="none" w:sz="0" w:space="0" w:color="auto"/>
      </w:divBdr>
    </w:div>
    <w:div w:id="513955689">
      <w:bodyDiv w:val="1"/>
      <w:marLeft w:val="0"/>
      <w:marRight w:val="0"/>
      <w:marTop w:val="0"/>
      <w:marBottom w:val="0"/>
      <w:divBdr>
        <w:top w:val="none" w:sz="0" w:space="0" w:color="auto"/>
        <w:left w:val="none" w:sz="0" w:space="0" w:color="auto"/>
        <w:bottom w:val="none" w:sz="0" w:space="0" w:color="auto"/>
        <w:right w:val="none" w:sz="0" w:space="0" w:color="auto"/>
      </w:divBdr>
    </w:div>
    <w:div w:id="515651585">
      <w:bodyDiv w:val="1"/>
      <w:marLeft w:val="0"/>
      <w:marRight w:val="0"/>
      <w:marTop w:val="0"/>
      <w:marBottom w:val="0"/>
      <w:divBdr>
        <w:top w:val="none" w:sz="0" w:space="0" w:color="auto"/>
        <w:left w:val="none" w:sz="0" w:space="0" w:color="auto"/>
        <w:bottom w:val="none" w:sz="0" w:space="0" w:color="auto"/>
        <w:right w:val="none" w:sz="0" w:space="0" w:color="auto"/>
      </w:divBdr>
    </w:div>
    <w:div w:id="519929028">
      <w:bodyDiv w:val="1"/>
      <w:marLeft w:val="0"/>
      <w:marRight w:val="0"/>
      <w:marTop w:val="0"/>
      <w:marBottom w:val="0"/>
      <w:divBdr>
        <w:top w:val="none" w:sz="0" w:space="0" w:color="auto"/>
        <w:left w:val="none" w:sz="0" w:space="0" w:color="auto"/>
        <w:bottom w:val="none" w:sz="0" w:space="0" w:color="auto"/>
        <w:right w:val="none" w:sz="0" w:space="0" w:color="auto"/>
      </w:divBdr>
    </w:div>
    <w:div w:id="529801220">
      <w:bodyDiv w:val="1"/>
      <w:marLeft w:val="0"/>
      <w:marRight w:val="0"/>
      <w:marTop w:val="0"/>
      <w:marBottom w:val="0"/>
      <w:divBdr>
        <w:top w:val="none" w:sz="0" w:space="0" w:color="auto"/>
        <w:left w:val="none" w:sz="0" w:space="0" w:color="auto"/>
        <w:bottom w:val="none" w:sz="0" w:space="0" w:color="auto"/>
        <w:right w:val="none" w:sz="0" w:space="0" w:color="auto"/>
      </w:divBdr>
    </w:div>
    <w:div w:id="531386106">
      <w:bodyDiv w:val="1"/>
      <w:marLeft w:val="0"/>
      <w:marRight w:val="0"/>
      <w:marTop w:val="0"/>
      <w:marBottom w:val="0"/>
      <w:divBdr>
        <w:top w:val="none" w:sz="0" w:space="0" w:color="auto"/>
        <w:left w:val="none" w:sz="0" w:space="0" w:color="auto"/>
        <w:bottom w:val="none" w:sz="0" w:space="0" w:color="auto"/>
        <w:right w:val="none" w:sz="0" w:space="0" w:color="auto"/>
      </w:divBdr>
    </w:div>
    <w:div w:id="536434085">
      <w:bodyDiv w:val="1"/>
      <w:marLeft w:val="0"/>
      <w:marRight w:val="0"/>
      <w:marTop w:val="0"/>
      <w:marBottom w:val="0"/>
      <w:divBdr>
        <w:top w:val="none" w:sz="0" w:space="0" w:color="auto"/>
        <w:left w:val="none" w:sz="0" w:space="0" w:color="auto"/>
        <w:bottom w:val="none" w:sz="0" w:space="0" w:color="auto"/>
        <w:right w:val="none" w:sz="0" w:space="0" w:color="auto"/>
      </w:divBdr>
    </w:div>
    <w:div w:id="545722911">
      <w:bodyDiv w:val="1"/>
      <w:marLeft w:val="0"/>
      <w:marRight w:val="0"/>
      <w:marTop w:val="0"/>
      <w:marBottom w:val="0"/>
      <w:divBdr>
        <w:top w:val="none" w:sz="0" w:space="0" w:color="auto"/>
        <w:left w:val="none" w:sz="0" w:space="0" w:color="auto"/>
        <w:bottom w:val="none" w:sz="0" w:space="0" w:color="auto"/>
        <w:right w:val="none" w:sz="0" w:space="0" w:color="auto"/>
      </w:divBdr>
    </w:div>
    <w:div w:id="547180191">
      <w:bodyDiv w:val="1"/>
      <w:marLeft w:val="0"/>
      <w:marRight w:val="0"/>
      <w:marTop w:val="0"/>
      <w:marBottom w:val="0"/>
      <w:divBdr>
        <w:top w:val="none" w:sz="0" w:space="0" w:color="auto"/>
        <w:left w:val="none" w:sz="0" w:space="0" w:color="auto"/>
        <w:bottom w:val="none" w:sz="0" w:space="0" w:color="auto"/>
        <w:right w:val="none" w:sz="0" w:space="0" w:color="auto"/>
      </w:divBdr>
    </w:div>
    <w:div w:id="548959832">
      <w:bodyDiv w:val="1"/>
      <w:marLeft w:val="0"/>
      <w:marRight w:val="0"/>
      <w:marTop w:val="0"/>
      <w:marBottom w:val="0"/>
      <w:divBdr>
        <w:top w:val="none" w:sz="0" w:space="0" w:color="auto"/>
        <w:left w:val="none" w:sz="0" w:space="0" w:color="auto"/>
        <w:bottom w:val="none" w:sz="0" w:space="0" w:color="auto"/>
        <w:right w:val="none" w:sz="0" w:space="0" w:color="auto"/>
      </w:divBdr>
    </w:div>
    <w:div w:id="558395939">
      <w:bodyDiv w:val="1"/>
      <w:marLeft w:val="0"/>
      <w:marRight w:val="0"/>
      <w:marTop w:val="0"/>
      <w:marBottom w:val="0"/>
      <w:divBdr>
        <w:top w:val="none" w:sz="0" w:space="0" w:color="auto"/>
        <w:left w:val="none" w:sz="0" w:space="0" w:color="auto"/>
        <w:bottom w:val="none" w:sz="0" w:space="0" w:color="auto"/>
        <w:right w:val="none" w:sz="0" w:space="0" w:color="auto"/>
      </w:divBdr>
    </w:div>
    <w:div w:id="562328171">
      <w:bodyDiv w:val="1"/>
      <w:marLeft w:val="0"/>
      <w:marRight w:val="0"/>
      <w:marTop w:val="0"/>
      <w:marBottom w:val="0"/>
      <w:divBdr>
        <w:top w:val="none" w:sz="0" w:space="0" w:color="auto"/>
        <w:left w:val="none" w:sz="0" w:space="0" w:color="auto"/>
        <w:bottom w:val="none" w:sz="0" w:space="0" w:color="auto"/>
        <w:right w:val="none" w:sz="0" w:space="0" w:color="auto"/>
      </w:divBdr>
    </w:div>
    <w:div w:id="567421475">
      <w:bodyDiv w:val="1"/>
      <w:marLeft w:val="0"/>
      <w:marRight w:val="0"/>
      <w:marTop w:val="0"/>
      <w:marBottom w:val="0"/>
      <w:divBdr>
        <w:top w:val="none" w:sz="0" w:space="0" w:color="auto"/>
        <w:left w:val="none" w:sz="0" w:space="0" w:color="auto"/>
        <w:bottom w:val="none" w:sz="0" w:space="0" w:color="auto"/>
        <w:right w:val="none" w:sz="0" w:space="0" w:color="auto"/>
      </w:divBdr>
    </w:div>
    <w:div w:id="568924866">
      <w:bodyDiv w:val="1"/>
      <w:marLeft w:val="0"/>
      <w:marRight w:val="0"/>
      <w:marTop w:val="0"/>
      <w:marBottom w:val="0"/>
      <w:divBdr>
        <w:top w:val="none" w:sz="0" w:space="0" w:color="auto"/>
        <w:left w:val="none" w:sz="0" w:space="0" w:color="auto"/>
        <w:bottom w:val="none" w:sz="0" w:space="0" w:color="auto"/>
        <w:right w:val="none" w:sz="0" w:space="0" w:color="auto"/>
      </w:divBdr>
    </w:div>
    <w:div w:id="576793075">
      <w:bodyDiv w:val="1"/>
      <w:marLeft w:val="0"/>
      <w:marRight w:val="0"/>
      <w:marTop w:val="0"/>
      <w:marBottom w:val="0"/>
      <w:divBdr>
        <w:top w:val="none" w:sz="0" w:space="0" w:color="auto"/>
        <w:left w:val="none" w:sz="0" w:space="0" w:color="auto"/>
        <w:bottom w:val="none" w:sz="0" w:space="0" w:color="auto"/>
        <w:right w:val="none" w:sz="0" w:space="0" w:color="auto"/>
      </w:divBdr>
    </w:div>
    <w:div w:id="588730416">
      <w:bodyDiv w:val="1"/>
      <w:marLeft w:val="0"/>
      <w:marRight w:val="0"/>
      <w:marTop w:val="0"/>
      <w:marBottom w:val="0"/>
      <w:divBdr>
        <w:top w:val="none" w:sz="0" w:space="0" w:color="auto"/>
        <w:left w:val="none" w:sz="0" w:space="0" w:color="auto"/>
        <w:bottom w:val="none" w:sz="0" w:space="0" w:color="auto"/>
        <w:right w:val="none" w:sz="0" w:space="0" w:color="auto"/>
      </w:divBdr>
    </w:div>
    <w:div w:id="592470321">
      <w:bodyDiv w:val="1"/>
      <w:marLeft w:val="0"/>
      <w:marRight w:val="0"/>
      <w:marTop w:val="0"/>
      <w:marBottom w:val="0"/>
      <w:divBdr>
        <w:top w:val="none" w:sz="0" w:space="0" w:color="auto"/>
        <w:left w:val="none" w:sz="0" w:space="0" w:color="auto"/>
        <w:bottom w:val="none" w:sz="0" w:space="0" w:color="auto"/>
        <w:right w:val="none" w:sz="0" w:space="0" w:color="auto"/>
      </w:divBdr>
    </w:div>
    <w:div w:id="599801218">
      <w:bodyDiv w:val="1"/>
      <w:marLeft w:val="0"/>
      <w:marRight w:val="0"/>
      <w:marTop w:val="0"/>
      <w:marBottom w:val="0"/>
      <w:divBdr>
        <w:top w:val="none" w:sz="0" w:space="0" w:color="auto"/>
        <w:left w:val="none" w:sz="0" w:space="0" w:color="auto"/>
        <w:bottom w:val="none" w:sz="0" w:space="0" w:color="auto"/>
        <w:right w:val="none" w:sz="0" w:space="0" w:color="auto"/>
      </w:divBdr>
    </w:div>
    <w:div w:id="606540794">
      <w:bodyDiv w:val="1"/>
      <w:marLeft w:val="0"/>
      <w:marRight w:val="0"/>
      <w:marTop w:val="0"/>
      <w:marBottom w:val="0"/>
      <w:divBdr>
        <w:top w:val="none" w:sz="0" w:space="0" w:color="auto"/>
        <w:left w:val="none" w:sz="0" w:space="0" w:color="auto"/>
        <w:bottom w:val="none" w:sz="0" w:space="0" w:color="auto"/>
        <w:right w:val="none" w:sz="0" w:space="0" w:color="auto"/>
      </w:divBdr>
    </w:div>
    <w:div w:id="610477109">
      <w:bodyDiv w:val="1"/>
      <w:marLeft w:val="0"/>
      <w:marRight w:val="0"/>
      <w:marTop w:val="0"/>
      <w:marBottom w:val="0"/>
      <w:divBdr>
        <w:top w:val="none" w:sz="0" w:space="0" w:color="auto"/>
        <w:left w:val="none" w:sz="0" w:space="0" w:color="auto"/>
        <w:bottom w:val="none" w:sz="0" w:space="0" w:color="auto"/>
        <w:right w:val="none" w:sz="0" w:space="0" w:color="auto"/>
      </w:divBdr>
    </w:div>
    <w:div w:id="620379033">
      <w:bodyDiv w:val="1"/>
      <w:marLeft w:val="0"/>
      <w:marRight w:val="0"/>
      <w:marTop w:val="0"/>
      <w:marBottom w:val="0"/>
      <w:divBdr>
        <w:top w:val="none" w:sz="0" w:space="0" w:color="auto"/>
        <w:left w:val="none" w:sz="0" w:space="0" w:color="auto"/>
        <w:bottom w:val="none" w:sz="0" w:space="0" w:color="auto"/>
        <w:right w:val="none" w:sz="0" w:space="0" w:color="auto"/>
      </w:divBdr>
    </w:div>
    <w:div w:id="636498284">
      <w:bodyDiv w:val="1"/>
      <w:marLeft w:val="0"/>
      <w:marRight w:val="0"/>
      <w:marTop w:val="0"/>
      <w:marBottom w:val="0"/>
      <w:divBdr>
        <w:top w:val="none" w:sz="0" w:space="0" w:color="auto"/>
        <w:left w:val="none" w:sz="0" w:space="0" w:color="auto"/>
        <w:bottom w:val="none" w:sz="0" w:space="0" w:color="auto"/>
        <w:right w:val="none" w:sz="0" w:space="0" w:color="auto"/>
      </w:divBdr>
    </w:div>
    <w:div w:id="662398315">
      <w:bodyDiv w:val="1"/>
      <w:marLeft w:val="0"/>
      <w:marRight w:val="0"/>
      <w:marTop w:val="0"/>
      <w:marBottom w:val="0"/>
      <w:divBdr>
        <w:top w:val="none" w:sz="0" w:space="0" w:color="auto"/>
        <w:left w:val="none" w:sz="0" w:space="0" w:color="auto"/>
        <w:bottom w:val="none" w:sz="0" w:space="0" w:color="auto"/>
        <w:right w:val="none" w:sz="0" w:space="0" w:color="auto"/>
      </w:divBdr>
    </w:div>
    <w:div w:id="673339471">
      <w:bodyDiv w:val="1"/>
      <w:marLeft w:val="0"/>
      <w:marRight w:val="0"/>
      <w:marTop w:val="0"/>
      <w:marBottom w:val="0"/>
      <w:divBdr>
        <w:top w:val="none" w:sz="0" w:space="0" w:color="auto"/>
        <w:left w:val="none" w:sz="0" w:space="0" w:color="auto"/>
        <w:bottom w:val="none" w:sz="0" w:space="0" w:color="auto"/>
        <w:right w:val="none" w:sz="0" w:space="0" w:color="auto"/>
      </w:divBdr>
    </w:div>
    <w:div w:id="683239871">
      <w:bodyDiv w:val="1"/>
      <w:marLeft w:val="0"/>
      <w:marRight w:val="0"/>
      <w:marTop w:val="0"/>
      <w:marBottom w:val="0"/>
      <w:divBdr>
        <w:top w:val="none" w:sz="0" w:space="0" w:color="auto"/>
        <w:left w:val="none" w:sz="0" w:space="0" w:color="auto"/>
        <w:bottom w:val="none" w:sz="0" w:space="0" w:color="auto"/>
        <w:right w:val="none" w:sz="0" w:space="0" w:color="auto"/>
      </w:divBdr>
    </w:div>
    <w:div w:id="692071284">
      <w:bodyDiv w:val="1"/>
      <w:marLeft w:val="0"/>
      <w:marRight w:val="0"/>
      <w:marTop w:val="0"/>
      <w:marBottom w:val="0"/>
      <w:divBdr>
        <w:top w:val="none" w:sz="0" w:space="0" w:color="auto"/>
        <w:left w:val="none" w:sz="0" w:space="0" w:color="auto"/>
        <w:bottom w:val="none" w:sz="0" w:space="0" w:color="auto"/>
        <w:right w:val="none" w:sz="0" w:space="0" w:color="auto"/>
      </w:divBdr>
    </w:div>
    <w:div w:id="693503583">
      <w:bodyDiv w:val="1"/>
      <w:marLeft w:val="0"/>
      <w:marRight w:val="0"/>
      <w:marTop w:val="0"/>
      <w:marBottom w:val="0"/>
      <w:divBdr>
        <w:top w:val="none" w:sz="0" w:space="0" w:color="auto"/>
        <w:left w:val="none" w:sz="0" w:space="0" w:color="auto"/>
        <w:bottom w:val="none" w:sz="0" w:space="0" w:color="auto"/>
        <w:right w:val="none" w:sz="0" w:space="0" w:color="auto"/>
      </w:divBdr>
    </w:div>
    <w:div w:id="695695741">
      <w:bodyDiv w:val="1"/>
      <w:marLeft w:val="0"/>
      <w:marRight w:val="0"/>
      <w:marTop w:val="0"/>
      <w:marBottom w:val="0"/>
      <w:divBdr>
        <w:top w:val="none" w:sz="0" w:space="0" w:color="auto"/>
        <w:left w:val="none" w:sz="0" w:space="0" w:color="auto"/>
        <w:bottom w:val="none" w:sz="0" w:space="0" w:color="auto"/>
        <w:right w:val="none" w:sz="0" w:space="0" w:color="auto"/>
      </w:divBdr>
    </w:div>
    <w:div w:id="699890452">
      <w:bodyDiv w:val="1"/>
      <w:marLeft w:val="0"/>
      <w:marRight w:val="0"/>
      <w:marTop w:val="0"/>
      <w:marBottom w:val="0"/>
      <w:divBdr>
        <w:top w:val="none" w:sz="0" w:space="0" w:color="auto"/>
        <w:left w:val="none" w:sz="0" w:space="0" w:color="auto"/>
        <w:bottom w:val="none" w:sz="0" w:space="0" w:color="auto"/>
        <w:right w:val="none" w:sz="0" w:space="0" w:color="auto"/>
      </w:divBdr>
    </w:div>
    <w:div w:id="702943011">
      <w:bodyDiv w:val="1"/>
      <w:marLeft w:val="0"/>
      <w:marRight w:val="0"/>
      <w:marTop w:val="0"/>
      <w:marBottom w:val="0"/>
      <w:divBdr>
        <w:top w:val="none" w:sz="0" w:space="0" w:color="auto"/>
        <w:left w:val="none" w:sz="0" w:space="0" w:color="auto"/>
        <w:bottom w:val="none" w:sz="0" w:space="0" w:color="auto"/>
        <w:right w:val="none" w:sz="0" w:space="0" w:color="auto"/>
      </w:divBdr>
    </w:div>
    <w:div w:id="720059150">
      <w:bodyDiv w:val="1"/>
      <w:marLeft w:val="0"/>
      <w:marRight w:val="0"/>
      <w:marTop w:val="0"/>
      <w:marBottom w:val="0"/>
      <w:divBdr>
        <w:top w:val="none" w:sz="0" w:space="0" w:color="auto"/>
        <w:left w:val="none" w:sz="0" w:space="0" w:color="auto"/>
        <w:bottom w:val="none" w:sz="0" w:space="0" w:color="auto"/>
        <w:right w:val="none" w:sz="0" w:space="0" w:color="auto"/>
      </w:divBdr>
    </w:div>
    <w:div w:id="721708520">
      <w:bodyDiv w:val="1"/>
      <w:marLeft w:val="0"/>
      <w:marRight w:val="0"/>
      <w:marTop w:val="0"/>
      <w:marBottom w:val="0"/>
      <w:divBdr>
        <w:top w:val="none" w:sz="0" w:space="0" w:color="auto"/>
        <w:left w:val="none" w:sz="0" w:space="0" w:color="auto"/>
        <w:bottom w:val="none" w:sz="0" w:space="0" w:color="auto"/>
        <w:right w:val="none" w:sz="0" w:space="0" w:color="auto"/>
      </w:divBdr>
    </w:div>
    <w:div w:id="723598438">
      <w:bodyDiv w:val="1"/>
      <w:marLeft w:val="0"/>
      <w:marRight w:val="0"/>
      <w:marTop w:val="0"/>
      <w:marBottom w:val="0"/>
      <w:divBdr>
        <w:top w:val="none" w:sz="0" w:space="0" w:color="auto"/>
        <w:left w:val="none" w:sz="0" w:space="0" w:color="auto"/>
        <w:bottom w:val="none" w:sz="0" w:space="0" w:color="auto"/>
        <w:right w:val="none" w:sz="0" w:space="0" w:color="auto"/>
      </w:divBdr>
    </w:div>
    <w:div w:id="732043033">
      <w:bodyDiv w:val="1"/>
      <w:marLeft w:val="0"/>
      <w:marRight w:val="0"/>
      <w:marTop w:val="0"/>
      <w:marBottom w:val="0"/>
      <w:divBdr>
        <w:top w:val="none" w:sz="0" w:space="0" w:color="auto"/>
        <w:left w:val="none" w:sz="0" w:space="0" w:color="auto"/>
        <w:bottom w:val="none" w:sz="0" w:space="0" w:color="auto"/>
        <w:right w:val="none" w:sz="0" w:space="0" w:color="auto"/>
      </w:divBdr>
    </w:div>
    <w:div w:id="732049442">
      <w:bodyDiv w:val="1"/>
      <w:marLeft w:val="0"/>
      <w:marRight w:val="0"/>
      <w:marTop w:val="0"/>
      <w:marBottom w:val="0"/>
      <w:divBdr>
        <w:top w:val="none" w:sz="0" w:space="0" w:color="auto"/>
        <w:left w:val="none" w:sz="0" w:space="0" w:color="auto"/>
        <w:bottom w:val="none" w:sz="0" w:space="0" w:color="auto"/>
        <w:right w:val="none" w:sz="0" w:space="0" w:color="auto"/>
      </w:divBdr>
    </w:div>
    <w:div w:id="734477320">
      <w:bodyDiv w:val="1"/>
      <w:marLeft w:val="0"/>
      <w:marRight w:val="0"/>
      <w:marTop w:val="0"/>
      <w:marBottom w:val="0"/>
      <w:divBdr>
        <w:top w:val="none" w:sz="0" w:space="0" w:color="auto"/>
        <w:left w:val="none" w:sz="0" w:space="0" w:color="auto"/>
        <w:bottom w:val="none" w:sz="0" w:space="0" w:color="auto"/>
        <w:right w:val="none" w:sz="0" w:space="0" w:color="auto"/>
      </w:divBdr>
    </w:div>
    <w:div w:id="749809507">
      <w:bodyDiv w:val="1"/>
      <w:marLeft w:val="0"/>
      <w:marRight w:val="0"/>
      <w:marTop w:val="0"/>
      <w:marBottom w:val="0"/>
      <w:divBdr>
        <w:top w:val="none" w:sz="0" w:space="0" w:color="auto"/>
        <w:left w:val="none" w:sz="0" w:space="0" w:color="auto"/>
        <w:bottom w:val="none" w:sz="0" w:space="0" w:color="auto"/>
        <w:right w:val="none" w:sz="0" w:space="0" w:color="auto"/>
      </w:divBdr>
    </w:div>
    <w:div w:id="755400022">
      <w:bodyDiv w:val="1"/>
      <w:marLeft w:val="0"/>
      <w:marRight w:val="0"/>
      <w:marTop w:val="0"/>
      <w:marBottom w:val="0"/>
      <w:divBdr>
        <w:top w:val="none" w:sz="0" w:space="0" w:color="auto"/>
        <w:left w:val="none" w:sz="0" w:space="0" w:color="auto"/>
        <w:bottom w:val="none" w:sz="0" w:space="0" w:color="auto"/>
        <w:right w:val="none" w:sz="0" w:space="0" w:color="auto"/>
      </w:divBdr>
    </w:div>
    <w:div w:id="780077341">
      <w:bodyDiv w:val="1"/>
      <w:marLeft w:val="0"/>
      <w:marRight w:val="0"/>
      <w:marTop w:val="0"/>
      <w:marBottom w:val="0"/>
      <w:divBdr>
        <w:top w:val="none" w:sz="0" w:space="0" w:color="auto"/>
        <w:left w:val="none" w:sz="0" w:space="0" w:color="auto"/>
        <w:bottom w:val="none" w:sz="0" w:space="0" w:color="auto"/>
        <w:right w:val="none" w:sz="0" w:space="0" w:color="auto"/>
      </w:divBdr>
    </w:div>
    <w:div w:id="781415416">
      <w:bodyDiv w:val="1"/>
      <w:marLeft w:val="0"/>
      <w:marRight w:val="0"/>
      <w:marTop w:val="0"/>
      <w:marBottom w:val="0"/>
      <w:divBdr>
        <w:top w:val="none" w:sz="0" w:space="0" w:color="auto"/>
        <w:left w:val="none" w:sz="0" w:space="0" w:color="auto"/>
        <w:bottom w:val="none" w:sz="0" w:space="0" w:color="auto"/>
        <w:right w:val="none" w:sz="0" w:space="0" w:color="auto"/>
      </w:divBdr>
    </w:div>
    <w:div w:id="785006814">
      <w:bodyDiv w:val="1"/>
      <w:marLeft w:val="0"/>
      <w:marRight w:val="0"/>
      <w:marTop w:val="0"/>
      <w:marBottom w:val="0"/>
      <w:divBdr>
        <w:top w:val="none" w:sz="0" w:space="0" w:color="auto"/>
        <w:left w:val="none" w:sz="0" w:space="0" w:color="auto"/>
        <w:bottom w:val="none" w:sz="0" w:space="0" w:color="auto"/>
        <w:right w:val="none" w:sz="0" w:space="0" w:color="auto"/>
      </w:divBdr>
    </w:div>
    <w:div w:id="789710723">
      <w:bodyDiv w:val="1"/>
      <w:marLeft w:val="0"/>
      <w:marRight w:val="0"/>
      <w:marTop w:val="0"/>
      <w:marBottom w:val="0"/>
      <w:divBdr>
        <w:top w:val="none" w:sz="0" w:space="0" w:color="auto"/>
        <w:left w:val="none" w:sz="0" w:space="0" w:color="auto"/>
        <w:bottom w:val="none" w:sz="0" w:space="0" w:color="auto"/>
        <w:right w:val="none" w:sz="0" w:space="0" w:color="auto"/>
      </w:divBdr>
    </w:div>
    <w:div w:id="794179584">
      <w:bodyDiv w:val="1"/>
      <w:marLeft w:val="0"/>
      <w:marRight w:val="0"/>
      <w:marTop w:val="0"/>
      <w:marBottom w:val="0"/>
      <w:divBdr>
        <w:top w:val="none" w:sz="0" w:space="0" w:color="auto"/>
        <w:left w:val="none" w:sz="0" w:space="0" w:color="auto"/>
        <w:bottom w:val="none" w:sz="0" w:space="0" w:color="auto"/>
        <w:right w:val="none" w:sz="0" w:space="0" w:color="auto"/>
      </w:divBdr>
    </w:div>
    <w:div w:id="795873367">
      <w:bodyDiv w:val="1"/>
      <w:marLeft w:val="0"/>
      <w:marRight w:val="0"/>
      <w:marTop w:val="0"/>
      <w:marBottom w:val="0"/>
      <w:divBdr>
        <w:top w:val="none" w:sz="0" w:space="0" w:color="auto"/>
        <w:left w:val="none" w:sz="0" w:space="0" w:color="auto"/>
        <w:bottom w:val="none" w:sz="0" w:space="0" w:color="auto"/>
        <w:right w:val="none" w:sz="0" w:space="0" w:color="auto"/>
      </w:divBdr>
    </w:div>
    <w:div w:id="796610785">
      <w:bodyDiv w:val="1"/>
      <w:marLeft w:val="0"/>
      <w:marRight w:val="0"/>
      <w:marTop w:val="0"/>
      <w:marBottom w:val="0"/>
      <w:divBdr>
        <w:top w:val="none" w:sz="0" w:space="0" w:color="auto"/>
        <w:left w:val="none" w:sz="0" w:space="0" w:color="auto"/>
        <w:bottom w:val="none" w:sz="0" w:space="0" w:color="auto"/>
        <w:right w:val="none" w:sz="0" w:space="0" w:color="auto"/>
      </w:divBdr>
    </w:div>
    <w:div w:id="798038550">
      <w:bodyDiv w:val="1"/>
      <w:marLeft w:val="0"/>
      <w:marRight w:val="0"/>
      <w:marTop w:val="0"/>
      <w:marBottom w:val="0"/>
      <w:divBdr>
        <w:top w:val="none" w:sz="0" w:space="0" w:color="auto"/>
        <w:left w:val="none" w:sz="0" w:space="0" w:color="auto"/>
        <w:bottom w:val="none" w:sz="0" w:space="0" w:color="auto"/>
        <w:right w:val="none" w:sz="0" w:space="0" w:color="auto"/>
      </w:divBdr>
    </w:div>
    <w:div w:id="801534804">
      <w:bodyDiv w:val="1"/>
      <w:marLeft w:val="0"/>
      <w:marRight w:val="0"/>
      <w:marTop w:val="0"/>
      <w:marBottom w:val="0"/>
      <w:divBdr>
        <w:top w:val="none" w:sz="0" w:space="0" w:color="auto"/>
        <w:left w:val="none" w:sz="0" w:space="0" w:color="auto"/>
        <w:bottom w:val="none" w:sz="0" w:space="0" w:color="auto"/>
        <w:right w:val="none" w:sz="0" w:space="0" w:color="auto"/>
      </w:divBdr>
    </w:div>
    <w:div w:id="805120317">
      <w:bodyDiv w:val="1"/>
      <w:marLeft w:val="0"/>
      <w:marRight w:val="0"/>
      <w:marTop w:val="0"/>
      <w:marBottom w:val="0"/>
      <w:divBdr>
        <w:top w:val="none" w:sz="0" w:space="0" w:color="auto"/>
        <w:left w:val="none" w:sz="0" w:space="0" w:color="auto"/>
        <w:bottom w:val="none" w:sz="0" w:space="0" w:color="auto"/>
        <w:right w:val="none" w:sz="0" w:space="0" w:color="auto"/>
      </w:divBdr>
    </w:div>
    <w:div w:id="811287438">
      <w:bodyDiv w:val="1"/>
      <w:marLeft w:val="0"/>
      <w:marRight w:val="0"/>
      <w:marTop w:val="0"/>
      <w:marBottom w:val="0"/>
      <w:divBdr>
        <w:top w:val="none" w:sz="0" w:space="0" w:color="auto"/>
        <w:left w:val="none" w:sz="0" w:space="0" w:color="auto"/>
        <w:bottom w:val="none" w:sz="0" w:space="0" w:color="auto"/>
        <w:right w:val="none" w:sz="0" w:space="0" w:color="auto"/>
      </w:divBdr>
    </w:div>
    <w:div w:id="830751356">
      <w:bodyDiv w:val="1"/>
      <w:marLeft w:val="0"/>
      <w:marRight w:val="0"/>
      <w:marTop w:val="0"/>
      <w:marBottom w:val="0"/>
      <w:divBdr>
        <w:top w:val="none" w:sz="0" w:space="0" w:color="auto"/>
        <w:left w:val="none" w:sz="0" w:space="0" w:color="auto"/>
        <w:bottom w:val="none" w:sz="0" w:space="0" w:color="auto"/>
        <w:right w:val="none" w:sz="0" w:space="0" w:color="auto"/>
      </w:divBdr>
    </w:div>
    <w:div w:id="840389907">
      <w:bodyDiv w:val="1"/>
      <w:marLeft w:val="0"/>
      <w:marRight w:val="0"/>
      <w:marTop w:val="0"/>
      <w:marBottom w:val="0"/>
      <w:divBdr>
        <w:top w:val="none" w:sz="0" w:space="0" w:color="auto"/>
        <w:left w:val="none" w:sz="0" w:space="0" w:color="auto"/>
        <w:bottom w:val="none" w:sz="0" w:space="0" w:color="auto"/>
        <w:right w:val="none" w:sz="0" w:space="0" w:color="auto"/>
      </w:divBdr>
    </w:div>
    <w:div w:id="845285452">
      <w:bodyDiv w:val="1"/>
      <w:marLeft w:val="0"/>
      <w:marRight w:val="0"/>
      <w:marTop w:val="0"/>
      <w:marBottom w:val="0"/>
      <w:divBdr>
        <w:top w:val="none" w:sz="0" w:space="0" w:color="auto"/>
        <w:left w:val="none" w:sz="0" w:space="0" w:color="auto"/>
        <w:bottom w:val="none" w:sz="0" w:space="0" w:color="auto"/>
        <w:right w:val="none" w:sz="0" w:space="0" w:color="auto"/>
      </w:divBdr>
    </w:div>
    <w:div w:id="852768308">
      <w:bodyDiv w:val="1"/>
      <w:marLeft w:val="0"/>
      <w:marRight w:val="0"/>
      <w:marTop w:val="0"/>
      <w:marBottom w:val="0"/>
      <w:divBdr>
        <w:top w:val="none" w:sz="0" w:space="0" w:color="auto"/>
        <w:left w:val="none" w:sz="0" w:space="0" w:color="auto"/>
        <w:bottom w:val="none" w:sz="0" w:space="0" w:color="auto"/>
        <w:right w:val="none" w:sz="0" w:space="0" w:color="auto"/>
      </w:divBdr>
    </w:div>
    <w:div w:id="856235010">
      <w:bodyDiv w:val="1"/>
      <w:marLeft w:val="0"/>
      <w:marRight w:val="0"/>
      <w:marTop w:val="0"/>
      <w:marBottom w:val="0"/>
      <w:divBdr>
        <w:top w:val="none" w:sz="0" w:space="0" w:color="auto"/>
        <w:left w:val="none" w:sz="0" w:space="0" w:color="auto"/>
        <w:bottom w:val="none" w:sz="0" w:space="0" w:color="auto"/>
        <w:right w:val="none" w:sz="0" w:space="0" w:color="auto"/>
      </w:divBdr>
    </w:div>
    <w:div w:id="856430738">
      <w:bodyDiv w:val="1"/>
      <w:marLeft w:val="0"/>
      <w:marRight w:val="0"/>
      <w:marTop w:val="0"/>
      <w:marBottom w:val="0"/>
      <w:divBdr>
        <w:top w:val="none" w:sz="0" w:space="0" w:color="auto"/>
        <w:left w:val="none" w:sz="0" w:space="0" w:color="auto"/>
        <w:bottom w:val="none" w:sz="0" w:space="0" w:color="auto"/>
        <w:right w:val="none" w:sz="0" w:space="0" w:color="auto"/>
      </w:divBdr>
    </w:div>
    <w:div w:id="865214668">
      <w:bodyDiv w:val="1"/>
      <w:marLeft w:val="0"/>
      <w:marRight w:val="0"/>
      <w:marTop w:val="0"/>
      <w:marBottom w:val="0"/>
      <w:divBdr>
        <w:top w:val="none" w:sz="0" w:space="0" w:color="auto"/>
        <w:left w:val="none" w:sz="0" w:space="0" w:color="auto"/>
        <w:bottom w:val="none" w:sz="0" w:space="0" w:color="auto"/>
        <w:right w:val="none" w:sz="0" w:space="0" w:color="auto"/>
      </w:divBdr>
    </w:div>
    <w:div w:id="867915992">
      <w:bodyDiv w:val="1"/>
      <w:marLeft w:val="0"/>
      <w:marRight w:val="0"/>
      <w:marTop w:val="0"/>
      <w:marBottom w:val="0"/>
      <w:divBdr>
        <w:top w:val="none" w:sz="0" w:space="0" w:color="auto"/>
        <w:left w:val="none" w:sz="0" w:space="0" w:color="auto"/>
        <w:bottom w:val="none" w:sz="0" w:space="0" w:color="auto"/>
        <w:right w:val="none" w:sz="0" w:space="0" w:color="auto"/>
      </w:divBdr>
    </w:div>
    <w:div w:id="872232394">
      <w:bodyDiv w:val="1"/>
      <w:marLeft w:val="0"/>
      <w:marRight w:val="0"/>
      <w:marTop w:val="0"/>
      <w:marBottom w:val="0"/>
      <w:divBdr>
        <w:top w:val="none" w:sz="0" w:space="0" w:color="auto"/>
        <w:left w:val="none" w:sz="0" w:space="0" w:color="auto"/>
        <w:bottom w:val="none" w:sz="0" w:space="0" w:color="auto"/>
        <w:right w:val="none" w:sz="0" w:space="0" w:color="auto"/>
      </w:divBdr>
    </w:div>
    <w:div w:id="876434521">
      <w:bodyDiv w:val="1"/>
      <w:marLeft w:val="0"/>
      <w:marRight w:val="0"/>
      <w:marTop w:val="0"/>
      <w:marBottom w:val="0"/>
      <w:divBdr>
        <w:top w:val="none" w:sz="0" w:space="0" w:color="auto"/>
        <w:left w:val="none" w:sz="0" w:space="0" w:color="auto"/>
        <w:bottom w:val="none" w:sz="0" w:space="0" w:color="auto"/>
        <w:right w:val="none" w:sz="0" w:space="0" w:color="auto"/>
      </w:divBdr>
    </w:div>
    <w:div w:id="876507564">
      <w:bodyDiv w:val="1"/>
      <w:marLeft w:val="0"/>
      <w:marRight w:val="0"/>
      <w:marTop w:val="0"/>
      <w:marBottom w:val="0"/>
      <w:divBdr>
        <w:top w:val="none" w:sz="0" w:space="0" w:color="auto"/>
        <w:left w:val="none" w:sz="0" w:space="0" w:color="auto"/>
        <w:bottom w:val="none" w:sz="0" w:space="0" w:color="auto"/>
        <w:right w:val="none" w:sz="0" w:space="0" w:color="auto"/>
      </w:divBdr>
    </w:div>
    <w:div w:id="894968352">
      <w:bodyDiv w:val="1"/>
      <w:marLeft w:val="0"/>
      <w:marRight w:val="0"/>
      <w:marTop w:val="0"/>
      <w:marBottom w:val="0"/>
      <w:divBdr>
        <w:top w:val="none" w:sz="0" w:space="0" w:color="auto"/>
        <w:left w:val="none" w:sz="0" w:space="0" w:color="auto"/>
        <w:bottom w:val="none" w:sz="0" w:space="0" w:color="auto"/>
        <w:right w:val="none" w:sz="0" w:space="0" w:color="auto"/>
      </w:divBdr>
    </w:div>
    <w:div w:id="918558744">
      <w:bodyDiv w:val="1"/>
      <w:marLeft w:val="0"/>
      <w:marRight w:val="0"/>
      <w:marTop w:val="0"/>
      <w:marBottom w:val="0"/>
      <w:divBdr>
        <w:top w:val="none" w:sz="0" w:space="0" w:color="auto"/>
        <w:left w:val="none" w:sz="0" w:space="0" w:color="auto"/>
        <w:bottom w:val="none" w:sz="0" w:space="0" w:color="auto"/>
        <w:right w:val="none" w:sz="0" w:space="0" w:color="auto"/>
      </w:divBdr>
    </w:div>
    <w:div w:id="919483110">
      <w:bodyDiv w:val="1"/>
      <w:marLeft w:val="0"/>
      <w:marRight w:val="0"/>
      <w:marTop w:val="0"/>
      <w:marBottom w:val="0"/>
      <w:divBdr>
        <w:top w:val="none" w:sz="0" w:space="0" w:color="auto"/>
        <w:left w:val="none" w:sz="0" w:space="0" w:color="auto"/>
        <w:bottom w:val="none" w:sz="0" w:space="0" w:color="auto"/>
        <w:right w:val="none" w:sz="0" w:space="0" w:color="auto"/>
      </w:divBdr>
    </w:div>
    <w:div w:id="924220800">
      <w:bodyDiv w:val="1"/>
      <w:marLeft w:val="0"/>
      <w:marRight w:val="0"/>
      <w:marTop w:val="0"/>
      <w:marBottom w:val="0"/>
      <w:divBdr>
        <w:top w:val="none" w:sz="0" w:space="0" w:color="auto"/>
        <w:left w:val="none" w:sz="0" w:space="0" w:color="auto"/>
        <w:bottom w:val="none" w:sz="0" w:space="0" w:color="auto"/>
        <w:right w:val="none" w:sz="0" w:space="0" w:color="auto"/>
      </w:divBdr>
    </w:div>
    <w:div w:id="939528919">
      <w:bodyDiv w:val="1"/>
      <w:marLeft w:val="0"/>
      <w:marRight w:val="0"/>
      <w:marTop w:val="0"/>
      <w:marBottom w:val="0"/>
      <w:divBdr>
        <w:top w:val="none" w:sz="0" w:space="0" w:color="auto"/>
        <w:left w:val="none" w:sz="0" w:space="0" w:color="auto"/>
        <w:bottom w:val="none" w:sz="0" w:space="0" w:color="auto"/>
        <w:right w:val="none" w:sz="0" w:space="0" w:color="auto"/>
      </w:divBdr>
    </w:div>
    <w:div w:id="939600836">
      <w:bodyDiv w:val="1"/>
      <w:marLeft w:val="0"/>
      <w:marRight w:val="0"/>
      <w:marTop w:val="0"/>
      <w:marBottom w:val="0"/>
      <w:divBdr>
        <w:top w:val="none" w:sz="0" w:space="0" w:color="auto"/>
        <w:left w:val="none" w:sz="0" w:space="0" w:color="auto"/>
        <w:bottom w:val="none" w:sz="0" w:space="0" w:color="auto"/>
        <w:right w:val="none" w:sz="0" w:space="0" w:color="auto"/>
      </w:divBdr>
    </w:div>
    <w:div w:id="947928878">
      <w:bodyDiv w:val="1"/>
      <w:marLeft w:val="0"/>
      <w:marRight w:val="0"/>
      <w:marTop w:val="0"/>
      <w:marBottom w:val="0"/>
      <w:divBdr>
        <w:top w:val="none" w:sz="0" w:space="0" w:color="auto"/>
        <w:left w:val="none" w:sz="0" w:space="0" w:color="auto"/>
        <w:bottom w:val="none" w:sz="0" w:space="0" w:color="auto"/>
        <w:right w:val="none" w:sz="0" w:space="0" w:color="auto"/>
      </w:divBdr>
    </w:div>
    <w:div w:id="949972158">
      <w:bodyDiv w:val="1"/>
      <w:marLeft w:val="0"/>
      <w:marRight w:val="0"/>
      <w:marTop w:val="0"/>
      <w:marBottom w:val="0"/>
      <w:divBdr>
        <w:top w:val="none" w:sz="0" w:space="0" w:color="auto"/>
        <w:left w:val="none" w:sz="0" w:space="0" w:color="auto"/>
        <w:bottom w:val="none" w:sz="0" w:space="0" w:color="auto"/>
        <w:right w:val="none" w:sz="0" w:space="0" w:color="auto"/>
      </w:divBdr>
    </w:div>
    <w:div w:id="958293812">
      <w:bodyDiv w:val="1"/>
      <w:marLeft w:val="0"/>
      <w:marRight w:val="0"/>
      <w:marTop w:val="0"/>
      <w:marBottom w:val="0"/>
      <w:divBdr>
        <w:top w:val="none" w:sz="0" w:space="0" w:color="auto"/>
        <w:left w:val="none" w:sz="0" w:space="0" w:color="auto"/>
        <w:bottom w:val="none" w:sz="0" w:space="0" w:color="auto"/>
        <w:right w:val="none" w:sz="0" w:space="0" w:color="auto"/>
      </w:divBdr>
    </w:div>
    <w:div w:id="961036330">
      <w:bodyDiv w:val="1"/>
      <w:marLeft w:val="0"/>
      <w:marRight w:val="0"/>
      <w:marTop w:val="0"/>
      <w:marBottom w:val="0"/>
      <w:divBdr>
        <w:top w:val="none" w:sz="0" w:space="0" w:color="auto"/>
        <w:left w:val="none" w:sz="0" w:space="0" w:color="auto"/>
        <w:bottom w:val="none" w:sz="0" w:space="0" w:color="auto"/>
        <w:right w:val="none" w:sz="0" w:space="0" w:color="auto"/>
      </w:divBdr>
    </w:div>
    <w:div w:id="974339129">
      <w:bodyDiv w:val="1"/>
      <w:marLeft w:val="0"/>
      <w:marRight w:val="0"/>
      <w:marTop w:val="0"/>
      <w:marBottom w:val="0"/>
      <w:divBdr>
        <w:top w:val="none" w:sz="0" w:space="0" w:color="auto"/>
        <w:left w:val="none" w:sz="0" w:space="0" w:color="auto"/>
        <w:bottom w:val="none" w:sz="0" w:space="0" w:color="auto"/>
        <w:right w:val="none" w:sz="0" w:space="0" w:color="auto"/>
      </w:divBdr>
    </w:div>
    <w:div w:id="979960911">
      <w:bodyDiv w:val="1"/>
      <w:marLeft w:val="0"/>
      <w:marRight w:val="0"/>
      <w:marTop w:val="0"/>
      <w:marBottom w:val="0"/>
      <w:divBdr>
        <w:top w:val="none" w:sz="0" w:space="0" w:color="auto"/>
        <w:left w:val="none" w:sz="0" w:space="0" w:color="auto"/>
        <w:bottom w:val="none" w:sz="0" w:space="0" w:color="auto"/>
        <w:right w:val="none" w:sz="0" w:space="0" w:color="auto"/>
      </w:divBdr>
    </w:div>
    <w:div w:id="988361401">
      <w:bodyDiv w:val="1"/>
      <w:marLeft w:val="0"/>
      <w:marRight w:val="0"/>
      <w:marTop w:val="0"/>
      <w:marBottom w:val="0"/>
      <w:divBdr>
        <w:top w:val="none" w:sz="0" w:space="0" w:color="auto"/>
        <w:left w:val="none" w:sz="0" w:space="0" w:color="auto"/>
        <w:bottom w:val="none" w:sz="0" w:space="0" w:color="auto"/>
        <w:right w:val="none" w:sz="0" w:space="0" w:color="auto"/>
      </w:divBdr>
    </w:div>
    <w:div w:id="988829034">
      <w:bodyDiv w:val="1"/>
      <w:marLeft w:val="0"/>
      <w:marRight w:val="0"/>
      <w:marTop w:val="0"/>
      <w:marBottom w:val="0"/>
      <w:divBdr>
        <w:top w:val="none" w:sz="0" w:space="0" w:color="auto"/>
        <w:left w:val="none" w:sz="0" w:space="0" w:color="auto"/>
        <w:bottom w:val="none" w:sz="0" w:space="0" w:color="auto"/>
        <w:right w:val="none" w:sz="0" w:space="0" w:color="auto"/>
      </w:divBdr>
    </w:div>
    <w:div w:id="998845569">
      <w:bodyDiv w:val="1"/>
      <w:marLeft w:val="0"/>
      <w:marRight w:val="0"/>
      <w:marTop w:val="0"/>
      <w:marBottom w:val="0"/>
      <w:divBdr>
        <w:top w:val="none" w:sz="0" w:space="0" w:color="auto"/>
        <w:left w:val="none" w:sz="0" w:space="0" w:color="auto"/>
        <w:bottom w:val="none" w:sz="0" w:space="0" w:color="auto"/>
        <w:right w:val="none" w:sz="0" w:space="0" w:color="auto"/>
      </w:divBdr>
    </w:div>
    <w:div w:id="1006782249">
      <w:bodyDiv w:val="1"/>
      <w:marLeft w:val="0"/>
      <w:marRight w:val="0"/>
      <w:marTop w:val="0"/>
      <w:marBottom w:val="0"/>
      <w:divBdr>
        <w:top w:val="none" w:sz="0" w:space="0" w:color="auto"/>
        <w:left w:val="none" w:sz="0" w:space="0" w:color="auto"/>
        <w:bottom w:val="none" w:sz="0" w:space="0" w:color="auto"/>
        <w:right w:val="none" w:sz="0" w:space="0" w:color="auto"/>
      </w:divBdr>
    </w:div>
    <w:div w:id="1025981333">
      <w:bodyDiv w:val="1"/>
      <w:marLeft w:val="0"/>
      <w:marRight w:val="0"/>
      <w:marTop w:val="0"/>
      <w:marBottom w:val="0"/>
      <w:divBdr>
        <w:top w:val="none" w:sz="0" w:space="0" w:color="auto"/>
        <w:left w:val="none" w:sz="0" w:space="0" w:color="auto"/>
        <w:bottom w:val="none" w:sz="0" w:space="0" w:color="auto"/>
        <w:right w:val="none" w:sz="0" w:space="0" w:color="auto"/>
      </w:divBdr>
    </w:div>
    <w:div w:id="1026254176">
      <w:bodyDiv w:val="1"/>
      <w:marLeft w:val="0"/>
      <w:marRight w:val="0"/>
      <w:marTop w:val="0"/>
      <w:marBottom w:val="0"/>
      <w:divBdr>
        <w:top w:val="none" w:sz="0" w:space="0" w:color="auto"/>
        <w:left w:val="none" w:sz="0" w:space="0" w:color="auto"/>
        <w:bottom w:val="none" w:sz="0" w:space="0" w:color="auto"/>
        <w:right w:val="none" w:sz="0" w:space="0" w:color="auto"/>
      </w:divBdr>
    </w:div>
    <w:div w:id="1034303991">
      <w:bodyDiv w:val="1"/>
      <w:marLeft w:val="0"/>
      <w:marRight w:val="0"/>
      <w:marTop w:val="0"/>
      <w:marBottom w:val="0"/>
      <w:divBdr>
        <w:top w:val="none" w:sz="0" w:space="0" w:color="auto"/>
        <w:left w:val="none" w:sz="0" w:space="0" w:color="auto"/>
        <w:bottom w:val="none" w:sz="0" w:space="0" w:color="auto"/>
        <w:right w:val="none" w:sz="0" w:space="0" w:color="auto"/>
      </w:divBdr>
    </w:div>
    <w:div w:id="1035958181">
      <w:bodyDiv w:val="1"/>
      <w:marLeft w:val="0"/>
      <w:marRight w:val="0"/>
      <w:marTop w:val="0"/>
      <w:marBottom w:val="0"/>
      <w:divBdr>
        <w:top w:val="none" w:sz="0" w:space="0" w:color="auto"/>
        <w:left w:val="none" w:sz="0" w:space="0" w:color="auto"/>
        <w:bottom w:val="none" w:sz="0" w:space="0" w:color="auto"/>
        <w:right w:val="none" w:sz="0" w:space="0" w:color="auto"/>
      </w:divBdr>
    </w:div>
    <w:div w:id="1041324260">
      <w:bodyDiv w:val="1"/>
      <w:marLeft w:val="0"/>
      <w:marRight w:val="0"/>
      <w:marTop w:val="0"/>
      <w:marBottom w:val="0"/>
      <w:divBdr>
        <w:top w:val="none" w:sz="0" w:space="0" w:color="auto"/>
        <w:left w:val="none" w:sz="0" w:space="0" w:color="auto"/>
        <w:bottom w:val="none" w:sz="0" w:space="0" w:color="auto"/>
        <w:right w:val="none" w:sz="0" w:space="0" w:color="auto"/>
      </w:divBdr>
    </w:div>
    <w:div w:id="1041589280">
      <w:bodyDiv w:val="1"/>
      <w:marLeft w:val="0"/>
      <w:marRight w:val="0"/>
      <w:marTop w:val="0"/>
      <w:marBottom w:val="0"/>
      <w:divBdr>
        <w:top w:val="none" w:sz="0" w:space="0" w:color="auto"/>
        <w:left w:val="none" w:sz="0" w:space="0" w:color="auto"/>
        <w:bottom w:val="none" w:sz="0" w:space="0" w:color="auto"/>
        <w:right w:val="none" w:sz="0" w:space="0" w:color="auto"/>
      </w:divBdr>
    </w:div>
    <w:div w:id="1060399722">
      <w:bodyDiv w:val="1"/>
      <w:marLeft w:val="0"/>
      <w:marRight w:val="0"/>
      <w:marTop w:val="0"/>
      <w:marBottom w:val="0"/>
      <w:divBdr>
        <w:top w:val="none" w:sz="0" w:space="0" w:color="auto"/>
        <w:left w:val="none" w:sz="0" w:space="0" w:color="auto"/>
        <w:bottom w:val="none" w:sz="0" w:space="0" w:color="auto"/>
        <w:right w:val="none" w:sz="0" w:space="0" w:color="auto"/>
      </w:divBdr>
    </w:div>
    <w:div w:id="1068455491">
      <w:bodyDiv w:val="1"/>
      <w:marLeft w:val="0"/>
      <w:marRight w:val="0"/>
      <w:marTop w:val="0"/>
      <w:marBottom w:val="0"/>
      <w:divBdr>
        <w:top w:val="none" w:sz="0" w:space="0" w:color="auto"/>
        <w:left w:val="none" w:sz="0" w:space="0" w:color="auto"/>
        <w:bottom w:val="none" w:sz="0" w:space="0" w:color="auto"/>
        <w:right w:val="none" w:sz="0" w:space="0" w:color="auto"/>
      </w:divBdr>
    </w:div>
    <w:div w:id="1082608644">
      <w:bodyDiv w:val="1"/>
      <w:marLeft w:val="0"/>
      <w:marRight w:val="0"/>
      <w:marTop w:val="0"/>
      <w:marBottom w:val="0"/>
      <w:divBdr>
        <w:top w:val="none" w:sz="0" w:space="0" w:color="auto"/>
        <w:left w:val="none" w:sz="0" w:space="0" w:color="auto"/>
        <w:bottom w:val="none" w:sz="0" w:space="0" w:color="auto"/>
        <w:right w:val="none" w:sz="0" w:space="0" w:color="auto"/>
      </w:divBdr>
    </w:div>
    <w:div w:id="1091051749">
      <w:bodyDiv w:val="1"/>
      <w:marLeft w:val="0"/>
      <w:marRight w:val="0"/>
      <w:marTop w:val="0"/>
      <w:marBottom w:val="0"/>
      <w:divBdr>
        <w:top w:val="none" w:sz="0" w:space="0" w:color="auto"/>
        <w:left w:val="none" w:sz="0" w:space="0" w:color="auto"/>
        <w:bottom w:val="none" w:sz="0" w:space="0" w:color="auto"/>
        <w:right w:val="none" w:sz="0" w:space="0" w:color="auto"/>
      </w:divBdr>
    </w:div>
    <w:div w:id="1104611882">
      <w:bodyDiv w:val="1"/>
      <w:marLeft w:val="0"/>
      <w:marRight w:val="0"/>
      <w:marTop w:val="0"/>
      <w:marBottom w:val="0"/>
      <w:divBdr>
        <w:top w:val="none" w:sz="0" w:space="0" w:color="auto"/>
        <w:left w:val="none" w:sz="0" w:space="0" w:color="auto"/>
        <w:bottom w:val="none" w:sz="0" w:space="0" w:color="auto"/>
        <w:right w:val="none" w:sz="0" w:space="0" w:color="auto"/>
      </w:divBdr>
    </w:div>
    <w:div w:id="1104960971">
      <w:bodyDiv w:val="1"/>
      <w:marLeft w:val="0"/>
      <w:marRight w:val="0"/>
      <w:marTop w:val="0"/>
      <w:marBottom w:val="0"/>
      <w:divBdr>
        <w:top w:val="none" w:sz="0" w:space="0" w:color="auto"/>
        <w:left w:val="none" w:sz="0" w:space="0" w:color="auto"/>
        <w:bottom w:val="none" w:sz="0" w:space="0" w:color="auto"/>
        <w:right w:val="none" w:sz="0" w:space="0" w:color="auto"/>
      </w:divBdr>
    </w:div>
    <w:div w:id="1115756401">
      <w:bodyDiv w:val="1"/>
      <w:marLeft w:val="0"/>
      <w:marRight w:val="0"/>
      <w:marTop w:val="0"/>
      <w:marBottom w:val="0"/>
      <w:divBdr>
        <w:top w:val="none" w:sz="0" w:space="0" w:color="auto"/>
        <w:left w:val="none" w:sz="0" w:space="0" w:color="auto"/>
        <w:bottom w:val="none" w:sz="0" w:space="0" w:color="auto"/>
        <w:right w:val="none" w:sz="0" w:space="0" w:color="auto"/>
      </w:divBdr>
    </w:div>
    <w:div w:id="1116564610">
      <w:bodyDiv w:val="1"/>
      <w:marLeft w:val="0"/>
      <w:marRight w:val="0"/>
      <w:marTop w:val="0"/>
      <w:marBottom w:val="0"/>
      <w:divBdr>
        <w:top w:val="none" w:sz="0" w:space="0" w:color="auto"/>
        <w:left w:val="none" w:sz="0" w:space="0" w:color="auto"/>
        <w:bottom w:val="none" w:sz="0" w:space="0" w:color="auto"/>
        <w:right w:val="none" w:sz="0" w:space="0" w:color="auto"/>
      </w:divBdr>
    </w:div>
    <w:div w:id="1127238986">
      <w:bodyDiv w:val="1"/>
      <w:marLeft w:val="0"/>
      <w:marRight w:val="0"/>
      <w:marTop w:val="0"/>
      <w:marBottom w:val="0"/>
      <w:divBdr>
        <w:top w:val="none" w:sz="0" w:space="0" w:color="auto"/>
        <w:left w:val="none" w:sz="0" w:space="0" w:color="auto"/>
        <w:bottom w:val="none" w:sz="0" w:space="0" w:color="auto"/>
        <w:right w:val="none" w:sz="0" w:space="0" w:color="auto"/>
      </w:divBdr>
    </w:div>
    <w:div w:id="1129082691">
      <w:bodyDiv w:val="1"/>
      <w:marLeft w:val="0"/>
      <w:marRight w:val="0"/>
      <w:marTop w:val="0"/>
      <w:marBottom w:val="0"/>
      <w:divBdr>
        <w:top w:val="none" w:sz="0" w:space="0" w:color="auto"/>
        <w:left w:val="none" w:sz="0" w:space="0" w:color="auto"/>
        <w:bottom w:val="none" w:sz="0" w:space="0" w:color="auto"/>
        <w:right w:val="none" w:sz="0" w:space="0" w:color="auto"/>
      </w:divBdr>
    </w:div>
    <w:div w:id="1133406579">
      <w:bodyDiv w:val="1"/>
      <w:marLeft w:val="0"/>
      <w:marRight w:val="0"/>
      <w:marTop w:val="0"/>
      <w:marBottom w:val="0"/>
      <w:divBdr>
        <w:top w:val="none" w:sz="0" w:space="0" w:color="auto"/>
        <w:left w:val="none" w:sz="0" w:space="0" w:color="auto"/>
        <w:bottom w:val="none" w:sz="0" w:space="0" w:color="auto"/>
        <w:right w:val="none" w:sz="0" w:space="0" w:color="auto"/>
      </w:divBdr>
    </w:div>
    <w:div w:id="1147746644">
      <w:bodyDiv w:val="1"/>
      <w:marLeft w:val="0"/>
      <w:marRight w:val="0"/>
      <w:marTop w:val="0"/>
      <w:marBottom w:val="0"/>
      <w:divBdr>
        <w:top w:val="none" w:sz="0" w:space="0" w:color="auto"/>
        <w:left w:val="none" w:sz="0" w:space="0" w:color="auto"/>
        <w:bottom w:val="none" w:sz="0" w:space="0" w:color="auto"/>
        <w:right w:val="none" w:sz="0" w:space="0" w:color="auto"/>
      </w:divBdr>
    </w:div>
    <w:div w:id="1156452087">
      <w:bodyDiv w:val="1"/>
      <w:marLeft w:val="0"/>
      <w:marRight w:val="0"/>
      <w:marTop w:val="0"/>
      <w:marBottom w:val="0"/>
      <w:divBdr>
        <w:top w:val="none" w:sz="0" w:space="0" w:color="auto"/>
        <w:left w:val="none" w:sz="0" w:space="0" w:color="auto"/>
        <w:bottom w:val="none" w:sz="0" w:space="0" w:color="auto"/>
        <w:right w:val="none" w:sz="0" w:space="0" w:color="auto"/>
      </w:divBdr>
    </w:div>
    <w:div w:id="1157265183">
      <w:bodyDiv w:val="1"/>
      <w:marLeft w:val="0"/>
      <w:marRight w:val="0"/>
      <w:marTop w:val="0"/>
      <w:marBottom w:val="0"/>
      <w:divBdr>
        <w:top w:val="none" w:sz="0" w:space="0" w:color="auto"/>
        <w:left w:val="none" w:sz="0" w:space="0" w:color="auto"/>
        <w:bottom w:val="none" w:sz="0" w:space="0" w:color="auto"/>
        <w:right w:val="none" w:sz="0" w:space="0" w:color="auto"/>
      </w:divBdr>
    </w:div>
    <w:div w:id="1159730950">
      <w:bodyDiv w:val="1"/>
      <w:marLeft w:val="0"/>
      <w:marRight w:val="0"/>
      <w:marTop w:val="0"/>
      <w:marBottom w:val="0"/>
      <w:divBdr>
        <w:top w:val="none" w:sz="0" w:space="0" w:color="auto"/>
        <w:left w:val="none" w:sz="0" w:space="0" w:color="auto"/>
        <w:bottom w:val="none" w:sz="0" w:space="0" w:color="auto"/>
        <w:right w:val="none" w:sz="0" w:space="0" w:color="auto"/>
      </w:divBdr>
    </w:div>
    <w:div w:id="1162308969">
      <w:bodyDiv w:val="1"/>
      <w:marLeft w:val="0"/>
      <w:marRight w:val="0"/>
      <w:marTop w:val="0"/>
      <w:marBottom w:val="0"/>
      <w:divBdr>
        <w:top w:val="none" w:sz="0" w:space="0" w:color="auto"/>
        <w:left w:val="none" w:sz="0" w:space="0" w:color="auto"/>
        <w:bottom w:val="none" w:sz="0" w:space="0" w:color="auto"/>
        <w:right w:val="none" w:sz="0" w:space="0" w:color="auto"/>
      </w:divBdr>
    </w:div>
    <w:div w:id="1168594518">
      <w:bodyDiv w:val="1"/>
      <w:marLeft w:val="0"/>
      <w:marRight w:val="0"/>
      <w:marTop w:val="0"/>
      <w:marBottom w:val="0"/>
      <w:divBdr>
        <w:top w:val="none" w:sz="0" w:space="0" w:color="auto"/>
        <w:left w:val="none" w:sz="0" w:space="0" w:color="auto"/>
        <w:bottom w:val="none" w:sz="0" w:space="0" w:color="auto"/>
        <w:right w:val="none" w:sz="0" w:space="0" w:color="auto"/>
      </w:divBdr>
    </w:div>
    <w:div w:id="1169755173">
      <w:bodyDiv w:val="1"/>
      <w:marLeft w:val="0"/>
      <w:marRight w:val="0"/>
      <w:marTop w:val="0"/>
      <w:marBottom w:val="0"/>
      <w:divBdr>
        <w:top w:val="none" w:sz="0" w:space="0" w:color="auto"/>
        <w:left w:val="none" w:sz="0" w:space="0" w:color="auto"/>
        <w:bottom w:val="none" w:sz="0" w:space="0" w:color="auto"/>
        <w:right w:val="none" w:sz="0" w:space="0" w:color="auto"/>
      </w:divBdr>
    </w:div>
    <w:div w:id="1171726162">
      <w:bodyDiv w:val="1"/>
      <w:marLeft w:val="0"/>
      <w:marRight w:val="0"/>
      <w:marTop w:val="0"/>
      <w:marBottom w:val="0"/>
      <w:divBdr>
        <w:top w:val="none" w:sz="0" w:space="0" w:color="auto"/>
        <w:left w:val="none" w:sz="0" w:space="0" w:color="auto"/>
        <w:bottom w:val="none" w:sz="0" w:space="0" w:color="auto"/>
        <w:right w:val="none" w:sz="0" w:space="0" w:color="auto"/>
      </w:divBdr>
    </w:div>
    <w:div w:id="1182282844">
      <w:bodyDiv w:val="1"/>
      <w:marLeft w:val="0"/>
      <w:marRight w:val="0"/>
      <w:marTop w:val="0"/>
      <w:marBottom w:val="0"/>
      <w:divBdr>
        <w:top w:val="none" w:sz="0" w:space="0" w:color="auto"/>
        <w:left w:val="none" w:sz="0" w:space="0" w:color="auto"/>
        <w:bottom w:val="none" w:sz="0" w:space="0" w:color="auto"/>
        <w:right w:val="none" w:sz="0" w:space="0" w:color="auto"/>
      </w:divBdr>
    </w:div>
    <w:div w:id="1184855768">
      <w:bodyDiv w:val="1"/>
      <w:marLeft w:val="0"/>
      <w:marRight w:val="0"/>
      <w:marTop w:val="0"/>
      <w:marBottom w:val="0"/>
      <w:divBdr>
        <w:top w:val="none" w:sz="0" w:space="0" w:color="auto"/>
        <w:left w:val="none" w:sz="0" w:space="0" w:color="auto"/>
        <w:bottom w:val="none" w:sz="0" w:space="0" w:color="auto"/>
        <w:right w:val="none" w:sz="0" w:space="0" w:color="auto"/>
      </w:divBdr>
    </w:div>
    <w:div w:id="1184901195">
      <w:bodyDiv w:val="1"/>
      <w:marLeft w:val="0"/>
      <w:marRight w:val="0"/>
      <w:marTop w:val="0"/>
      <w:marBottom w:val="0"/>
      <w:divBdr>
        <w:top w:val="none" w:sz="0" w:space="0" w:color="auto"/>
        <w:left w:val="none" w:sz="0" w:space="0" w:color="auto"/>
        <w:bottom w:val="none" w:sz="0" w:space="0" w:color="auto"/>
        <w:right w:val="none" w:sz="0" w:space="0" w:color="auto"/>
      </w:divBdr>
      <w:divsChild>
        <w:div w:id="1311441715">
          <w:marLeft w:val="2520"/>
          <w:marRight w:val="0"/>
          <w:marTop w:val="0"/>
          <w:marBottom w:val="0"/>
          <w:divBdr>
            <w:top w:val="none" w:sz="0" w:space="0" w:color="auto"/>
            <w:left w:val="none" w:sz="0" w:space="0" w:color="auto"/>
            <w:bottom w:val="none" w:sz="0" w:space="0" w:color="auto"/>
            <w:right w:val="none" w:sz="0" w:space="0" w:color="auto"/>
          </w:divBdr>
        </w:div>
      </w:divsChild>
    </w:div>
    <w:div w:id="1207570371">
      <w:bodyDiv w:val="1"/>
      <w:marLeft w:val="0"/>
      <w:marRight w:val="0"/>
      <w:marTop w:val="0"/>
      <w:marBottom w:val="0"/>
      <w:divBdr>
        <w:top w:val="none" w:sz="0" w:space="0" w:color="auto"/>
        <w:left w:val="none" w:sz="0" w:space="0" w:color="auto"/>
        <w:bottom w:val="none" w:sz="0" w:space="0" w:color="auto"/>
        <w:right w:val="none" w:sz="0" w:space="0" w:color="auto"/>
      </w:divBdr>
    </w:div>
    <w:div w:id="1226334418">
      <w:bodyDiv w:val="1"/>
      <w:marLeft w:val="0"/>
      <w:marRight w:val="0"/>
      <w:marTop w:val="0"/>
      <w:marBottom w:val="0"/>
      <w:divBdr>
        <w:top w:val="none" w:sz="0" w:space="0" w:color="auto"/>
        <w:left w:val="none" w:sz="0" w:space="0" w:color="auto"/>
        <w:bottom w:val="none" w:sz="0" w:space="0" w:color="auto"/>
        <w:right w:val="none" w:sz="0" w:space="0" w:color="auto"/>
      </w:divBdr>
    </w:div>
    <w:div w:id="1227837046">
      <w:bodyDiv w:val="1"/>
      <w:marLeft w:val="0"/>
      <w:marRight w:val="0"/>
      <w:marTop w:val="0"/>
      <w:marBottom w:val="0"/>
      <w:divBdr>
        <w:top w:val="none" w:sz="0" w:space="0" w:color="auto"/>
        <w:left w:val="none" w:sz="0" w:space="0" w:color="auto"/>
        <w:bottom w:val="none" w:sz="0" w:space="0" w:color="auto"/>
        <w:right w:val="none" w:sz="0" w:space="0" w:color="auto"/>
      </w:divBdr>
    </w:div>
    <w:div w:id="1228953815">
      <w:bodyDiv w:val="1"/>
      <w:marLeft w:val="0"/>
      <w:marRight w:val="0"/>
      <w:marTop w:val="0"/>
      <w:marBottom w:val="0"/>
      <w:divBdr>
        <w:top w:val="none" w:sz="0" w:space="0" w:color="auto"/>
        <w:left w:val="none" w:sz="0" w:space="0" w:color="auto"/>
        <w:bottom w:val="none" w:sz="0" w:space="0" w:color="auto"/>
        <w:right w:val="none" w:sz="0" w:space="0" w:color="auto"/>
      </w:divBdr>
    </w:div>
    <w:div w:id="1239250772">
      <w:bodyDiv w:val="1"/>
      <w:marLeft w:val="0"/>
      <w:marRight w:val="0"/>
      <w:marTop w:val="0"/>
      <w:marBottom w:val="0"/>
      <w:divBdr>
        <w:top w:val="none" w:sz="0" w:space="0" w:color="auto"/>
        <w:left w:val="none" w:sz="0" w:space="0" w:color="auto"/>
        <w:bottom w:val="none" w:sz="0" w:space="0" w:color="auto"/>
        <w:right w:val="none" w:sz="0" w:space="0" w:color="auto"/>
      </w:divBdr>
    </w:div>
    <w:div w:id="1252399115">
      <w:bodyDiv w:val="1"/>
      <w:marLeft w:val="0"/>
      <w:marRight w:val="0"/>
      <w:marTop w:val="0"/>
      <w:marBottom w:val="0"/>
      <w:divBdr>
        <w:top w:val="none" w:sz="0" w:space="0" w:color="auto"/>
        <w:left w:val="none" w:sz="0" w:space="0" w:color="auto"/>
        <w:bottom w:val="none" w:sz="0" w:space="0" w:color="auto"/>
        <w:right w:val="none" w:sz="0" w:space="0" w:color="auto"/>
      </w:divBdr>
    </w:div>
    <w:div w:id="1254046423">
      <w:bodyDiv w:val="1"/>
      <w:marLeft w:val="0"/>
      <w:marRight w:val="0"/>
      <w:marTop w:val="0"/>
      <w:marBottom w:val="0"/>
      <w:divBdr>
        <w:top w:val="none" w:sz="0" w:space="0" w:color="auto"/>
        <w:left w:val="none" w:sz="0" w:space="0" w:color="auto"/>
        <w:bottom w:val="none" w:sz="0" w:space="0" w:color="auto"/>
        <w:right w:val="none" w:sz="0" w:space="0" w:color="auto"/>
      </w:divBdr>
    </w:div>
    <w:div w:id="1263687211">
      <w:bodyDiv w:val="1"/>
      <w:marLeft w:val="0"/>
      <w:marRight w:val="0"/>
      <w:marTop w:val="0"/>
      <w:marBottom w:val="0"/>
      <w:divBdr>
        <w:top w:val="none" w:sz="0" w:space="0" w:color="auto"/>
        <w:left w:val="none" w:sz="0" w:space="0" w:color="auto"/>
        <w:bottom w:val="none" w:sz="0" w:space="0" w:color="auto"/>
        <w:right w:val="none" w:sz="0" w:space="0" w:color="auto"/>
      </w:divBdr>
    </w:div>
    <w:div w:id="1276715869">
      <w:bodyDiv w:val="1"/>
      <w:marLeft w:val="0"/>
      <w:marRight w:val="0"/>
      <w:marTop w:val="0"/>
      <w:marBottom w:val="0"/>
      <w:divBdr>
        <w:top w:val="none" w:sz="0" w:space="0" w:color="auto"/>
        <w:left w:val="none" w:sz="0" w:space="0" w:color="auto"/>
        <w:bottom w:val="none" w:sz="0" w:space="0" w:color="auto"/>
        <w:right w:val="none" w:sz="0" w:space="0" w:color="auto"/>
      </w:divBdr>
    </w:div>
    <w:div w:id="1290474620">
      <w:bodyDiv w:val="1"/>
      <w:marLeft w:val="0"/>
      <w:marRight w:val="0"/>
      <w:marTop w:val="0"/>
      <w:marBottom w:val="0"/>
      <w:divBdr>
        <w:top w:val="none" w:sz="0" w:space="0" w:color="auto"/>
        <w:left w:val="none" w:sz="0" w:space="0" w:color="auto"/>
        <w:bottom w:val="none" w:sz="0" w:space="0" w:color="auto"/>
        <w:right w:val="none" w:sz="0" w:space="0" w:color="auto"/>
      </w:divBdr>
    </w:div>
    <w:div w:id="1293169715">
      <w:bodyDiv w:val="1"/>
      <w:marLeft w:val="0"/>
      <w:marRight w:val="0"/>
      <w:marTop w:val="0"/>
      <w:marBottom w:val="0"/>
      <w:divBdr>
        <w:top w:val="none" w:sz="0" w:space="0" w:color="auto"/>
        <w:left w:val="none" w:sz="0" w:space="0" w:color="auto"/>
        <w:bottom w:val="none" w:sz="0" w:space="0" w:color="auto"/>
        <w:right w:val="none" w:sz="0" w:space="0" w:color="auto"/>
      </w:divBdr>
    </w:div>
    <w:div w:id="1301614882">
      <w:bodyDiv w:val="1"/>
      <w:marLeft w:val="0"/>
      <w:marRight w:val="0"/>
      <w:marTop w:val="0"/>
      <w:marBottom w:val="0"/>
      <w:divBdr>
        <w:top w:val="none" w:sz="0" w:space="0" w:color="auto"/>
        <w:left w:val="none" w:sz="0" w:space="0" w:color="auto"/>
        <w:bottom w:val="none" w:sz="0" w:space="0" w:color="auto"/>
        <w:right w:val="none" w:sz="0" w:space="0" w:color="auto"/>
      </w:divBdr>
    </w:div>
    <w:div w:id="1309820004">
      <w:bodyDiv w:val="1"/>
      <w:marLeft w:val="0"/>
      <w:marRight w:val="0"/>
      <w:marTop w:val="0"/>
      <w:marBottom w:val="0"/>
      <w:divBdr>
        <w:top w:val="none" w:sz="0" w:space="0" w:color="auto"/>
        <w:left w:val="none" w:sz="0" w:space="0" w:color="auto"/>
        <w:bottom w:val="none" w:sz="0" w:space="0" w:color="auto"/>
        <w:right w:val="none" w:sz="0" w:space="0" w:color="auto"/>
      </w:divBdr>
    </w:div>
    <w:div w:id="1311784835">
      <w:bodyDiv w:val="1"/>
      <w:marLeft w:val="0"/>
      <w:marRight w:val="0"/>
      <w:marTop w:val="0"/>
      <w:marBottom w:val="0"/>
      <w:divBdr>
        <w:top w:val="none" w:sz="0" w:space="0" w:color="auto"/>
        <w:left w:val="none" w:sz="0" w:space="0" w:color="auto"/>
        <w:bottom w:val="none" w:sz="0" w:space="0" w:color="auto"/>
        <w:right w:val="none" w:sz="0" w:space="0" w:color="auto"/>
      </w:divBdr>
    </w:div>
    <w:div w:id="1312371860">
      <w:bodyDiv w:val="1"/>
      <w:marLeft w:val="0"/>
      <w:marRight w:val="0"/>
      <w:marTop w:val="0"/>
      <w:marBottom w:val="0"/>
      <w:divBdr>
        <w:top w:val="none" w:sz="0" w:space="0" w:color="auto"/>
        <w:left w:val="none" w:sz="0" w:space="0" w:color="auto"/>
        <w:bottom w:val="none" w:sz="0" w:space="0" w:color="auto"/>
        <w:right w:val="none" w:sz="0" w:space="0" w:color="auto"/>
      </w:divBdr>
    </w:div>
    <w:div w:id="1312639531">
      <w:bodyDiv w:val="1"/>
      <w:marLeft w:val="0"/>
      <w:marRight w:val="0"/>
      <w:marTop w:val="0"/>
      <w:marBottom w:val="0"/>
      <w:divBdr>
        <w:top w:val="none" w:sz="0" w:space="0" w:color="auto"/>
        <w:left w:val="none" w:sz="0" w:space="0" w:color="auto"/>
        <w:bottom w:val="none" w:sz="0" w:space="0" w:color="auto"/>
        <w:right w:val="none" w:sz="0" w:space="0" w:color="auto"/>
      </w:divBdr>
    </w:div>
    <w:div w:id="1315717842">
      <w:bodyDiv w:val="1"/>
      <w:marLeft w:val="0"/>
      <w:marRight w:val="0"/>
      <w:marTop w:val="0"/>
      <w:marBottom w:val="0"/>
      <w:divBdr>
        <w:top w:val="none" w:sz="0" w:space="0" w:color="auto"/>
        <w:left w:val="none" w:sz="0" w:space="0" w:color="auto"/>
        <w:bottom w:val="none" w:sz="0" w:space="0" w:color="auto"/>
        <w:right w:val="none" w:sz="0" w:space="0" w:color="auto"/>
      </w:divBdr>
    </w:div>
    <w:div w:id="1331298899">
      <w:bodyDiv w:val="1"/>
      <w:marLeft w:val="0"/>
      <w:marRight w:val="0"/>
      <w:marTop w:val="0"/>
      <w:marBottom w:val="0"/>
      <w:divBdr>
        <w:top w:val="none" w:sz="0" w:space="0" w:color="auto"/>
        <w:left w:val="none" w:sz="0" w:space="0" w:color="auto"/>
        <w:bottom w:val="none" w:sz="0" w:space="0" w:color="auto"/>
        <w:right w:val="none" w:sz="0" w:space="0" w:color="auto"/>
      </w:divBdr>
    </w:div>
    <w:div w:id="1354183652">
      <w:bodyDiv w:val="1"/>
      <w:marLeft w:val="0"/>
      <w:marRight w:val="0"/>
      <w:marTop w:val="0"/>
      <w:marBottom w:val="0"/>
      <w:divBdr>
        <w:top w:val="none" w:sz="0" w:space="0" w:color="auto"/>
        <w:left w:val="none" w:sz="0" w:space="0" w:color="auto"/>
        <w:bottom w:val="none" w:sz="0" w:space="0" w:color="auto"/>
        <w:right w:val="none" w:sz="0" w:space="0" w:color="auto"/>
      </w:divBdr>
    </w:div>
    <w:div w:id="1357197502">
      <w:bodyDiv w:val="1"/>
      <w:marLeft w:val="0"/>
      <w:marRight w:val="0"/>
      <w:marTop w:val="0"/>
      <w:marBottom w:val="0"/>
      <w:divBdr>
        <w:top w:val="none" w:sz="0" w:space="0" w:color="auto"/>
        <w:left w:val="none" w:sz="0" w:space="0" w:color="auto"/>
        <w:bottom w:val="none" w:sz="0" w:space="0" w:color="auto"/>
        <w:right w:val="none" w:sz="0" w:space="0" w:color="auto"/>
      </w:divBdr>
    </w:div>
    <w:div w:id="1370373078">
      <w:bodyDiv w:val="1"/>
      <w:marLeft w:val="0"/>
      <w:marRight w:val="0"/>
      <w:marTop w:val="0"/>
      <w:marBottom w:val="0"/>
      <w:divBdr>
        <w:top w:val="none" w:sz="0" w:space="0" w:color="auto"/>
        <w:left w:val="none" w:sz="0" w:space="0" w:color="auto"/>
        <w:bottom w:val="none" w:sz="0" w:space="0" w:color="auto"/>
        <w:right w:val="none" w:sz="0" w:space="0" w:color="auto"/>
      </w:divBdr>
    </w:div>
    <w:div w:id="1375537933">
      <w:bodyDiv w:val="1"/>
      <w:marLeft w:val="0"/>
      <w:marRight w:val="0"/>
      <w:marTop w:val="0"/>
      <w:marBottom w:val="0"/>
      <w:divBdr>
        <w:top w:val="none" w:sz="0" w:space="0" w:color="auto"/>
        <w:left w:val="none" w:sz="0" w:space="0" w:color="auto"/>
        <w:bottom w:val="none" w:sz="0" w:space="0" w:color="auto"/>
        <w:right w:val="none" w:sz="0" w:space="0" w:color="auto"/>
      </w:divBdr>
    </w:div>
    <w:div w:id="1399550850">
      <w:bodyDiv w:val="1"/>
      <w:marLeft w:val="0"/>
      <w:marRight w:val="0"/>
      <w:marTop w:val="0"/>
      <w:marBottom w:val="0"/>
      <w:divBdr>
        <w:top w:val="none" w:sz="0" w:space="0" w:color="auto"/>
        <w:left w:val="none" w:sz="0" w:space="0" w:color="auto"/>
        <w:bottom w:val="none" w:sz="0" w:space="0" w:color="auto"/>
        <w:right w:val="none" w:sz="0" w:space="0" w:color="auto"/>
      </w:divBdr>
    </w:div>
    <w:div w:id="1400710915">
      <w:bodyDiv w:val="1"/>
      <w:marLeft w:val="0"/>
      <w:marRight w:val="0"/>
      <w:marTop w:val="0"/>
      <w:marBottom w:val="0"/>
      <w:divBdr>
        <w:top w:val="none" w:sz="0" w:space="0" w:color="auto"/>
        <w:left w:val="none" w:sz="0" w:space="0" w:color="auto"/>
        <w:bottom w:val="none" w:sz="0" w:space="0" w:color="auto"/>
        <w:right w:val="none" w:sz="0" w:space="0" w:color="auto"/>
      </w:divBdr>
    </w:div>
    <w:div w:id="1404255605">
      <w:bodyDiv w:val="1"/>
      <w:marLeft w:val="0"/>
      <w:marRight w:val="0"/>
      <w:marTop w:val="0"/>
      <w:marBottom w:val="0"/>
      <w:divBdr>
        <w:top w:val="none" w:sz="0" w:space="0" w:color="auto"/>
        <w:left w:val="none" w:sz="0" w:space="0" w:color="auto"/>
        <w:bottom w:val="none" w:sz="0" w:space="0" w:color="auto"/>
        <w:right w:val="none" w:sz="0" w:space="0" w:color="auto"/>
      </w:divBdr>
    </w:div>
    <w:div w:id="1417436880">
      <w:bodyDiv w:val="1"/>
      <w:marLeft w:val="0"/>
      <w:marRight w:val="0"/>
      <w:marTop w:val="0"/>
      <w:marBottom w:val="0"/>
      <w:divBdr>
        <w:top w:val="none" w:sz="0" w:space="0" w:color="auto"/>
        <w:left w:val="none" w:sz="0" w:space="0" w:color="auto"/>
        <w:bottom w:val="none" w:sz="0" w:space="0" w:color="auto"/>
        <w:right w:val="none" w:sz="0" w:space="0" w:color="auto"/>
      </w:divBdr>
    </w:div>
    <w:div w:id="1441801105">
      <w:bodyDiv w:val="1"/>
      <w:marLeft w:val="0"/>
      <w:marRight w:val="0"/>
      <w:marTop w:val="0"/>
      <w:marBottom w:val="0"/>
      <w:divBdr>
        <w:top w:val="none" w:sz="0" w:space="0" w:color="auto"/>
        <w:left w:val="none" w:sz="0" w:space="0" w:color="auto"/>
        <w:bottom w:val="none" w:sz="0" w:space="0" w:color="auto"/>
        <w:right w:val="none" w:sz="0" w:space="0" w:color="auto"/>
      </w:divBdr>
    </w:div>
    <w:div w:id="1449741177">
      <w:bodyDiv w:val="1"/>
      <w:marLeft w:val="0"/>
      <w:marRight w:val="0"/>
      <w:marTop w:val="0"/>
      <w:marBottom w:val="0"/>
      <w:divBdr>
        <w:top w:val="none" w:sz="0" w:space="0" w:color="auto"/>
        <w:left w:val="none" w:sz="0" w:space="0" w:color="auto"/>
        <w:bottom w:val="none" w:sz="0" w:space="0" w:color="auto"/>
        <w:right w:val="none" w:sz="0" w:space="0" w:color="auto"/>
      </w:divBdr>
    </w:div>
    <w:div w:id="1455900406">
      <w:bodyDiv w:val="1"/>
      <w:marLeft w:val="0"/>
      <w:marRight w:val="0"/>
      <w:marTop w:val="0"/>
      <w:marBottom w:val="0"/>
      <w:divBdr>
        <w:top w:val="none" w:sz="0" w:space="0" w:color="auto"/>
        <w:left w:val="none" w:sz="0" w:space="0" w:color="auto"/>
        <w:bottom w:val="none" w:sz="0" w:space="0" w:color="auto"/>
        <w:right w:val="none" w:sz="0" w:space="0" w:color="auto"/>
      </w:divBdr>
    </w:div>
    <w:div w:id="1457531130">
      <w:bodyDiv w:val="1"/>
      <w:marLeft w:val="0"/>
      <w:marRight w:val="0"/>
      <w:marTop w:val="0"/>
      <w:marBottom w:val="0"/>
      <w:divBdr>
        <w:top w:val="none" w:sz="0" w:space="0" w:color="auto"/>
        <w:left w:val="none" w:sz="0" w:space="0" w:color="auto"/>
        <w:bottom w:val="none" w:sz="0" w:space="0" w:color="auto"/>
        <w:right w:val="none" w:sz="0" w:space="0" w:color="auto"/>
      </w:divBdr>
    </w:div>
    <w:div w:id="1458180470">
      <w:bodyDiv w:val="1"/>
      <w:marLeft w:val="0"/>
      <w:marRight w:val="0"/>
      <w:marTop w:val="0"/>
      <w:marBottom w:val="0"/>
      <w:divBdr>
        <w:top w:val="none" w:sz="0" w:space="0" w:color="auto"/>
        <w:left w:val="none" w:sz="0" w:space="0" w:color="auto"/>
        <w:bottom w:val="none" w:sz="0" w:space="0" w:color="auto"/>
        <w:right w:val="none" w:sz="0" w:space="0" w:color="auto"/>
      </w:divBdr>
    </w:div>
    <w:div w:id="1461798953">
      <w:bodyDiv w:val="1"/>
      <w:marLeft w:val="0"/>
      <w:marRight w:val="0"/>
      <w:marTop w:val="0"/>
      <w:marBottom w:val="0"/>
      <w:divBdr>
        <w:top w:val="none" w:sz="0" w:space="0" w:color="auto"/>
        <w:left w:val="none" w:sz="0" w:space="0" w:color="auto"/>
        <w:bottom w:val="none" w:sz="0" w:space="0" w:color="auto"/>
        <w:right w:val="none" w:sz="0" w:space="0" w:color="auto"/>
      </w:divBdr>
    </w:div>
    <w:div w:id="1472821675">
      <w:bodyDiv w:val="1"/>
      <w:marLeft w:val="0"/>
      <w:marRight w:val="0"/>
      <w:marTop w:val="0"/>
      <w:marBottom w:val="0"/>
      <w:divBdr>
        <w:top w:val="none" w:sz="0" w:space="0" w:color="auto"/>
        <w:left w:val="none" w:sz="0" w:space="0" w:color="auto"/>
        <w:bottom w:val="none" w:sz="0" w:space="0" w:color="auto"/>
        <w:right w:val="none" w:sz="0" w:space="0" w:color="auto"/>
      </w:divBdr>
    </w:div>
    <w:div w:id="1473524705">
      <w:bodyDiv w:val="1"/>
      <w:marLeft w:val="0"/>
      <w:marRight w:val="0"/>
      <w:marTop w:val="0"/>
      <w:marBottom w:val="0"/>
      <w:divBdr>
        <w:top w:val="none" w:sz="0" w:space="0" w:color="auto"/>
        <w:left w:val="none" w:sz="0" w:space="0" w:color="auto"/>
        <w:bottom w:val="none" w:sz="0" w:space="0" w:color="auto"/>
        <w:right w:val="none" w:sz="0" w:space="0" w:color="auto"/>
      </w:divBdr>
    </w:div>
    <w:div w:id="1476996349">
      <w:bodyDiv w:val="1"/>
      <w:marLeft w:val="0"/>
      <w:marRight w:val="0"/>
      <w:marTop w:val="0"/>
      <w:marBottom w:val="0"/>
      <w:divBdr>
        <w:top w:val="none" w:sz="0" w:space="0" w:color="auto"/>
        <w:left w:val="none" w:sz="0" w:space="0" w:color="auto"/>
        <w:bottom w:val="none" w:sz="0" w:space="0" w:color="auto"/>
        <w:right w:val="none" w:sz="0" w:space="0" w:color="auto"/>
      </w:divBdr>
    </w:div>
    <w:div w:id="1500075106">
      <w:bodyDiv w:val="1"/>
      <w:marLeft w:val="0"/>
      <w:marRight w:val="0"/>
      <w:marTop w:val="0"/>
      <w:marBottom w:val="0"/>
      <w:divBdr>
        <w:top w:val="none" w:sz="0" w:space="0" w:color="auto"/>
        <w:left w:val="none" w:sz="0" w:space="0" w:color="auto"/>
        <w:bottom w:val="none" w:sz="0" w:space="0" w:color="auto"/>
        <w:right w:val="none" w:sz="0" w:space="0" w:color="auto"/>
      </w:divBdr>
    </w:div>
    <w:div w:id="1520776400">
      <w:bodyDiv w:val="1"/>
      <w:marLeft w:val="0"/>
      <w:marRight w:val="0"/>
      <w:marTop w:val="0"/>
      <w:marBottom w:val="0"/>
      <w:divBdr>
        <w:top w:val="none" w:sz="0" w:space="0" w:color="auto"/>
        <w:left w:val="none" w:sz="0" w:space="0" w:color="auto"/>
        <w:bottom w:val="none" w:sz="0" w:space="0" w:color="auto"/>
        <w:right w:val="none" w:sz="0" w:space="0" w:color="auto"/>
      </w:divBdr>
    </w:div>
    <w:div w:id="1521435391">
      <w:bodyDiv w:val="1"/>
      <w:marLeft w:val="0"/>
      <w:marRight w:val="0"/>
      <w:marTop w:val="0"/>
      <w:marBottom w:val="0"/>
      <w:divBdr>
        <w:top w:val="none" w:sz="0" w:space="0" w:color="auto"/>
        <w:left w:val="none" w:sz="0" w:space="0" w:color="auto"/>
        <w:bottom w:val="none" w:sz="0" w:space="0" w:color="auto"/>
        <w:right w:val="none" w:sz="0" w:space="0" w:color="auto"/>
      </w:divBdr>
    </w:div>
    <w:div w:id="1529295089">
      <w:bodyDiv w:val="1"/>
      <w:marLeft w:val="0"/>
      <w:marRight w:val="0"/>
      <w:marTop w:val="0"/>
      <w:marBottom w:val="0"/>
      <w:divBdr>
        <w:top w:val="none" w:sz="0" w:space="0" w:color="auto"/>
        <w:left w:val="none" w:sz="0" w:space="0" w:color="auto"/>
        <w:bottom w:val="none" w:sz="0" w:space="0" w:color="auto"/>
        <w:right w:val="none" w:sz="0" w:space="0" w:color="auto"/>
      </w:divBdr>
    </w:div>
    <w:div w:id="1541942965">
      <w:bodyDiv w:val="1"/>
      <w:marLeft w:val="0"/>
      <w:marRight w:val="0"/>
      <w:marTop w:val="0"/>
      <w:marBottom w:val="0"/>
      <w:divBdr>
        <w:top w:val="none" w:sz="0" w:space="0" w:color="auto"/>
        <w:left w:val="none" w:sz="0" w:space="0" w:color="auto"/>
        <w:bottom w:val="none" w:sz="0" w:space="0" w:color="auto"/>
        <w:right w:val="none" w:sz="0" w:space="0" w:color="auto"/>
      </w:divBdr>
    </w:div>
    <w:div w:id="1552956833">
      <w:bodyDiv w:val="1"/>
      <w:marLeft w:val="0"/>
      <w:marRight w:val="0"/>
      <w:marTop w:val="0"/>
      <w:marBottom w:val="0"/>
      <w:divBdr>
        <w:top w:val="none" w:sz="0" w:space="0" w:color="auto"/>
        <w:left w:val="none" w:sz="0" w:space="0" w:color="auto"/>
        <w:bottom w:val="none" w:sz="0" w:space="0" w:color="auto"/>
        <w:right w:val="none" w:sz="0" w:space="0" w:color="auto"/>
      </w:divBdr>
    </w:div>
    <w:div w:id="1556770538">
      <w:bodyDiv w:val="1"/>
      <w:marLeft w:val="0"/>
      <w:marRight w:val="0"/>
      <w:marTop w:val="0"/>
      <w:marBottom w:val="0"/>
      <w:divBdr>
        <w:top w:val="none" w:sz="0" w:space="0" w:color="auto"/>
        <w:left w:val="none" w:sz="0" w:space="0" w:color="auto"/>
        <w:bottom w:val="none" w:sz="0" w:space="0" w:color="auto"/>
        <w:right w:val="none" w:sz="0" w:space="0" w:color="auto"/>
      </w:divBdr>
    </w:div>
    <w:div w:id="1556966117">
      <w:bodyDiv w:val="1"/>
      <w:marLeft w:val="0"/>
      <w:marRight w:val="0"/>
      <w:marTop w:val="0"/>
      <w:marBottom w:val="0"/>
      <w:divBdr>
        <w:top w:val="none" w:sz="0" w:space="0" w:color="auto"/>
        <w:left w:val="none" w:sz="0" w:space="0" w:color="auto"/>
        <w:bottom w:val="none" w:sz="0" w:space="0" w:color="auto"/>
        <w:right w:val="none" w:sz="0" w:space="0" w:color="auto"/>
      </w:divBdr>
    </w:div>
    <w:div w:id="1568149021">
      <w:bodyDiv w:val="1"/>
      <w:marLeft w:val="0"/>
      <w:marRight w:val="0"/>
      <w:marTop w:val="0"/>
      <w:marBottom w:val="0"/>
      <w:divBdr>
        <w:top w:val="none" w:sz="0" w:space="0" w:color="auto"/>
        <w:left w:val="none" w:sz="0" w:space="0" w:color="auto"/>
        <w:bottom w:val="none" w:sz="0" w:space="0" w:color="auto"/>
        <w:right w:val="none" w:sz="0" w:space="0" w:color="auto"/>
      </w:divBdr>
    </w:div>
    <w:div w:id="1570068624">
      <w:bodyDiv w:val="1"/>
      <w:marLeft w:val="0"/>
      <w:marRight w:val="0"/>
      <w:marTop w:val="0"/>
      <w:marBottom w:val="0"/>
      <w:divBdr>
        <w:top w:val="none" w:sz="0" w:space="0" w:color="auto"/>
        <w:left w:val="none" w:sz="0" w:space="0" w:color="auto"/>
        <w:bottom w:val="none" w:sz="0" w:space="0" w:color="auto"/>
        <w:right w:val="none" w:sz="0" w:space="0" w:color="auto"/>
      </w:divBdr>
    </w:div>
    <w:div w:id="1574392963">
      <w:bodyDiv w:val="1"/>
      <w:marLeft w:val="0"/>
      <w:marRight w:val="0"/>
      <w:marTop w:val="0"/>
      <w:marBottom w:val="0"/>
      <w:divBdr>
        <w:top w:val="none" w:sz="0" w:space="0" w:color="auto"/>
        <w:left w:val="none" w:sz="0" w:space="0" w:color="auto"/>
        <w:bottom w:val="none" w:sz="0" w:space="0" w:color="auto"/>
        <w:right w:val="none" w:sz="0" w:space="0" w:color="auto"/>
      </w:divBdr>
    </w:div>
    <w:div w:id="1582564927">
      <w:bodyDiv w:val="1"/>
      <w:marLeft w:val="0"/>
      <w:marRight w:val="0"/>
      <w:marTop w:val="0"/>
      <w:marBottom w:val="0"/>
      <w:divBdr>
        <w:top w:val="none" w:sz="0" w:space="0" w:color="auto"/>
        <w:left w:val="none" w:sz="0" w:space="0" w:color="auto"/>
        <w:bottom w:val="none" w:sz="0" w:space="0" w:color="auto"/>
        <w:right w:val="none" w:sz="0" w:space="0" w:color="auto"/>
      </w:divBdr>
    </w:div>
    <w:div w:id="1593204402">
      <w:bodyDiv w:val="1"/>
      <w:marLeft w:val="0"/>
      <w:marRight w:val="0"/>
      <w:marTop w:val="0"/>
      <w:marBottom w:val="0"/>
      <w:divBdr>
        <w:top w:val="none" w:sz="0" w:space="0" w:color="auto"/>
        <w:left w:val="none" w:sz="0" w:space="0" w:color="auto"/>
        <w:bottom w:val="none" w:sz="0" w:space="0" w:color="auto"/>
        <w:right w:val="none" w:sz="0" w:space="0" w:color="auto"/>
      </w:divBdr>
    </w:div>
    <w:div w:id="1597833458">
      <w:bodyDiv w:val="1"/>
      <w:marLeft w:val="0"/>
      <w:marRight w:val="0"/>
      <w:marTop w:val="0"/>
      <w:marBottom w:val="0"/>
      <w:divBdr>
        <w:top w:val="none" w:sz="0" w:space="0" w:color="auto"/>
        <w:left w:val="none" w:sz="0" w:space="0" w:color="auto"/>
        <w:bottom w:val="none" w:sz="0" w:space="0" w:color="auto"/>
        <w:right w:val="none" w:sz="0" w:space="0" w:color="auto"/>
      </w:divBdr>
    </w:div>
    <w:div w:id="1602912142">
      <w:bodyDiv w:val="1"/>
      <w:marLeft w:val="0"/>
      <w:marRight w:val="0"/>
      <w:marTop w:val="0"/>
      <w:marBottom w:val="0"/>
      <w:divBdr>
        <w:top w:val="none" w:sz="0" w:space="0" w:color="auto"/>
        <w:left w:val="none" w:sz="0" w:space="0" w:color="auto"/>
        <w:bottom w:val="none" w:sz="0" w:space="0" w:color="auto"/>
        <w:right w:val="none" w:sz="0" w:space="0" w:color="auto"/>
      </w:divBdr>
    </w:div>
    <w:div w:id="1617131386">
      <w:bodyDiv w:val="1"/>
      <w:marLeft w:val="0"/>
      <w:marRight w:val="0"/>
      <w:marTop w:val="0"/>
      <w:marBottom w:val="0"/>
      <w:divBdr>
        <w:top w:val="none" w:sz="0" w:space="0" w:color="auto"/>
        <w:left w:val="none" w:sz="0" w:space="0" w:color="auto"/>
        <w:bottom w:val="none" w:sz="0" w:space="0" w:color="auto"/>
        <w:right w:val="none" w:sz="0" w:space="0" w:color="auto"/>
      </w:divBdr>
    </w:div>
    <w:div w:id="1619334019">
      <w:bodyDiv w:val="1"/>
      <w:marLeft w:val="0"/>
      <w:marRight w:val="0"/>
      <w:marTop w:val="0"/>
      <w:marBottom w:val="0"/>
      <w:divBdr>
        <w:top w:val="none" w:sz="0" w:space="0" w:color="auto"/>
        <w:left w:val="none" w:sz="0" w:space="0" w:color="auto"/>
        <w:bottom w:val="none" w:sz="0" w:space="0" w:color="auto"/>
        <w:right w:val="none" w:sz="0" w:space="0" w:color="auto"/>
      </w:divBdr>
    </w:div>
    <w:div w:id="1632321024">
      <w:bodyDiv w:val="1"/>
      <w:marLeft w:val="0"/>
      <w:marRight w:val="0"/>
      <w:marTop w:val="0"/>
      <w:marBottom w:val="0"/>
      <w:divBdr>
        <w:top w:val="none" w:sz="0" w:space="0" w:color="auto"/>
        <w:left w:val="none" w:sz="0" w:space="0" w:color="auto"/>
        <w:bottom w:val="none" w:sz="0" w:space="0" w:color="auto"/>
        <w:right w:val="none" w:sz="0" w:space="0" w:color="auto"/>
      </w:divBdr>
    </w:div>
    <w:div w:id="1642223249">
      <w:bodyDiv w:val="1"/>
      <w:marLeft w:val="0"/>
      <w:marRight w:val="0"/>
      <w:marTop w:val="0"/>
      <w:marBottom w:val="0"/>
      <w:divBdr>
        <w:top w:val="none" w:sz="0" w:space="0" w:color="auto"/>
        <w:left w:val="none" w:sz="0" w:space="0" w:color="auto"/>
        <w:bottom w:val="none" w:sz="0" w:space="0" w:color="auto"/>
        <w:right w:val="none" w:sz="0" w:space="0" w:color="auto"/>
      </w:divBdr>
    </w:div>
    <w:div w:id="1650131732">
      <w:bodyDiv w:val="1"/>
      <w:marLeft w:val="0"/>
      <w:marRight w:val="0"/>
      <w:marTop w:val="0"/>
      <w:marBottom w:val="0"/>
      <w:divBdr>
        <w:top w:val="none" w:sz="0" w:space="0" w:color="auto"/>
        <w:left w:val="none" w:sz="0" w:space="0" w:color="auto"/>
        <w:bottom w:val="none" w:sz="0" w:space="0" w:color="auto"/>
        <w:right w:val="none" w:sz="0" w:space="0" w:color="auto"/>
      </w:divBdr>
    </w:div>
    <w:div w:id="1682274582">
      <w:bodyDiv w:val="1"/>
      <w:marLeft w:val="0"/>
      <w:marRight w:val="0"/>
      <w:marTop w:val="0"/>
      <w:marBottom w:val="0"/>
      <w:divBdr>
        <w:top w:val="none" w:sz="0" w:space="0" w:color="auto"/>
        <w:left w:val="none" w:sz="0" w:space="0" w:color="auto"/>
        <w:bottom w:val="none" w:sz="0" w:space="0" w:color="auto"/>
        <w:right w:val="none" w:sz="0" w:space="0" w:color="auto"/>
      </w:divBdr>
    </w:div>
    <w:div w:id="1688168500">
      <w:bodyDiv w:val="1"/>
      <w:marLeft w:val="0"/>
      <w:marRight w:val="0"/>
      <w:marTop w:val="0"/>
      <w:marBottom w:val="0"/>
      <w:divBdr>
        <w:top w:val="none" w:sz="0" w:space="0" w:color="auto"/>
        <w:left w:val="none" w:sz="0" w:space="0" w:color="auto"/>
        <w:bottom w:val="none" w:sz="0" w:space="0" w:color="auto"/>
        <w:right w:val="none" w:sz="0" w:space="0" w:color="auto"/>
      </w:divBdr>
    </w:div>
    <w:div w:id="1690643729">
      <w:bodyDiv w:val="1"/>
      <w:marLeft w:val="0"/>
      <w:marRight w:val="0"/>
      <w:marTop w:val="0"/>
      <w:marBottom w:val="0"/>
      <w:divBdr>
        <w:top w:val="none" w:sz="0" w:space="0" w:color="auto"/>
        <w:left w:val="none" w:sz="0" w:space="0" w:color="auto"/>
        <w:bottom w:val="none" w:sz="0" w:space="0" w:color="auto"/>
        <w:right w:val="none" w:sz="0" w:space="0" w:color="auto"/>
      </w:divBdr>
    </w:div>
    <w:div w:id="1713723250">
      <w:bodyDiv w:val="1"/>
      <w:marLeft w:val="0"/>
      <w:marRight w:val="0"/>
      <w:marTop w:val="0"/>
      <w:marBottom w:val="0"/>
      <w:divBdr>
        <w:top w:val="none" w:sz="0" w:space="0" w:color="auto"/>
        <w:left w:val="none" w:sz="0" w:space="0" w:color="auto"/>
        <w:bottom w:val="none" w:sz="0" w:space="0" w:color="auto"/>
        <w:right w:val="none" w:sz="0" w:space="0" w:color="auto"/>
      </w:divBdr>
    </w:div>
    <w:div w:id="1716927516">
      <w:bodyDiv w:val="1"/>
      <w:marLeft w:val="0"/>
      <w:marRight w:val="0"/>
      <w:marTop w:val="0"/>
      <w:marBottom w:val="0"/>
      <w:divBdr>
        <w:top w:val="none" w:sz="0" w:space="0" w:color="auto"/>
        <w:left w:val="none" w:sz="0" w:space="0" w:color="auto"/>
        <w:bottom w:val="none" w:sz="0" w:space="0" w:color="auto"/>
        <w:right w:val="none" w:sz="0" w:space="0" w:color="auto"/>
      </w:divBdr>
    </w:div>
    <w:div w:id="1722828143">
      <w:bodyDiv w:val="1"/>
      <w:marLeft w:val="0"/>
      <w:marRight w:val="0"/>
      <w:marTop w:val="0"/>
      <w:marBottom w:val="0"/>
      <w:divBdr>
        <w:top w:val="none" w:sz="0" w:space="0" w:color="auto"/>
        <w:left w:val="none" w:sz="0" w:space="0" w:color="auto"/>
        <w:bottom w:val="none" w:sz="0" w:space="0" w:color="auto"/>
        <w:right w:val="none" w:sz="0" w:space="0" w:color="auto"/>
      </w:divBdr>
    </w:div>
    <w:div w:id="1727072449">
      <w:bodyDiv w:val="1"/>
      <w:marLeft w:val="0"/>
      <w:marRight w:val="0"/>
      <w:marTop w:val="0"/>
      <w:marBottom w:val="0"/>
      <w:divBdr>
        <w:top w:val="none" w:sz="0" w:space="0" w:color="auto"/>
        <w:left w:val="none" w:sz="0" w:space="0" w:color="auto"/>
        <w:bottom w:val="none" w:sz="0" w:space="0" w:color="auto"/>
        <w:right w:val="none" w:sz="0" w:space="0" w:color="auto"/>
      </w:divBdr>
    </w:div>
    <w:div w:id="1728988663">
      <w:bodyDiv w:val="1"/>
      <w:marLeft w:val="0"/>
      <w:marRight w:val="0"/>
      <w:marTop w:val="0"/>
      <w:marBottom w:val="0"/>
      <w:divBdr>
        <w:top w:val="none" w:sz="0" w:space="0" w:color="auto"/>
        <w:left w:val="none" w:sz="0" w:space="0" w:color="auto"/>
        <w:bottom w:val="none" w:sz="0" w:space="0" w:color="auto"/>
        <w:right w:val="none" w:sz="0" w:space="0" w:color="auto"/>
      </w:divBdr>
    </w:div>
    <w:div w:id="1735884296">
      <w:bodyDiv w:val="1"/>
      <w:marLeft w:val="0"/>
      <w:marRight w:val="0"/>
      <w:marTop w:val="0"/>
      <w:marBottom w:val="0"/>
      <w:divBdr>
        <w:top w:val="none" w:sz="0" w:space="0" w:color="auto"/>
        <w:left w:val="none" w:sz="0" w:space="0" w:color="auto"/>
        <w:bottom w:val="none" w:sz="0" w:space="0" w:color="auto"/>
        <w:right w:val="none" w:sz="0" w:space="0" w:color="auto"/>
      </w:divBdr>
    </w:div>
    <w:div w:id="1739549480">
      <w:bodyDiv w:val="1"/>
      <w:marLeft w:val="0"/>
      <w:marRight w:val="0"/>
      <w:marTop w:val="0"/>
      <w:marBottom w:val="0"/>
      <w:divBdr>
        <w:top w:val="none" w:sz="0" w:space="0" w:color="auto"/>
        <w:left w:val="none" w:sz="0" w:space="0" w:color="auto"/>
        <w:bottom w:val="none" w:sz="0" w:space="0" w:color="auto"/>
        <w:right w:val="none" w:sz="0" w:space="0" w:color="auto"/>
      </w:divBdr>
    </w:div>
    <w:div w:id="1743286764">
      <w:bodyDiv w:val="1"/>
      <w:marLeft w:val="0"/>
      <w:marRight w:val="0"/>
      <w:marTop w:val="0"/>
      <w:marBottom w:val="0"/>
      <w:divBdr>
        <w:top w:val="none" w:sz="0" w:space="0" w:color="auto"/>
        <w:left w:val="none" w:sz="0" w:space="0" w:color="auto"/>
        <w:bottom w:val="none" w:sz="0" w:space="0" w:color="auto"/>
        <w:right w:val="none" w:sz="0" w:space="0" w:color="auto"/>
      </w:divBdr>
    </w:div>
    <w:div w:id="1745488027">
      <w:bodyDiv w:val="1"/>
      <w:marLeft w:val="0"/>
      <w:marRight w:val="0"/>
      <w:marTop w:val="0"/>
      <w:marBottom w:val="0"/>
      <w:divBdr>
        <w:top w:val="none" w:sz="0" w:space="0" w:color="auto"/>
        <w:left w:val="none" w:sz="0" w:space="0" w:color="auto"/>
        <w:bottom w:val="none" w:sz="0" w:space="0" w:color="auto"/>
        <w:right w:val="none" w:sz="0" w:space="0" w:color="auto"/>
      </w:divBdr>
    </w:div>
    <w:div w:id="1772583914">
      <w:bodyDiv w:val="1"/>
      <w:marLeft w:val="0"/>
      <w:marRight w:val="0"/>
      <w:marTop w:val="0"/>
      <w:marBottom w:val="0"/>
      <w:divBdr>
        <w:top w:val="none" w:sz="0" w:space="0" w:color="auto"/>
        <w:left w:val="none" w:sz="0" w:space="0" w:color="auto"/>
        <w:bottom w:val="none" w:sz="0" w:space="0" w:color="auto"/>
        <w:right w:val="none" w:sz="0" w:space="0" w:color="auto"/>
      </w:divBdr>
    </w:div>
    <w:div w:id="1778064380">
      <w:bodyDiv w:val="1"/>
      <w:marLeft w:val="0"/>
      <w:marRight w:val="0"/>
      <w:marTop w:val="0"/>
      <w:marBottom w:val="0"/>
      <w:divBdr>
        <w:top w:val="none" w:sz="0" w:space="0" w:color="auto"/>
        <w:left w:val="none" w:sz="0" w:space="0" w:color="auto"/>
        <w:bottom w:val="none" w:sz="0" w:space="0" w:color="auto"/>
        <w:right w:val="none" w:sz="0" w:space="0" w:color="auto"/>
      </w:divBdr>
    </w:div>
    <w:div w:id="1779829015">
      <w:bodyDiv w:val="1"/>
      <w:marLeft w:val="0"/>
      <w:marRight w:val="0"/>
      <w:marTop w:val="0"/>
      <w:marBottom w:val="0"/>
      <w:divBdr>
        <w:top w:val="none" w:sz="0" w:space="0" w:color="auto"/>
        <w:left w:val="none" w:sz="0" w:space="0" w:color="auto"/>
        <w:bottom w:val="none" w:sz="0" w:space="0" w:color="auto"/>
        <w:right w:val="none" w:sz="0" w:space="0" w:color="auto"/>
      </w:divBdr>
    </w:div>
    <w:div w:id="1787264652">
      <w:bodyDiv w:val="1"/>
      <w:marLeft w:val="0"/>
      <w:marRight w:val="0"/>
      <w:marTop w:val="0"/>
      <w:marBottom w:val="0"/>
      <w:divBdr>
        <w:top w:val="none" w:sz="0" w:space="0" w:color="auto"/>
        <w:left w:val="none" w:sz="0" w:space="0" w:color="auto"/>
        <w:bottom w:val="none" w:sz="0" w:space="0" w:color="auto"/>
        <w:right w:val="none" w:sz="0" w:space="0" w:color="auto"/>
      </w:divBdr>
    </w:div>
    <w:div w:id="1794598670">
      <w:bodyDiv w:val="1"/>
      <w:marLeft w:val="0"/>
      <w:marRight w:val="0"/>
      <w:marTop w:val="0"/>
      <w:marBottom w:val="0"/>
      <w:divBdr>
        <w:top w:val="none" w:sz="0" w:space="0" w:color="auto"/>
        <w:left w:val="none" w:sz="0" w:space="0" w:color="auto"/>
        <w:bottom w:val="none" w:sz="0" w:space="0" w:color="auto"/>
        <w:right w:val="none" w:sz="0" w:space="0" w:color="auto"/>
      </w:divBdr>
    </w:div>
    <w:div w:id="1817602971">
      <w:bodyDiv w:val="1"/>
      <w:marLeft w:val="0"/>
      <w:marRight w:val="0"/>
      <w:marTop w:val="0"/>
      <w:marBottom w:val="0"/>
      <w:divBdr>
        <w:top w:val="none" w:sz="0" w:space="0" w:color="auto"/>
        <w:left w:val="none" w:sz="0" w:space="0" w:color="auto"/>
        <w:bottom w:val="none" w:sz="0" w:space="0" w:color="auto"/>
        <w:right w:val="none" w:sz="0" w:space="0" w:color="auto"/>
      </w:divBdr>
    </w:div>
    <w:div w:id="1822118540">
      <w:bodyDiv w:val="1"/>
      <w:marLeft w:val="0"/>
      <w:marRight w:val="0"/>
      <w:marTop w:val="0"/>
      <w:marBottom w:val="0"/>
      <w:divBdr>
        <w:top w:val="none" w:sz="0" w:space="0" w:color="auto"/>
        <w:left w:val="none" w:sz="0" w:space="0" w:color="auto"/>
        <w:bottom w:val="none" w:sz="0" w:space="0" w:color="auto"/>
        <w:right w:val="none" w:sz="0" w:space="0" w:color="auto"/>
      </w:divBdr>
    </w:div>
    <w:div w:id="1824391334">
      <w:bodyDiv w:val="1"/>
      <w:marLeft w:val="0"/>
      <w:marRight w:val="0"/>
      <w:marTop w:val="0"/>
      <w:marBottom w:val="0"/>
      <w:divBdr>
        <w:top w:val="none" w:sz="0" w:space="0" w:color="auto"/>
        <w:left w:val="none" w:sz="0" w:space="0" w:color="auto"/>
        <w:bottom w:val="none" w:sz="0" w:space="0" w:color="auto"/>
        <w:right w:val="none" w:sz="0" w:space="0" w:color="auto"/>
      </w:divBdr>
    </w:div>
    <w:div w:id="1835149646">
      <w:bodyDiv w:val="1"/>
      <w:marLeft w:val="0"/>
      <w:marRight w:val="0"/>
      <w:marTop w:val="0"/>
      <w:marBottom w:val="0"/>
      <w:divBdr>
        <w:top w:val="none" w:sz="0" w:space="0" w:color="auto"/>
        <w:left w:val="none" w:sz="0" w:space="0" w:color="auto"/>
        <w:bottom w:val="none" w:sz="0" w:space="0" w:color="auto"/>
        <w:right w:val="none" w:sz="0" w:space="0" w:color="auto"/>
      </w:divBdr>
    </w:div>
    <w:div w:id="1838227145">
      <w:bodyDiv w:val="1"/>
      <w:marLeft w:val="0"/>
      <w:marRight w:val="0"/>
      <w:marTop w:val="0"/>
      <w:marBottom w:val="0"/>
      <w:divBdr>
        <w:top w:val="none" w:sz="0" w:space="0" w:color="auto"/>
        <w:left w:val="none" w:sz="0" w:space="0" w:color="auto"/>
        <w:bottom w:val="none" w:sz="0" w:space="0" w:color="auto"/>
        <w:right w:val="none" w:sz="0" w:space="0" w:color="auto"/>
      </w:divBdr>
    </w:div>
    <w:div w:id="1843155307">
      <w:bodyDiv w:val="1"/>
      <w:marLeft w:val="0"/>
      <w:marRight w:val="0"/>
      <w:marTop w:val="0"/>
      <w:marBottom w:val="0"/>
      <w:divBdr>
        <w:top w:val="none" w:sz="0" w:space="0" w:color="auto"/>
        <w:left w:val="none" w:sz="0" w:space="0" w:color="auto"/>
        <w:bottom w:val="none" w:sz="0" w:space="0" w:color="auto"/>
        <w:right w:val="none" w:sz="0" w:space="0" w:color="auto"/>
      </w:divBdr>
    </w:div>
    <w:div w:id="1857840695">
      <w:bodyDiv w:val="1"/>
      <w:marLeft w:val="0"/>
      <w:marRight w:val="0"/>
      <w:marTop w:val="0"/>
      <w:marBottom w:val="0"/>
      <w:divBdr>
        <w:top w:val="none" w:sz="0" w:space="0" w:color="auto"/>
        <w:left w:val="none" w:sz="0" w:space="0" w:color="auto"/>
        <w:bottom w:val="none" w:sz="0" w:space="0" w:color="auto"/>
        <w:right w:val="none" w:sz="0" w:space="0" w:color="auto"/>
      </w:divBdr>
    </w:div>
    <w:div w:id="1859853814">
      <w:bodyDiv w:val="1"/>
      <w:marLeft w:val="0"/>
      <w:marRight w:val="0"/>
      <w:marTop w:val="0"/>
      <w:marBottom w:val="0"/>
      <w:divBdr>
        <w:top w:val="none" w:sz="0" w:space="0" w:color="auto"/>
        <w:left w:val="none" w:sz="0" w:space="0" w:color="auto"/>
        <w:bottom w:val="none" w:sz="0" w:space="0" w:color="auto"/>
        <w:right w:val="none" w:sz="0" w:space="0" w:color="auto"/>
      </w:divBdr>
    </w:div>
    <w:div w:id="1867478372">
      <w:bodyDiv w:val="1"/>
      <w:marLeft w:val="0"/>
      <w:marRight w:val="0"/>
      <w:marTop w:val="0"/>
      <w:marBottom w:val="0"/>
      <w:divBdr>
        <w:top w:val="none" w:sz="0" w:space="0" w:color="auto"/>
        <w:left w:val="none" w:sz="0" w:space="0" w:color="auto"/>
        <w:bottom w:val="none" w:sz="0" w:space="0" w:color="auto"/>
        <w:right w:val="none" w:sz="0" w:space="0" w:color="auto"/>
      </w:divBdr>
    </w:div>
    <w:div w:id="1878854751">
      <w:bodyDiv w:val="1"/>
      <w:marLeft w:val="0"/>
      <w:marRight w:val="0"/>
      <w:marTop w:val="0"/>
      <w:marBottom w:val="0"/>
      <w:divBdr>
        <w:top w:val="none" w:sz="0" w:space="0" w:color="auto"/>
        <w:left w:val="none" w:sz="0" w:space="0" w:color="auto"/>
        <w:bottom w:val="none" w:sz="0" w:space="0" w:color="auto"/>
        <w:right w:val="none" w:sz="0" w:space="0" w:color="auto"/>
      </w:divBdr>
    </w:div>
    <w:div w:id="1892839152">
      <w:bodyDiv w:val="1"/>
      <w:marLeft w:val="0"/>
      <w:marRight w:val="0"/>
      <w:marTop w:val="0"/>
      <w:marBottom w:val="0"/>
      <w:divBdr>
        <w:top w:val="none" w:sz="0" w:space="0" w:color="auto"/>
        <w:left w:val="none" w:sz="0" w:space="0" w:color="auto"/>
        <w:bottom w:val="none" w:sz="0" w:space="0" w:color="auto"/>
        <w:right w:val="none" w:sz="0" w:space="0" w:color="auto"/>
      </w:divBdr>
    </w:div>
    <w:div w:id="1899898183">
      <w:bodyDiv w:val="1"/>
      <w:marLeft w:val="0"/>
      <w:marRight w:val="0"/>
      <w:marTop w:val="0"/>
      <w:marBottom w:val="0"/>
      <w:divBdr>
        <w:top w:val="none" w:sz="0" w:space="0" w:color="auto"/>
        <w:left w:val="none" w:sz="0" w:space="0" w:color="auto"/>
        <w:bottom w:val="none" w:sz="0" w:space="0" w:color="auto"/>
        <w:right w:val="none" w:sz="0" w:space="0" w:color="auto"/>
      </w:divBdr>
    </w:div>
    <w:div w:id="1902521588">
      <w:bodyDiv w:val="1"/>
      <w:marLeft w:val="0"/>
      <w:marRight w:val="0"/>
      <w:marTop w:val="0"/>
      <w:marBottom w:val="0"/>
      <w:divBdr>
        <w:top w:val="none" w:sz="0" w:space="0" w:color="auto"/>
        <w:left w:val="none" w:sz="0" w:space="0" w:color="auto"/>
        <w:bottom w:val="none" w:sz="0" w:space="0" w:color="auto"/>
        <w:right w:val="none" w:sz="0" w:space="0" w:color="auto"/>
      </w:divBdr>
    </w:div>
    <w:div w:id="1904372561">
      <w:bodyDiv w:val="1"/>
      <w:marLeft w:val="0"/>
      <w:marRight w:val="0"/>
      <w:marTop w:val="0"/>
      <w:marBottom w:val="0"/>
      <w:divBdr>
        <w:top w:val="none" w:sz="0" w:space="0" w:color="auto"/>
        <w:left w:val="none" w:sz="0" w:space="0" w:color="auto"/>
        <w:bottom w:val="none" w:sz="0" w:space="0" w:color="auto"/>
        <w:right w:val="none" w:sz="0" w:space="0" w:color="auto"/>
      </w:divBdr>
    </w:div>
    <w:div w:id="1912233906">
      <w:bodyDiv w:val="1"/>
      <w:marLeft w:val="0"/>
      <w:marRight w:val="0"/>
      <w:marTop w:val="0"/>
      <w:marBottom w:val="0"/>
      <w:divBdr>
        <w:top w:val="none" w:sz="0" w:space="0" w:color="auto"/>
        <w:left w:val="none" w:sz="0" w:space="0" w:color="auto"/>
        <w:bottom w:val="none" w:sz="0" w:space="0" w:color="auto"/>
        <w:right w:val="none" w:sz="0" w:space="0" w:color="auto"/>
      </w:divBdr>
    </w:div>
    <w:div w:id="1914730033">
      <w:bodyDiv w:val="1"/>
      <w:marLeft w:val="0"/>
      <w:marRight w:val="0"/>
      <w:marTop w:val="0"/>
      <w:marBottom w:val="0"/>
      <w:divBdr>
        <w:top w:val="none" w:sz="0" w:space="0" w:color="auto"/>
        <w:left w:val="none" w:sz="0" w:space="0" w:color="auto"/>
        <w:bottom w:val="none" w:sz="0" w:space="0" w:color="auto"/>
        <w:right w:val="none" w:sz="0" w:space="0" w:color="auto"/>
      </w:divBdr>
    </w:div>
    <w:div w:id="1914853710">
      <w:bodyDiv w:val="1"/>
      <w:marLeft w:val="0"/>
      <w:marRight w:val="0"/>
      <w:marTop w:val="0"/>
      <w:marBottom w:val="0"/>
      <w:divBdr>
        <w:top w:val="none" w:sz="0" w:space="0" w:color="auto"/>
        <w:left w:val="none" w:sz="0" w:space="0" w:color="auto"/>
        <w:bottom w:val="none" w:sz="0" w:space="0" w:color="auto"/>
        <w:right w:val="none" w:sz="0" w:space="0" w:color="auto"/>
      </w:divBdr>
    </w:div>
    <w:div w:id="1931619073">
      <w:bodyDiv w:val="1"/>
      <w:marLeft w:val="0"/>
      <w:marRight w:val="0"/>
      <w:marTop w:val="0"/>
      <w:marBottom w:val="0"/>
      <w:divBdr>
        <w:top w:val="none" w:sz="0" w:space="0" w:color="auto"/>
        <w:left w:val="none" w:sz="0" w:space="0" w:color="auto"/>
        <w:bottom w:val="none" w:sz="0" w:space="0" w:color="auto"/>
        <w:right w:val="none" w:sz="0" w:space="0" w:color="auto"/>
      </w:divBdr>
    </w:div>
    <w:div w:id="1934703321">
      <w:bodyDiv w:val="1"/>
      <w:marLeft w:val="0"/>
      <w:marRight w:val="0"/>
      <w:marTop w:val="0"/>
      <w:marBottom w:val="0"/>
      <w:divBdr>
        <w:top w:val="none" w:sz="0" w:space="0" w:color="auto"/>
        <w:left w:val="none" w:sz="0" w:space="0" w:color="auto"/>
        <w:bottom w:val="none" w:sz="0" w:space="0" w:color="auto"/>
        <w:right w:val="none" w:sz="0" w:space="0" w:color="auto"/>
      </w:divBdr>
    </w:div>
    <w:div w:id="1953200765">
      <w:bodyDiv w:val="1"/>
      <w:marLeft w:val="0"/>
      <w:marRight w:val="0"/>
      <w:marTop w:val="0"/>
      <w:marBottom w:val="0"/>
      <w:divBdr>
        <w:top w:val="none" w:sz="0" w:space="0" w:color="auto"/>
        <w:left w:val="none" w:sz="0" w:space="0" w:color="auto"/>
        <w:bottom w:val="none" w:sz="0" w:space="0" w:color="auto"/>
        <w:right w:val="none" w:sz="0" w:space="0" w:color="auto"/>
      </w:divBdr>
    </w:div>
    <w:div w:id="1963918076">
      <w:bodyDiv w:val="1"/>
      <w:marLeft w:val="0"/>
      <w:marRight w:val="0"/>
      <w:marTop w:val="0"/>
      <w:marBottom w:val="0"/>
      <w:divBdr>
        <w:top w:val="none" w:sz="0" w:space="0" w:color="auto"/>
        <w:left w:val="none" w:sz="0" w:space="0" w:color="auto"/>
        <w:bottom w:val="none" w:sz="0" w:space="0" w:color="auto"/>
        <w:right w:val="none" w:sz="0" w:space="0" w:color="auto"/>
      </w:divBdr>
    </w:div>
    <w:div w:id="1972054849">
      <w:bodyDiv w:val="1"/>
      <w:marLeft w:val="0"/>
      <w:marRight w:val="0"/>
      <w:marTop w:val="0"/>
      <w:marBottom w:val="0"/>
      <w:divBdr>
        <w:top w:val="none" w:sz="0" w:space="0" w:color="auto"/>
        <w:left w:val="none" w:sz="0" w:space="0" w:color="auto"/>
        <w:bottom w:val="none" w:sz="0" w:space="0" w:color="auto"/>
        <w:right w:val="none" w:sz="0" w:space="0" w:color="auto"/>
      </w:divBdr>
    </w:div>
    <w:div w:id="1982075111">
      <w:bodyDiv w:val="1"/>
      <w:marLeft w:val="0"/>
      <w:marRight w:val="0"/>
      <w:marTop w:val="0"/>
      <w:marBottom w:val="0"/>
      <w:divBdr>
        <w:top w:val="none" w:sz="0" w:space="0" w:color="auto"/>
        <w:left w:val="none" w:sz="0" w:space="0" w:color="auto"/>
        <w:bottom w:val="none" w:sz="0" w:space="0" w:color="auto"/>
        <w:right w:val="none" w:sz="0" w:space="0" w:color="auto"/>
      </w:divBdr>
    </w:div>
    <w:div w:id="1989940413">
      <w:bodyDiv w:val="1"/>
      <w:marLeft w:val="0"/>
      <w:marRight w:val="0"/>
      <w:marTop w:val="0"/>
      <w:marBottom w:val="0"/>
      <w:divBdr>
        <w:top w:val="none" w:sz="0" w:space="0" w:color="auto"/>
        <w:left w:val="none" w:sz="0" w:space="0" w:color="auto"/>
        <w:bottom w:val="none" w:sz="0" w:space="0" w:color="auto"/>
        <w:right w:val="none" w:sz="0" w:space="0" w:color="auto"/>
      </w:divBdr>
    </w:div>
    <w:div w:id="1993412098">
      <w:bodyDiv w:val="1"/>
      <w:marLeft w:val="0"/>
      <w:marRight w:val="0"/>
      <w:marTop w:val="0"/>
      <w:marBottom w:val="0"/>
      <w:divBdr>
        <w:top w:val="none" w:sz="0" w:space="0" w:color="auto"/>
        <w:left w:val="none" w:sz="0" w:space="0" w:color="auto"/>
        <w:bottom w:val="none" w:sz="0" w:space="0" w:color="auto"/>
        <w:right w:val="none" w:sz="0" w:space="0" w:color="auto"/>
      </w:divBdr>
    </w:div>
    <w:div w:id="1997175704">
      <w:bodyDiv w:val="1"/>
      <w:marLeft w:val="0"/>
      <w:marRight w:val="0"/>
      <w:marTop w:val="0"/>
      <w:marBottom w:val="0"/>
      <w:divBdr>
        <w:top w:val="none" w:sz="0" w:space="0" w:color="auto"/>
        <w:left w:val="none" w:sz="0" w:space="0" w:color="auto"/>
        <w:bottom w:val="none" w:sz="0" w:space="0" w:color="auto"/>
        <w:right w:val="none" w:sz="0" w:space="0" w:color="auto"/>
      </w:divBdr>
    </w:div>
    <w:div w:id="2009596202">
      <w:bodyDiv w:val="1"/>
      <w:marLeft w:val="0"/>
      <w:marRight w:val="0"/>
      <w:marTop w:val="0"/>
      <w:marBottom w:val="0"/>
      <w:divBdr>
        <w:top w:val="none" w:sz="0" w:space="0" w:color="auto"/>
        <w:left w:val="none" w:sz="0" w:space="0" w:color="auto"/>
        <w:bottom w:val="none" w:sz="0" w:space="0" w:color="auto"/>
        <w:right w:val="none" w:sz="0" w:space="0" w:color="auto"/>
      </w:divBdr>
    </w:div>
    <w:div w:id="2010060497">
      <w:bodyDiv w:val="1"/>
      <w:marLeft w:val="0"/>
      <w:marRight w:val="0"/>
      <w:marTop w:val="0"/>
      <w:marBottom w:val="0"/>
      <w:divBdr>
        <w:top w:val="none" w:sz="0" w:space="0" w:color="auto"/>
        <w:left w:val="none" w:sz="0" w:space="0" w:color="auto"/>
        <w:bottom w:val="none" w:sz="0" w:space="0" w:color="auto"/>
        <w:right w:val="none" w:sz="0" w:space="0" w:color="auto"/>
      </w:divBdr>
    </w:div>
    <w:div w:id="2015719619">
      <w:bodyDiv w:val="1"/>
      <w:marLeft w:val="0"/>
      <w:marRight w:val="0"/>
      <w:marTop w:val="0"/>
      <w:marBottom w:val="0"/>
      <w:divBdr>
        <w:top w:val="none" w:sz="0" w:space="0" w:color="auto"/>
        <w:left w:val="none" w:sz="0" w:space="0" w:color="auto"/>
        <w:bottom w:val="none" w:sz="0" w:space="0" w:color="auto"/>
        <w:right w:val="none" w:sz="0" w:space="0" w:color="auto"/>
      </w:divBdr>
    </w:div>
    <w:div w:id="2033652556">
      <w:bodyDiv w:val="1"/>
      <w:marLeft w:val="0"/>
      <w:marRight w:val="0"/>
      <w:marTop w:val="0"/>
      <w:marBottom w:val="0"/>
      <w:divBdr>
        <w:top w:val="none" w:sz="0" w:space="0" w:color="auto"/>
        <w:left w:val="none" w:sz="0" w:space="0" w:color="auto"/>
        <w:bottom w:val="none" w:sz="0" w:space="0" w:color="auto"/>
        <w:right w:val="none" w:sz="0" w:space="0" w:color="auto"/>
      </w:divBdr>
    </w:div>
    <w:div w:id="2042171013">
      <w:bodyDiv w:val="1"/>
      <w:marLeft w:val="0"/>
      <w:marRight w:val="0"/>
      <w:marTop w:val="0"/>
      <w:marBottom w:val="0"/>
      <w:divBdr>
        <w:top w:val="none" w:sz="0" w:space="0" w:color="auto"/>
        <w:left w:val="none" w:sz="0" w:space="0" w:color="auto"/>
        <w:bottom w:val="none" w:sz="0" w:space="0" w:color="auto"/>
        <w:right w:val="none" w:sz="0" w:space="0" w:color="auto"/>
      </w:divBdr>
    </w:div>
    <w:div w:id="2047563309">
      <w:bodyDiv w:val="1"/>
      <w:marLeft w:val="0"/>
      <w:marRight w:val="0"/>
      <w:marTop w:val="0"/>
      <w:marBottom w:val="0"/>
      <w:divBdr>
        <w:top w:val="none" w:sz="0" w:space="0" w:color="auto"/>
        <w:left w:val="none" w:sz="0" w:space="0" w:color="auto"/>
        <w:bottom w:val="none" w:sz="0" w:space="0" w:color="auto"/>
        <w:right w:val="none" w:sz="0" w:space="0" w:color="auto"/>
      </w:divBdr>
    </w:div>
    <w:div w:id="2053455540">
      <w:bodyDiv w:val="1"/>
      <w:marLeft w:val="0"/>
      <w:marRight w:val="0"/>
      <w:marTop w:val="0"/>
      <w:marBottom w:val="0"/>
      <w:divBdr>
        <w:top w:val="none" w:sz="0" w:space="0" w:color="auto"/>
        <w:left w:val="none" w:sz="0" w:space="0" w:color="auto"/>
        <w:bottom w:val="none" w:sz="0" w:space="0" w:color="auto"/>
        <w:right w:val="none" w:sz="0" w:space="0" w:color="auto"/>
      </w:divBdr>
    </w:div>
    <w:div w:id="2054960874">
      <w:bodyDiv w:val="1"/>
      <w:marLeft w:val="0"/>
      <w:marRight w:val="0"/>
      <w:marTop w:val="0"/>
      <w:marBottom w:val="0"/>
      <w:divBdr>
        <w:top w:val="none" w:sz="0" w:space="0" w:color="auto"/>
        <w:left w:val="none" w:sz="0" w:space="0" w:color="auto"/>
        <w:bottom w:val="none" w:sz="0" w:space="0" w:color="auto"/>
        <w:right w:val="none" w:sz="0" w:space="0" w:color="auto"/>
      </w:divBdr>
    </w:div>
    <w:div w:id="2065640795">
      <w:bodyDiv w:val="1"/>
      <w:marLeft w:val="0"/>
      <w:marRight w:val="0"/>
      <w:marTop w:val="0"/>
      <w:marBottom w:val="0"/>
      <w:divBdr>
        <w:top w:val="none" w:sz="0" w:space="0" w:color="auto"/>
        <w:left w:val="none" w:sz="0" w:space="0" w:color="auto"/>
        <w:bottom w:val="none" w:sz="0" w:space="0" w:color="auto"/>
        <w:right w:val="none" w:sz="0" w:space="0" w:color="auto"/>
      </w:divBdr>
    </w:div>
    <w:div w:id="2065980666">
      <w:bodyDiv w:val="1"/>
      <w:marLeft w:val="0"/>
      <w:marRight w:val="0"/>
      <w:marTop w:val="0"/>
      <w:marBottom w:val="0"/>
      <w:divBdr>
        <w:top w:val="none" w:sz="0" w:space="0" w:color="auto"/>
        <w:left w:val="none" w:sz="0" w:space="0" w:color="auto"/>
        <w:bottom w:val="none" w:sz="0" w:space="0" w:color="auto"/>
        <w:right w:val="none" w:sz="0" w:space="0" w:color="auto"/>
      </w:divBdr>
    </w:div>
    <w:div w:id="2079940623">
      <w:bodyDiv w:val="1"/>
      <w:marLeft w:val="0"/>
      <w:marRight w:val="0"/>
      <w:marTop w:val="0"/>
      <w:marBottom w:val="0"/>
      <w:divBdr>
        <w:top w:val="none" w:sz="0" w:space="0" w:color="auto"/>
        <w:left w:val="none" w:sz="0" w:space="0" w:color="auto"/>
        <w:bottom w:val="none" w:sz="0" w:space="0" w:color="auto"/>
        <w:right w:val="none" w:sz="0" w:space="0" w:color="auto"/>
      </w:divBdr>
    </w:div>
    <w:div w:id="2103066038">
      <w:bodyDiv w:val="1"/>
      <w:marLeft w:val="0"/>
      <w:marRight w:val="0"/>
      <w:marTop w:val="0"/>
      <w:marBottom w:val="0"/>
      <w:divBdr>
        <w:top w:val="none" w:sz="0" w:space="0" w:color="auto"/>
        <w:left w:val="none" w:sz="0" w:space="0" w:color="auto"/>
        <w:bottom w:val="none" w:sz="0" w:space="0" w:color="auto"/>
        <w:right w:val="none" w:sz="0" w:space="0" w:color="auto"/>
      </w:divBdr>
    </w:div>
    <w:div w:id="2115972353">
      <w:bodyDiv w:val="1"/>
      <w:marLeft w:val="0"/>
      <w:marRight w:val="0"/>
      <w:marTop w:val="0"/>
      <w:marBottom w:val="0"/>
      <w:divBdr>
        <w:top w:val="none" w:sz="0" w:space="0" w:color="auto"/>
        <w:left w:val="none" w:sz="0" w:space="0" w:color="auto"/>
        <w:bottom w:val="none" w:sz="0" w:space="0" w:color="auto"/>
        <w:right w:val="none" w:sz="0" w:space="0" w:color="auto"/>
      </w:divBdr>
    </w:div>
    <w:div w:id="2117093712">
      <w:bodyDiv w:val="1"/>
      <w:marLeft w:val="0"/>
      <w:marRight w:val="0"/>
      <w:marTop w:val="0"/>
      <w:marBottom w:val="0"/>
      <w:divBdr>
        <w:top w:val="none" w:sz="0" w:space="0" w:color="auto"/>
        <w:left w:val="none" w:sz="0" w:space="0" w:color="auto"/>
        <w:bottom w:val="none" w:sz="0" w:space="0" w:color="auto"/>
        <w:right w:val="none" w:sz="0" w:space="0" w:color="auto"/>
      </w:divBdr>
    </w:div>
    <w:div w:id="2125689767">
      <w:bodyDiv w:val="1"/>
      <w:marLeft w:val="0"/>
      <w:marRight w:val="0"/>
      <w:marTop w:val="0"/>
      <w:marBottom w:val="0"/>
      <w:divBdr>
        <w:top w:val="none" w:sz="0" w:space="0" w:color="auto"/>
        <w:left w:val="none" w:sz="0" w:space="0" w:color="auto"/>
        <w:bottom w:val="none" w:sz="0" w:space="0" w:color="auto"/>
        <w:right w:val="none" w:sz="0" w:space="0" w:color="auto"/>
      </w:divBdr>
    </w:div>
    <w:div w:id="213833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ziennikustaw.gov.pl/DU/2024/1123" TargetMode="External"/><Relationship Id="rId299" Type="http://schemas.openxmlformats.org/officeDocument/2006/relationships/hyperlink" Target="https://dziennikustaw.gov.pl/DU/rok/2023/pozycja/1368" TargetMode="External"/><Relationship Id="rId303" Type="http://schemas.openxmlformats.org/officeDocument/2006/relationships/hyperlink" Target="https://dziennikustaw.gov.pl/DU/rok/2023/pozycja/821" TargetMode="External"/><Relationship Id="rId21" Type="http://schemas.openxmlformats.org/officeDocument/2006/relationships/hyperlink" Target="https://legislacja.rcl.gov.pl/projekt/12396950" TargetMode="External"/><Relationship Id="rId42" Type="http://schemas.openxmlformats.org/officeDocument/2006/relationships/hyperlink" Target="https://legislacja.rcl.gov.pl/projekt/12394906" TargetMode="External"/><Relationship Id="rId63" Type="http://schemas.openxmlformats.org/officeDocument/2006/relationships/hyperlink" Target="https://dziennikustaw.gov.pl/DU/2025/42" TargetMode="External"/><Relationship Id="rId84" Type="http://schemas.openxmlformats.org/officeDocument/2006/relationships/hyperlink" Target="https://dziennikustaw.gov.pl/DU/2024/1838" TargetMode="External"/><Relationship Id="rId138" Type="http://schemas.openxmlformats.org/officeDocument/2006/relationships/hyperlink" Target="https://legislacja.rcl.gov.pl/projekt/12384304" TargetMode="External"/><Relationship Id="rId159" Type="http://schemas.openxmlformats.org/officeDocument/2006/relationships/hyperlink" Target="https://dziennikustaw.gov.pl/DU/rok/2024/pozycja/770" TargetMode="External"/><Relationship Id="rId324" Type="http://schemas.openxmlformats.org/officeDocument/2006/relationships/hyperlink" Target="https://dziennikustaw.gov.pl/DU/rok/2023/pozycja/2212" TargetMode="External"/><Relationship Id="rId345" Type="http://schemas.openxmlformats.org/officeDocument/2006/relationships/hyperlink" Target="https://dziennikustaw.gov.pl/DU/rok/2023/pozycja/13" TargetMode="External"/><Relationship Id="rId366" Type="http://schemas.openxmlformats.org/officeDocument/2006/relationships/hyperlink" Target="https://dziennikustaw.gov.pl/DU/rok/2023/pozycja/1189" TargetMode="External"/><Relationship Id="rId170" Type="http://schemas.openxmlformats.org/officeDocument/2006/relationships/hyperlink" Target="https://dziennikustaw.gov.pl/DU/rok/2024/pozycja/252" TargetMode="External"/><Relationship Id="rId191" Type="http://schemas.openxmlformats.org/officeDocument/2006/relationships/hyperlink" Target="https://dziennikustaw.gov.pl/DU/rok/2024/pozycja/883" TargetMode="External"/><Relationship Id="rId205" Type="http://schemas.openxmlformats.org/officeDocument/2006/relationships/hyperlink" Target="https://dziennikustaw.gov.pl/DU/rok/2024/pozycja/112" TargetMode="External"/><Relationship Id="rId226" Type="http://schemas.openxmlformats.org/officeDocument/2006/relationships/hyperlink" Target="https://dziennikustaw.gov.pl/DU/rok/2023/pozycja/2684" TargetMode="External"/><Relationship Id="rId247" Type="http://schemas.openxmlformats.org/officeDocument/2006/relationships/hyperlink" Target="https://dziennikustaw.gov.pl/DU/rok/2023/pozycja/2486" TargetMode="External"/><Relationship Id="rId107" Type="http://schemas.openxmlformats.org/officeDocument/2006/relationships/hyperlink" Target="https://legislacja.rcl.gov.pl/projekt/12387106" TargetMode="External"/><Relationship Id="rId268" Type="http://schemas.openxmlformats.org/officeDocument/2006/relationships/hyperlink" Target="https://dziennikustaw.gov.pl/DU/rok/2023/pozycja/1254" TargetMode="External"/><Relationship Id="rId289" Type="http://schemas.openxmlformats.org/officeDocument/2006/relationships/hyperlink" Target="https://dziennikustaw.gov.pl/DU/rok/2023/pozycja/956" TargetMode="External"/><Relationship Id="rId11" Type="http://schemas.openxmlformats.org/officeDocument/2006/relationships/hyperlink" Target="https://legislacja.rcl.gov.pl/projekt/12397851" TargetMode="External"/><Relationship Id="rId32" Type="http://schemas.openxmlformats.org/officeDocument/2006/relationships/hyperlink" Target="https://legislacja.rcl.gov.pl/projekt/12396051/katalog/13118445" TargetMode="External"/><Relationship Id="rId53" Type="http://schemas.openxmlformats.org/officeDocument/2006/relationships/hyperlink" Target="https://legislacja.rcl.gov.pl/projekt/12392453" TargetMode="External"/><Relationship Id="rId74" Type="http://schemas.openxmlformats.org/officeDocument/2006/relationships/hyperlink" Target="https://legislacja.rcl.gov.pl/projekt/12390755" TargetMode="External"/><Relationship Id="rId128" Type="http://schemas.openxmlformats.org/officeDocument/2006/relationships/hyperlink" Target="https://dziennikustaw.gov.pl/DU/2024/1212" TargetMode="External"/><Relationship Id="rId149" Type="http://schemas.openxmlformats.org/officeDocument/2006/relationships/hyperlink" Target="https://dziennikustaw.gov.pl/DU/2024/1128" TargetMode="External"/><Relationship Id="rId314" Type="http://schemas.openxmlformats.org/officeDocument/2006/relationships/hyperlink" Target="https://dziennikustaw.gov.pl/DU/rok/2023/pozycja/661" TargetMode="External"/><Relationship Id="rId335" Type="http://schemas.openxmlformats.org/officeDocument/2006/relationships/hyperlink" Target="https://dziennikustaw.gov.pl/DU/rok/2023/pozycja/585" TargetMode="External"/><Relationship Id="rId356" Type="http://schemas.openxmlformats.org/officeDocument/2006/relationships/hyperlink" Target="https://dziennikustaw.gov.pl/DU/rok/2023/pozycja/690" TargetMode="External"/><Relationship Id="rId5" Type="http://schemas.openxmlformats.org/officeDocument/2006/relationships/footnotes" Target="footnotes.xml"/><Relationship Id="rId95" Type="http://schemas.openxmlformats.org/officeDocument/2006/relationships/hyperlink" Target="https://legislacja.rcl.gov.pl/projekt/12388205" TargetMode="External"/><Relationship Id="rId160" Type="http://schemas.openxmlformats.org/officeDocument/2006/relationships/hyperlink" Target="https://dziennikustaw.gov.pl/DU/rok/2024/pozycja/429" TargetMode="External"/><Relationship Id="rId181" Type="http://schemas.openxmlformats.org/officeDocument/2006/relationships/hyperlink" Target="https://dziennikustaw.gov.pl/DU/rok/2024/pozycja/203" TargetMode="External"/><Relationship Id="rId216" Type="http://schemas.openxmlformats.org/officeDocument/2006/relationships/hyperlink" Target="https://dziennikustaw.gov.pl/DU/rok/2024/pozycja/121" TargetMode="External"/><Relationship Id="rId237" Type="http://schemas.openxmlformats.org/officeDocument/2006/relationships/hyperlink" Target="https://dziennikustaw.gov.pl/DU/rok/2023/pozycja/2056" TargetMode="External"/><Relationship Id="rId258" Type="http://schemas.openxmlformats.org/officeDocument/2006/relationships/hyperlink" Target="https://dziennikustaw.gov.pl/DU/rok/2023/pozycja/1675" TargetMode="External"/><Relationship Id="rId279" Type="http://schemas.openxmlformats.org/officeDocument/2006/relationships/hyperlink" Target="https://dziennikustaw.gov.pl/DU/rok/2023/pozycja/1430" TargetMode="External"/><Relationship Id="rId22" Type="http://schemas.openxmlformats.org/officeDocument/2006/relationships/hyperlink" Target="https://legislacja.rcl.gov.pl/projekt/12396901" TargetMode="External"/><Relationship Id="rId43" Type="http://schemas.openxmlformats.org/officeDocument/2006/relationships/hyperlink" Target="https://legislacja.rcl.gov.pl/projekt/12394753/katalog/13111987" TargetMode="External"/><Relationship Id="rId64" Type="http://schemas.openxmlformats.org/officeDocument/2006/relationships/hyperlink" Target="https://legislacja.rcl.gov.pl/projekt/12391653" TargetMode="External"/><Relationship Id="rId118" Type="http://schemas.openxmlformats.org/officeDocument/2006/relationships/hyperlink" Target="https://dziennikustaw.gov.pl/DU/2024/1126" TargetMode="External"/><Relationship Id="rId139" Type="http://schemas.openxmlformats.org/officeDocument/2006/relationships/hyperlink" Target="https://dziennikustaw.gov.pl/DU/rok/2024/pozycja/717" TargetMode="External"/><Relationship Id="rId290" Type="http://schemas.openxmlformats.org/officeDocument/2006/relationships/hyperlink" Target="https://dziennikustaw.gov.pl/DU/rok/2023/pozycja/1322" TargetMode="External"/><Relationship Id="rId304" Type="http://schemas.openxmlformats.org/officeDocument/2006/relationships/hyperlink" Target="https://dziennikustaw.gov.pl/DU/rok/2023/pozycja/1216" TargetMode="External"/><Relationship Id="rId325" Type="http://schemas.openxmlformats.org/officeDocument/2006/relationships/hyperlink" Target="https://dziennikustaw.gov.pl/DU/rok/2023/pozycja/443" TargetMode="External"/><Relationship Id="rId346" Type="http://schemas.openxmlformats.org/officeDocument/2006/relationships/hyperlink" Target="https://www.sejm.gov.pl/sejm9.nsf/PrzebiegProc.xsp?nr=2898" TargetMode="External"/><Relationship Id="rId367" Type="http://schemas.openxmlformats.org/officeDocument/2006/relationships/hyperlink" Target="https://dziennikustaw.gov.pl/D2023000138001.pdf" TargetMode="External"/><Relationship Id="rId85" Type="http://schemas.openxmlformats.org/officeDocument/2006/relationships/hyperlink" Target="https://dziennikustaw.gov.pl/DU/2024/1728" TargetMode="External"/><Relationship Id="rId150" Type="http://schemas.openxmlformats.org/officeDocument/2006/relationships/hyperlink" Target="https://dziennikustaw.gov.pl/DU/2024/1357" TargetMode="External"/><Relationship Id="rId171" Type="http://schemas.openxmlformats.org/officeDocument/2006/relationships/hyperlink" Target="https://dziennikustaw.gov.pl/DU/2024/1543" TargetMode="External"/><Relationship Id="rId192" Type="http://schemas.openxmlformats.org/officeDocument/2006/relationships/hyperlink" Target="https://dziennikustaw.gov.pl/DU/rok/2024/pozycja/22" TargetMode="External"/><Relationship Id="rId206" Type="http://schemas.openxmlformats.org/officeDocument/2006/relationships/hyperlink" Target="https://dziennikustaw.gov.pl/DU/2024/1062" TargetMode="External"/><Relationship Id="rId227" Type="http://schemas.openxmlformats.org/officeDocument/2006/relationships/hyperlink" Target="https://dziennikustaw.gov.pl/DU/rok/2023/pozycja/2224" TargetMode="External"/><Relationship Id="rId248" Type="http://schemas.openxmlformats.org/officeDocument/2006/relationships/hyperlink" Target="https://legislacja.rcl.gov.pl/projekt/12375702" TargetMode="External"/><Relationship Id="rId269" Type="http://schemas.openxmlformats.org/officeDocument/2006/relationships/hyperlink" Target="https://legislacja.rcl.gov.pl/projekt/12373854" TargetMode="External"/><Relationship Id="rId12" Type="http://schemas.openxmlformats.org/officeDocument/2006/relationships/hyperlink" Target="https://www.sejm.gov.pl/sejm10.nsf/druk.xsp?nr=1266" TargetMode="External"/><Relationship Id="rId33" Type="http://schemas.openxmlformats.org/officeDocument/2006/relationships/hyperlink" Target="https://legislacja.rcl.gov.pl/projekt/12396008" TargetMode="External"/><Relationship Id="rId108" Type="http://schemas.openxmlformats.org/officeDocument/2006/relationships/hyperlink" Target="https://legislacja.rcl.gov.pl/projekt/12386958" TargetMode="External"/><Relationship Id="rId129" Type="http://schemas.openxmlformats.org/officeDocument/2006/relationships/hyperlink" Target="https://dziennikustaw.gov.pl/DU/2024/932" TargetMode="External"/><Relationship Id="rId280" Type="http://schemas.openxmlformats.org/officeDocument/2006/relationships/hyperlink" Target="https://legislacja.rcl.gov.pl/projekt/12373402" TargetMode="External"/><Relationship Id="rId315" Type="http://schemas.openxmlformats.org/officeDocument/2006/relationships/hyperlink" Target="https://dziennikustaw.gov.pl/DU/rok/2023/pozycja/610" TargetMode="External"/><Relationship Id="rId336" Type="http://schemas.openxmlformats.org/officeDocument/2006/relationships/hyperlink" Target="https://dziennikustaw.gov.pl/DU/rok/2023/pozycja/372" TargetMode="External"/><Relationship Id="rId357" Type="http://schemas.openxmlformats.org/officeDocument/2006/relationships/hyperlink" Target="https://dziennikustaw.gov.pl/DU/rok/2023/pozycja/886" TargetMode="External"/><Relationship Id="rId54" Type="http://schemas.openxmlformats.org/officeDocument/2006/relationships/hyperlink" Target="https://legislacja.rcl.gov.pl/projekt/12392352" TargetMode="External"/><Relationship Id="rId75" Type="http://schemas.openxmlformats.org/officeDocument/2006/relationships/hyperlink" Target="https://dziennikustaw.gov.pl/DU/2024/1809" TargetMode="External"/><Relationship Id="rId96" Type="http://schemas.openxmlformats.org/officeDocument/2006/relationships/hyperlink" Target="https://dziennikustaw.gov.pl/DU/2024/1355" TargetMode="External"/><Relationship Id="rId140" Type="http://schemas.openxmlformats.org/officeDocument/2006/relationships/hyperlink" Target="https://dziennikustaw.gov.pl/DU/rok/2024/pozycja/856" TargetMode="External"/><Relationship Id="rId161" Type="http://schemas.openxmlformats.org/officeDocument/2006/relationships/hyperlink" Target="https://dziennikustaw.gov.pl/DU/2024/988" TargetMode="External"/><Relationship Id="rId182" Type="http://schemas.openxmlformats.org/officeDocument/2006/relationships/hyperlink" Target="https://legislacja.rcl.gov.pl/projekt/12381506" TargetMode="External"/><Relationship Id="rId217" Type="http://schemas.openxmlformats.org/officeDocument/2006/relationships/hyperlink" Target="https://legislacja.rcl.gov.pl/projekt/12378503" TargetMode="External"/><Relationship Id="rId6" Type="http://schemas.openxmlformats.org/officeDocument/2006/relationships/endnotes" Target="endnotes.xml"/><Relationship Id="rId238" Type="http://schemas.openxmlformats.org/officeDocument/2006/relationships/hyperlink" Target="https://dziennikustaw.gov.pl/DU/rok/2023/pozycja/1826" TargetMode="External"/><Relationship Id="rId259" Type="http://schemas.openxmlformats.org/officeDocument/2006/relationships/hyperlink" Target="https://dziennikustaw.gov.pl/DU/rok/2023/pozycja/1972" TargetMode="External"/><Relationship Id="rId23" Type="http://schemas.openxmlformats.org/officeDocument/2006/relationships/hyperlink" Target="https://legislacja.rcl.gov.pl/projekt/12396854" TargetMode="External"/><Relationship Id="rId119" Type="http://schemas.openxmlformats.org/officeDocument/2006/relationships/hyperlink" Target="https://dziennikustaw.gov.pl/DU/2024/1110" TargetMode="External"/><Relationship Id="rId270" Type="http://schemas.openxmlformats.org/officeDocument/2006/relationships/hyperlink" Target="https://legislacja.rcl.gov.pl/projekt/12373805" TargetMode="External"/><Relationship Id="rId291" Type="http://schemas.openxmlformats.org/officeDocument/2006/relationships/hyperlink" Target="https://dziennikustaw.gov.pl/DU/rok/2024/pozycja/77" TargetMode="External"/><Relationship Id="rId305" Type="http://schemas.openxmlformats.org/officeDocument/2006/relationships/hyperlink" Target="https://dziennikustaw.gov.pl/DU/rok/2023/pozycja/1041" TargetMode="External"/><Relationship Id="rId326" Type="http://schemas.openxmlformats.org/officeDocument/2006/relationships/hyperlink" Target="https://dziennikustaw.gov.pl/DU/rok/2023/pozycja/785" TargetMode="External"/><Relationship Id="rId347" Type="http://schemas.openxmlformats.org/officeDocument/2006/relationships/hyperlink" Target="https://dziennikustaw.gov.pl/DU/rok/2023/pozycja/1288" TargetMode="External"/><Relationship Id="rId44" Type="http://schemas.openxmlformats.org/officeDocument/2006/relationships/hyperlink" Target="https://legislacja.rcl.gov.pl/projekt/12394700/katalog/13111808" TargetMode="External"/><Relationship Id="rId65" Type="http://schemas.openxmlformats.org/officeDocument/2006/relationships/hyperlink" Target="https://www.sejm.gov.pl/sejm10.nsf/druk.xsp?nr=838" TargetMode="External"/><Relationship Id="rId86" Type="http://schemas.openxmlformats.org/officeDocument/2006/relationships/hyperlink" Target="https://dziennikustaw.gov.pl/DU/2024/1419" TargetMode="External"/><Relationship Id="rId130" Type="http://schemas.openxmlformats.org/officeDocument/2006/relationships/hyperlink" Target="https://dziennikustaw.gov.pl/DU/2024/1007" TargetMode="External"/><Relationship Id="rId151" Type="http://schemas.openxmlformats.org/officeDocument/2006/relationships/hyperlink" Target="https://dziennikustaw.gov.pl/DU/2024/1064" TargetMode="External"/><Relationship Id="rId368" Type="http://schemas.openxmlformats.org/officeDocument/2006/relationships/hyperlink" Target="https://dziennikustaw.gov.pl/DU/rok/2023/pozycja/817" TargetMode="External"/><Relationship Id="rId172" Type="http://schemas.openxmlformats.org/officeDocument/2006/relationships/hyperlink" Target="https://dziennikustaw.gov.pl/DU/2024/1353" TargetMode="External"/><Relationship Id="rId193" Type="http://schemas.openxmlformats.org/officeDocument/2006/relationships/hyperlink" Target="https://dziennikustaw.gov.pl/DU/rok/2023/pozycja/2785" TargetMode="External"/><Relationship Id="rId207" Type="http://schemas.openxmlformats.org/officeDocument/2006/relationships/hyperlink" Target="https://dziennikustaw.gov.pl/DU/rok/2023/pozycja/2646" TargetMode="External"/><Relationship Id="rId228" Type="http://schemas.openxmlformats.org/officeDocument/2006/relationships/hyperlink" Target="https://dziennikustaw.gov.pl/DU/rok/2023/pozycja/2186" TargetMode="External"/><Relationship Id="rId249" Type="http://schemas.openxmlformats.org/officeDocument/2006/relationships/hyperlink" Target="https://dziennikustaw.gov.pl/DU/rok/2023/pozycja/2497" TargetMode="External"/><Relationship Id="rId13" Type="http://schemas.openxmlformats.org/officeDocument/2006/relationships/hyperlink" Target="https://legislacja.rcl.gov.pl/projekt/12397550" TargetMode="External"/><Relationship Id="rId109" Type="http://schemas.openxmlformats.org/officeDocument/2006/relationships/hyperlink" Target="https://legislacja.rcl.gov.pl/projekt/12386955" TargetMode="External"/><Relationship Id="rId260" Type="http://schemas.openxmlformats.org/officeDocument/2006/relationships/hyperlink" Target="https://dziennikustaw.gov.pl/DU/rok/2023/pozycja/1831" TargetMode="External"/><Relationship Id="rId281" Type="http://schemas.openxmlformats.org/officeDocument/2006/relationships/hyperlink" Target="https://dziennikustaw.gov.pl/DU/rok/2023/pozycja/1503" TargetMode="External"/><Relationship Id="rId316" Type="http://schemas.openxmlformats.org/officeDocument/2006/relationships/hyperlink" Target="https://dziennikustaw.gov.pl/DU/rok/2023/pozycja/601" TargetMode="External"/><Relationship Id="rId337" Type="http://schemas.openxmlformats.org/officeDocument/2006/relationships/hyperlink" Target="https://dziennikustaw.gov.pl/DU/rok/2023/pozycja/354" TargetMode="External"/><Relationship Id="rId34" Type="http://schemas.openxmlformats.org/officeDocument/2006/relationships/hyperlink" Target="https://legislacja.rcl.gov.pl/projekt/12395953" TargetMode="External"/><Relationship Id="rId55" Type="http://schemas.openxmlformats.org/officeDocument/2006/relationships/hyperlink" Target="https://dziennikustaw.gov.pl/DU/2024/1888" TargetMode="External"/><Relationship Id="rId76" Type="http://schemas.openxmlformats.org/officeDocument/2006/relationships/hyperlink" Target="https://dziennikustaw.gov.pl/DU/2024/1708" TargetMode="External"/><Relationship Id="rId97" Type="http://schemas.openxmlformats.org/officeDocument/2006/relationships/hyperlink" Target="https://sip.lex.pl/" TargetMode="External"/><Relationship Id="rId120" Type="http://schemas.openxmlformats.org/officeDocument/2006/relationships/hyperlink" Target="https://dziennikustaw.gov.pl/DU/2024/1226" TargetMode="External"/><Relationship Id="rId141" Type="http://schemas.openxmlformats.org/officeDocument/2006/relationships/hyperlink" Target="https://dziennikustaw.gov.pl/DU/rok/2024/pozycja/795" TargetMode="External"/><Relationship Id="rId358" Type="http://schemas.openxmlformats.org/officeDocument/2006/relationships/hyperlink" Target="https://dziennikustaw.gov.pl/DU/rok/2023/pozycja/893" TargetMode="External"/><Relationship Id="rId7" Type="http://schemas.openxmlformats.org/officeDocument/2006/relationships/hyperlink" Target="https://legislacja.rcl.gov.pl/projekt/12398202" TargetMode="External"/><Relationship Id="rId162" Type="http://schemas.openxmlformats.org/officeDocument/2006/relationships/hyperlink" Target="https://dziennikustaw.gov.pl/DU/rok/2024/pozycja/730" TargetMode="External"/><Relationship Id="rId183" Type="http://schemas.openxmlformats.org/officeDocument/2006/relationships/hyperlink" Target="https://dziennikustaw.gov.pl/DU/rok/2024/pozycja/588" TargetMode="External"/><Relationship Id="rId218" Type="http://schemas.openxmlformats.org/officeDocument/2006/relationships/hyperlink" Target="https://dziennikustaw.gov.pl/DU/rok/2023/pozycja/2733" TargetMode="External"/><Relationship Id="rId239" Type="http://schemas.openxmlformats.org/officeDocument/2006/relationships/hyperlink" Target="https://dziennikustaw.gov.pl/DU/rok/2023/pozycja/2610" TargetMode="External"/><Relationship Id="rId250" Type="http://schemas.openxmlformats.org/officeDocument/2006/relationships/hyperlink" Target="https://dziennikustaw.gov.pl/DU/rok/2023/pozycja/1780" TargetMode="External"/><Relationship Id="rId271" Type="http://schemas.openxmlformats.org/officeDocument/2006/relationships/hyperlink" Target="https://dziennikustaw.gov.pl/DU/rok/2023/pozycja/1535" TargetMode="External"/><Relationship Id="rId292" Type="http://schemas.openxmlformats.org/officeDocument/2006/relationships/hyperlink" Target="https://dziennikustaw.gov.pl/DU/rok/2023/pozycja/1239" TargetMode="External"/><Relationship Id="rId306" Type="http://schemas.openxmlformats.org/officeDocument/2006/relationships/hyperlink" Target="https://legislacja.rcl.gov.pl/projekt/12371352" TargetMode="External"/><Relationship Id="rId24" Type="http://schemas.openxmlformats.org/officeDocument/2006/relationships/hyperlink" Target="https://legislacja.rcl.gov.pl/projekt/12396852" TargetMode="External"/><Relationship Id="rId45" Type="http://schemas.openxmlformats.org/officeDocument/2006/relationships/hyperlink" Target="https://dziennikustaw.gov.pl/DU/2025/143" TargetMode="External"/><Relationship Id="rId66" Type="http://schemas.openxmlformats.org/officeDocument/2006/relationships/hyperlink" Target="https://legislacja.rcl.gov.pl/projekt/12391501/katalog/13093945" TargetMode="External"/><Relationship Id="rId87" Type="http://schemas.openxmlformats.org/officeDocument/2006/relationships/hyperlink" Target="https://dziennikustaw.gov.pl/DU/2024/1448" TargetMode="External"/><Relationship Id="rId110" Type="http://schemas.openxmlformats.org/officeDocument/2006/relationships/hyperlink" Target="https://dziennikustaw.gov.pl/DU/2024/1136" TargetMode="External"/><Relationship Id="rId131" Type="http://schemas.openxmlformats.org/officeDocument/2006/relationships/hyperlink" Target="https://dziennikustaw.gov.pl/DU/2024/991" TargetMode="External"/><Relationship Id="rId327" Type="http://schemas.openxmlformats.org/officeDocument/2006/relationships/hyperlink" Target="https://dziennikustaw.gov.pl/DU/rok/2023/pozycja/359" TargetMode="External"/><Relationship Id="rId348" Type="http://schemas.openxmlformats.org/officeDocument/2006/relationships/hyperlink" Target="https://dziennikustaw.gov.pl/DU/rok/2023/pozycja/38" TargetMode="External"/><Relationship Id="rId369" Type="http://schemas.openxmlformats.org/officeDocument/2006/relationships/hyperlink" Target="https://dziennikustaw.gov.pl/DU/rok/2023/pozycja/576" TargetMode="External"/><Relationship Id="rId152" Type="http://schemas.openxmlformats.org/officeDocument/2006/relationships/hyperlink" Target="https://dziennikustaw.gov.pl/DU/2025/1" TargetMode="External"/><Relationship Id="rId173" Type="http://schemas.openxmlformats.org/officeDocument/2006/relationships/hyperlink" Target="https://dziennikustaw.gov.pl/DU/rok/2024/pozycja/800" TargetMode="External"/><Relationship Id="rId194" Type="http://schemas.openxmlformats.org/officeDocument/2006/relationships/hyperlink" Target="https://dziennikustaw.gov.pl/DU/rok/2024/pozycja/239" TargetMode="External"/><Relationship Id="rId208" Type="http://schemas.openxmlformats.org/officeDocument/2006/relationships/hyperlink" Target="https://legislacja.rcl.gov.pl/projekt/12378902" TargetMode="External"/><Relationship Id="rId229" Type="http://schemas.openxmlformats.org/officeDocument/2006/relationships/hyperlink" Target="https://dziennikustaw.gov.pl/DU/rok/2023/pozycja/2360" TargetMode="External"/><Relationship Id="rId240" Type="http://schemas.openxmlformats.org/officeDocument/2006/relationships/hyperlink" Target="https://legislacja.rcl.gov.pl/projekt/12376351" TargetMode="External"/><Relationship Id="rId261" Type="http://schemas.openxmlformats.org/officeDocument/2006/relationships/hyperlink" Target="https://legislacja.rcl.gov.pl/projekt/12374506" TargetMode="External"/><Relationship Id="rId14" Type="http://schemas.openxmlformats.org/officeDocument/2006/relationships/hyperlink" Target="https://legislacja.rcl.gov.pl/projekt/12397503" TargetMode="External"/><Relationship Id="rId35" Type="http://schemas.openxmlformats.org/officeDocument/2006/relationships/hyperlink" Target="https://legislacja.rcl.gov.pl/projekt/12395902" TargetMode="External"/><Relationship Id="rId56" Type="http://schemas.openxmlformats.org/officeDocument/2006/relationships/hyperlink" Target="https://dziennikustaw.gov.pl/DU/2024/1924" TargetMode="External"/><Relationship Id="rId77" Type="http://schemas.openxmlformats.org/officeDocument/2006/relationships/hyperlink" Target="https://legislacja.rcl.gov.pl/projekt/12390303" TargetMode="External"/><Relationship Id="rId100" Type="http://schemas.openxmlformats.org/officeDocument/2006/relationships/hyperlink" Target="https://dziennikustaw.gov.pl/DU/2024/1311" TargetMode="External"/><Relationship Id="rId282" Type="http://schemas.openxmlformats.org/officeDocument/2006/relationships/hyperlink" Target="https://dziennikustaw.gov.pl/DU/2024/1008" TargetMode="External"/><Relationship Id="rId317" Type="http://schemas.openxmlformats.org/officeDocument/2006/relationships/hyperlink" Target="https://dziennikustaw.gov.pl/DU/rok/2023/pozycja/749" TargetMode="External"/><Relationship Id="rId338" Type="http://schemas.openxmlformats.org/officeDocument/2006/relationships/hyperlink" Target="https://dziennikustaw.gov.pl/DU/rok/2023/pozycja/1001" TargetMode="External"/><Relationship Id="rId359" Type="http://schemas.openxmlformats.org/officeDocument/2006/relationships/hyperlink" Target="https://dziennikustaw.gov.pl/DU/rok/2023/pozycja/894" TargetMode="External"/><Relationship Id="rId8" Type="http://schemas.openxmlformats.org/officeDocument/2006/relationships/hyperlink" Target="https://legislacja.rcl.gov.pl/projekt/12398159" TargetMode="External"/><Relationship Id="rId98" Type="http://schemas.openxmlformats.org/officeDocument/2006/relationships/hyperlink" Target="https://dziennikustaw.gov.pl/DU/2024/1686" TargetMode="External"/><Relationship Id="rId121" Type="http://schemas.openxmlformats.org/officeDocument/2006/relationships/hyperlink" Target="https://dziennikustaw.gov.pl/DU/2024/1359" TargetMode="External"/><Relationship Id="rId142" Type="http://schemas.openxmlformats.org/officeDocument/2006/relationships/hyperlink" Target="https://dziennikustaw.gov.pl/DU/rok/2024/pozycja/767" TargetMode="External"/><Relationship Id="rId163" Type="http://schemas.openxmlformats.org/officeDocument/2006/relationships/hyperlink" Target="https://dziennikustaw.gov.pl/DU/2024/941" TargetMode="External"/><Relationship Id="rId184" Type="http://schemas.openxmlformats.org/officeDocument/2006/relationships/hyperlink" Target="https://dziennikustaw.gov.pl/DU/rok/2024/pozycja/595" TargetMode="External"/><Relationship Id="rId219" Type="http://schemas.openxmlformats.org/officeDocument/2006/relationships/hyperlink" Target="https://dziennikustaw.gov.pl/DU/rok/2023/pozycja/2734" TargetMode="External"/><Relationship Id="rId370" Type="http://schemas.openxmlformats.org/officeDocument/2006/relationships/hyperlink" Target="https://dziennikustaw.gov.pl/DU/rok/2023/pozycja/1954" TargetMode="External"/><Relationship Id="rId230" Type="http://schemas.openxmlformats.org/officeDocument/2006/relationships/hyperlink" Target="https://dziennikustaw.gov.pl/DU/rok/2023/pozycja/2358" TargetMode="External"/><Relationship Id="rId251" Type="http://schemas.openxmlformats.org/officeDocument/2006/relationships/hyperlink" Target="https://dziennikustaw.gov.pl/DU/rok/2023/pozycja/1734" TargetMode="External"/><Relationship Id="rId25" Type="http://schemas.openxmlformats.org/officeDocument/2006/relationships/hyperlink" Target="https://legislacja.rcl.gov.pl/projekt/12396550/katalog/13120858" TargetMode="External"/><Relationship Id="rId46" Type="http://schemas.openxmlformats.org/officeDocument/2006/relationships/hyperlink" Target="https://legislacja.rcl.gov.pl/projekt/12393606/katalog/13106566" TargetMode="External"/><Relationship Id="rId67" Type="http://schemas.openxmlformats.org/officeDocument/2006/relationships/hyperlink" Target="https://dziennikustaw.gov.pl/DU/2024/1833" TargetMode="External"/><Relationship Id="rId272" Type="http://schemas.openxmlformats.org/officeDocument/2006/relationships/hyperlink" Target="https://dziennikustaw.gov.pl/DU/rok/2023/pozycja/2097" TargetMode="External"/><Relationship Id="rId293" Type="http://schemas.openxmlformats.org/officeDocument/2006/relationships/hyperlink" Target="https://dziennikustaw.gov.pl/DU/rok/2023/pozycja/1556" TargetMode="External"/><Relationship Id="rId307" Type="http://schemas.openxmlformats.org/officeDocument/2006/relationships/hyperlink" Target="https://dziennikustaw.gov.pl/DU/rok/2023/pozycja/1486" TargetMode="External"/><Relationship Id="rId328" Type="http://schemas.openxmlformats.org/officeDocument/2006/relationships/hyperlink" Target="https://dziennikustaw.gov.pl/DU/rok/2023/pozycja/348" TargetMode="External"/><Relationship Id="rId349" Type="http://schemas.openxmlformats.org/officeDocument/2006/relationships/hyperlink" Target="https://dziennikustaw.gov.pl/DU/rok/2023/pozycja/1029" TargetMode="External"/><Relationship Id="rId88" Type="http://schemas.openxmlformats.org/officeDocument/2006/relationships/hyperlink" Target="https://dziennikustaw.gov.pl/DU/2024/1388" TargetMode="External"/><Relationship Id="rId111" Type="http://schemas.openxmlformats.org/officeDocument/2006/relationships/hyperlink" Target="https://dziennikustaw.gov.pl/DU/2024/1436" TargetMode="External"/><Relationship Id="rId132" Type="http://schemas.openxmlformats.org/officeDocument/2006/relationships/hyperlink" Target="https://dziennikustaw.gov.pl/DU/rok/2024/pozycja/662" TargetMode="External"/><Relationship Id="rId153" Type="http://schemas.openxmlformats.org/officeDocument/2006/relationships/hyperlink" Target="https://dziennikustaw.gov.pl/DU/2024/961" TargetMode="External"/><Relationship Id="rId174" Type="http://schemas.openxmlformats.org/officeDocument/2006/relationships/hyperlink" Target="https://dziennikustaw.gov.pl/DU/rok/2024/pozycja/826" TargetMode="External"/><Relationship Id="rId195" Type="http://schemas.openxmlformats.org/officeDocument/2006/relationships/hyperlink" Target="https://dziennikustaw.gov.pl/DU/rok/2024/pozycja/536" TargetMode="External"/><Relationship Id="rId209" Type="http://schemas.openxmlformats.org/officeDocument/2006/relationships/hyperlink" Target="https://dziennikustaw.gov.pl/DU/rok/2023/pozycja/2804" TargetMode="External"/><Relationship Id="rId360" Type="http://schemas.openxmlformats.org/officeDocument/2006/relationships/hyperlink" Target="https://dziennikustaw.gov.pl/DU/rok/2023/pozycja/398" TargetMode="External"/><Relationship Id="rId220" Type="http://schemas.openxmlformats.org/officeDocument/2006/relationships/hyperlink" Target="https://dziennikustaw.gov.pl/DU/rok/2023/pozycja/2464" TargetMode="External"/><Relationship Id="rId241" Type="http://schemas.openxmlformats.org/officeDocument/2006/relationships/hyperlink" Target="https://sip.lex.pl/" TargetMode="External"/><Relationship Id="rId15" Type="http://schemas.openxmlformats.org/officeDocument/2006/relationships/hyperlink" Target="https://legislacja.rcl.gov.pl/projekt/12397452" TargetMode="External"/><Relationship Id="rId36" Type="http://schemas.openxmlformats.org/officeDocument/2006/relationships/hyperlink" Target="https://legislacja.rcl.gov.pl/projekt/12395802" TargetMode="External"/><Relationship Id="rId57" Type="http://schemas.openxmlformats.org/officeDocument/2006/relationships/hyperlink" Target="https://dziennikustaw.gov.pl/DU/2024/1977" TargetMode="External"/><Relationship Id="rId262" Type="http://schemas.openxmlformats.org/officeDocument/2006/relationships/hyperlink" Target="https://dziennikustaw.gov.pl/DU/rok/2023/pozycja/1922" TargetMode="External"/><Relationship Id="rId283" Type="http://schemas.openxmlformats.org/officeDocument/2006/relationships/hyperlink" Target="https://dziennikustaw.gov.pl/DU/rok/2023/pozycja/1248" TargetMode="External"/><Relationship Id="rId318" Type="http://schemas.openxmlformats.org/officeDocument/2006/relationships/hyperlink" Target="https://dziennikustaw.gov.pl/DU/rok/2023/pozycja/978" TargetMode="External"/><Relationship Id="rId339" Type="http://schemas.openxmlformats.org/officeDocument/2006/relationships/hyperlink" Target="https://dziennikustaw.gov.pl/DU/rok/2023/pozycja/195" TargetMode="External"/><Relationship Id="rId78" Type="http://schemas.openxmlformats.org/officeDocument/2006/relationships/hyperlink" Target="https://legislacja.rcl.gov.pl/projekt/12390053" TargetMode="External"/><Relationship Id="rId99" Type="http://schemas.openxmlformats.org/officeDocument/2006/relationships/hyperlink" Target="https://dziennikustaw.gov.pl/DU/2024/1349" TargetMode="External"/><Relationship Id="rId101" Type="http://schemas.openxmlformats.org/officeDocument/2006/relationships/hyperlink" Target="https://dziennikustaw.gov.pl/DU/2024/1358" TargetMode="External"/><Relationship Id="rId122" Type="http://schemas.openxmlformats.org/officeDocument/2006/relationships/hyperlink" Target="https://legislacja.rcl.gov.pl/projekt/12385800" TargetMode="External"/><Relationship Id="rId143" Type="http://schemas.openxmlformats.org/officeDocument/2006/relationships/hyperlink" Target="https://dziennikustaw.gov.pl/DU/2024/1086" TargetMode="External"/><Relationship Id="rId164" Type="http://schemas.openxmlformats.org/officeDocument/2006/relationships/hyperlink" Target="https://dziennikustaw.gov.pl/DU/rok/2024/pozycja/655" TargetMode="External"/><Relationship Id="rId185" Type="http://schemas.openxmlformats.org/officeDocument/2006/relationships/hyperlink" Target="https://dziennikustaw.gov.pl/DU/rok/2024/pozycja/414" TargetMode="External"/><Relationship Id="rId350" Type="http://schemas.openxmlformats.org/officeDocument/2006/relationships/hyperlink" Target="https://legislacja.rcl.gov.pl/projekt/12367901" TargetMode="External"/><Relationship Id="rId371" Type="http://schemas.openxmlformats.org/officeDocument/2006/relationships/hyperlink" Target="https://dziennikustaw.gov.pl/DU/rok/2023/pozycja/1955" TargetMode="External"/><Relationship Id="rId4" Type="http://schemas.openxmlformats.org/officeDocument/2006/relationships/webSettings" Target="webSettings.xml"/><Relationship Id="rId9" Type="http://schemas.openxmlformats.org/officeDocument/2006/relationships/hyperlink" Target="https://legislacja.rcl.gov.pl/projekt/12398102" TargetMode="External"/><Relationship Id="rId180" Type="http://schemas.openxmlformats.org/officeDocument/2006/relationships/hyperlink" Target="https://dziennikustaw.gov.pl/DU/2024/1257" TargetMode="External"/><Relationship Id="rId210" Type="http://schemas.openxmlformats.org/officeDocument/2006/relationships/hyperlink" Target="https://dziennikustaw.gov.pl/DU/rok/2023/pozycja/2645" TargetMode="External"/><Relationship Id="rId215" Type="http://schemas.openxmlformats.org/officeDocument/2006/relationships/hyperlink" Target="https://dziennikustaw.gov.pl/DU/rok/2024/pozycja/16" TargetMode="External"/><Relationship Id="rId236" Type="http://schemas.openxmlformats.org/officeDocument/2006/relationships/hyperlink" Target="https://dziennikustaw.gov.pl/DU/rok/2023/pozycja/2345" TargetMode="External"/><Relationship Id="rId257" Type="http://schemas.openxmlformats.org/officeDocument/2006/relationships/hyperlink" Target="https://dziennikustaw.gov.pl/DU/rok/2023/pozycja/1692" TargetMode="External"/><Relationship Id="rId278" Type="http://schemas.openxmlformats.org/officeDocument/2006/relationships/hyperlink" Target="https://dziennikustaw.gov.pl/DU/rok/2023/pozycja/1353" TargetMode="External"/><Relationship Id="rId26" Type="http://schemas.openxmlformats.org/officeDocument/2006/relationships/hyperlink" Target="https://legislacja.rcl.gov.pl/projekt/12396356/katalog/13120181" TargetMode="External"/><Relationship Id="rId231" Type="http://schemas.openxmlformats.org/officeDocument/2006/relationships/hyperlink" Target="https://dziennikustaw.gov.pl/DU/rok/2023/pozycja/2167" TargetMode="External"/><Relationship Id="rId252" Type="http://schemas.openxmlformats.org/officeDocument/2006/relationships/hyperlink" Target="https://dziennikustaw.gov.pl/DU/rok/2023/pozycja/2294" TargetMode="External"/><Relationship Id="rId273" Type="http://schemas.openxmlformats.org/officeDocument/2006/relationships/hyperlink" Target="https://dziennikustaw.gov.pl/DU/rok/2023/pozycja/2343" TargetMode="External"/><Relationship Id="rId294" Type="http://schemas.openxmlformats.org/officeDocument/2006/relationships/hyperlink" Target="https://dziennikustaw.gov.pl/DU/rok/2023/pozycja/1245" TargetMode="External"/><Relationship Id="rId308" Type="http://schemas.openxmlformats.org/officeDocument/2006/relationships/hyperlink" Target="https://dziennikustaw.gov.pl/DU/rok/2023/pozycja/1485" TargetMode="External"/><Relationship Id="rId329" Type="http://schemas.openxmlformats.org/officeDocument/2006/relationships/hyperlink" Target="https://dziennikustaw.gov.pl/DU/rok/2024/pozycja/876" TargetMode="External"/><Relationship Id="rId47" Type="http://schemas.openxmlformats.org/officeDocument/2006/relationships/hyperlink" Target="https://dziennikustaw.gov.pl/DU/2025/166" TargetMode="External"/><Relationship Id="rId68" Type="http://schemas.openxmlformats.org/officeDocument/2006/relationships/hyperlink" Target="https://legislacja.rcl.gov.pl/projekt/12390904" TargetMode="External"/><Relationship Id="rId89" Type="http://schemas.openxmlformats.org/officeDocument/2006/relationships/hyperlink" Target="https://dziennikustaw.gov.pl/DU/2024/1347" TargetMode="External"/><Relationship Id="rId112" Type="http://schemas.openxmlformats.org/officeDocument/2006/relationships/hyperlink" Target="https://dziennikustaw.gov.pl/DU/rok/2025/pozycja/129" TargetMode="External"/><Relationship Id="rId133" Type="http://schemas.openxmlformats.org/officeDocument/2006/relationships/hyperlink" Target="https://dziennikustaw.gov.pl/DU/2024/1055" TargetMode="External"/><Relationship Id="rId154" Type="http://schemas.openxmlformats.org/officeDocument/2006/relationships/hyperlink" Target="https://dziennikustaw.gov.pl/DU/rok/2024/pozycja/792" TargetMode="External"/><Relationship Id="rId175" Type="http://schemas.openxmlformats.org/officeDocument/2006/relationships/hyperlink" Target="https://dziennikustaw.gov.pl/DU/2024/961" TargetMode="External"/><Relationship Id="rId340" Type="http://schemas.openxmlformats.org/officeDocument/2006/relationships/hyperlink" Target="https://dziennikustaw.gov.pl/DU/rok/2023/pozycja/186" TargetMode="External"/><Relationship Id="rId361" Type="http://schemas.openxmlformats.org/officeDocument/2006/relationships/hyperlink" Target="https://dziennikustaw.gov.pl/DU/rok/2023/pozycja/680" TargetMode="External"/><Relationship Id="rId196" Type="http://schemas.openxmlformats.org/officeDocument/2006/relationships/hyperlink" Target="https://dziennikustaw.gov.pl/DU/rok/2023/pozycja/2810" TargetMode="External"/><Relationship Id="rId200" Type="http://schemas.openxmlformats.org/officeDocument/2006/relationships/hyperlink" Target="https://dziennikustaw.gov.pl/DU/rok/2024/pozycja/173" TargetMode="External"/><Relationship Id="rId16" Type="http://schemas.openxmlformats.org/officeDocument/2006/relationships/hyperlink" Target="https://legislacja.rcl.gov.pl/projekt/12397357" TargetMode="External"/><Relationship Id="rId221" Type="http://schemas.openxmlformats.org/officeDocument/2006/relationships/hyperlink" Target="https://dziennikustaw.gov.pl/DU/rok/2024/pozycja/74" TargetMode="External"/><Relationship Id="rId242" Type="http://schemas.openxmlformats.org/officeDocument/2006/relationships/hyperlink" Target="https://dziennikustaw.gov.pl/DU/rok/2023/pozycja/2226" TargetMode="External"/><Relationship Id="rId263" Type="http://schemas.openxmlformats.org/officeDocument/2006/relationships/hyperlink" Target="https://dziennikustaw.gov.pl/DU/rok/2023/pozycja/1477" TargetMode="External"/><Relationship Id="rId284" Type="http://schemas.openxmlformats.org/officeDocument/2006/relationships/hyperlink" Target="https://dziennikustaw.gov.pl/DU/rok/2023/pozycja/1521" TargetMode="External"/><Relationship Id="rId319" Type="http://schemas.openxmlformats.org/officeDocument/2006/relationships/hyperlink" Target="https://dziennikustaw.gov.pl/DU/rok/2023/pozycja/954" TargetMode="External"/><Relationship Id="rId37" Type="http://schemas.openxmlformats.org/officeDocument/2006/relationships/hyperlink" Target="https://legislacja.rcl.gov.pl/projekt/12395801" TargetMode="External"/><Relationship Id="rId58" Type="http://schemas.openxmlformats.org/officeDocument/2006/relationships/hyperlink" Target="https://dziennikustaw.gov.pl/DU/2025/205" TargetMode="External"/><Relationship Id="rId79" Type="http://schemas.openxmlformats.org/officeDocument/2006/relationships/hyperlink" Target="https://legislacja.rcl.gov.pl/projekt/12390051" TargetMode="External"/><Relationship Id="rId102" Type="http://schemas.openxmlformats.org/officeDocument/2006/relationships/hyperlink" Target="https://dziennikustaw.gov.pl/DU/2024/1503" TargetMode="External"/><Relationship Id="rId123" Type="http://schemas.openxmlformats.org/officeDocument/2006/relationships/hyperlink" Target="https://dziennikustaw.gov.pl/DU/2024/1085" TargetMode="External"/><Relationship Id="rId144" Type="http://schemas.openxmlformats.org/officeDocument/2006/relationships/hyperlink" Target="https://dziennikustaw.gov.pl/DU/2024/911" TargetMode="External"/><Relationship Id="rId330" Type="http://schemas.openxmlformats.org/officeDocument/2006/relationships/hyperlink" Target="https://legislacja.rcl.gov.pl/projekt/12369503" TargetMode="External"/><Relationship Id="rId90" Type="http://schemas.openxmlformats.org/officeDocument/2006/relationships/hyperlink" Target="https://legislacja.rcl.gov.pl/projekt/12388450" TargetMode="External"/><Relationship Id="rId165" Type="http://schemas.openxmlformats.org/officeDocument/2006/relationships/hyperlink" Target="https://dziennikustaw.gov.pl/DU/rok/2024/pozycja/524" TargetMode="External"/><Relationship Id="rId186" Type="http://schemas.openxmlformats.org/officeDocument/2006/relationships/hyperlink" Target="https://www.sejm.gov.pl/sejm10.nsf/PrzebiegProc.xsp?nr=185" TargetMode="External"/><Relationship Id="rId351" Type="http://schemas.openxmlformats.org/officeDocument/2006/relationships/hyperlink" Target="https://dziennikustaw.gov.pl/DU/rok/2023/pozycja/675" TargetMode="External"/><Relationship Id="rId372" Type="http://schemas.openxmlformats.org/officeDocument/2006/relationships/hyperlink" Target="https://dziennikustaw.gov.pl/DU/2023/1953" TargetMode="External"/><Relationship Id="rId211" Type="http://schemas.openxmlformats.org/officeDocument/2006/relationships/hyperlink" Target="https://dziennikustaw.gov.pl/DU/rok/2023/pozycja/2644" TargetMode="External"/><Relationship Id="rId232" Type="http://schemas.openxmlformats.org/officeDocument/2006/relationships/hyperlink" Target="https://dziennikustaw.gov.pl/DU/rok/2023/pozycja/2021" TargetMode="External"/><Relationship Id="rId253" Type="http://schemas.openxmlformats.org/officeDocument/2006/relationships/hyperlink" Target="https://legislacja.rcl.gov.pl/projekt/12374708" TargetMode="External"/><Relationship Id="rId274" Type="http://schemas.openxmlformats.org/officeDocument/2006/relationships/hyperlink" Target="https://dziennikustaw.gov.pl/DU/rok/2023/pozycja/1484" TargetMode="External"/><Relationship Id="rId295" Type="http://schemas.openxmlformats.org/officeDocument/2006/relationships/hyperlink" Target="https://dziennikustaw.gov.pl/DU/rok/2023/pozycja/1160" TargetMode="External"/><Relationship Id="rId309" Type="http://schemas.openxmlformats.org/officeDocument/2006/relationships/hyperlink" Target="https://dziennikustaw.gov.pl/DU/rok/2023/pozycja/650" TargetMode="External"/><Relationship Id="rId27" Type="http://schemas.openxmlformats.org/officeDocument/2006/relationships/hyperlink" Target="https://legislacja.rcl.gov.pl/projekt/12396300" TargetMode="External"/><Relationship Id="rId48" Type="http://schemas.openxmlformats.org/officeDocument/2006/relationships/hyperlink" Target="https://dziennikustaw.gov.pl/DU/2025/55" TargetMode="External"/><Relationship Id="rId69" Type="http://schemas.openxmlformats.org/officeDocument/2006/relationships/hyperlink" Target="https://www.sejm.gov.pl/sejm10.nsf/PrzebiegProc.xsp?nr=982" TargetMode="External"/><Relationship Id="rId113" Type="http://schemas.openxmlformats.org/officeDocument/2006/relationships/hyperlink" Target="https://dziennikustaw.gov.pl/DU/2025/171" TargetMode="External"/><Relationship Id="rId134" Type="http://schemas.openxmlformats.org/officeDocument/2006/relationships/hyperlink" Target="https://dziennikustaw.gov.pl/DU/2024/1480" TargetMode="External"/><Relationship Id="rId320" Type="http://schemas.openxmlformats.org/officeDocument/2006/relationships/hyperlink" Target="https://dziennikustaw.gov.pl/DU/rok/2023/pozycja/1127" TargetMode="External"/><Relationship Id="rId80" Type="http://schemas.openxmlformats.org/officeDocument/2006/relationships/hyperlink" Target="https://legislacja.rcl.gov.pl/projekt/12389954" TargetMode="External"/><Relationship Id="rId155" Type="http://schemas.openxmlformats.org/officeDocument/2006/relationships/hyperlink" Target="https://dziennikustaw.gov.pl/DU/rok/2024/pozycja/1229" TargetMode="External"/><Relationship Id="rId176" Type="http://schemas.openxmlformats.org/officeDocument/2006/relationships/hyperlink" Target="https://dziennikustaw.gov.pl/DU/rok/2024/pozycja/864" TargetMode="External"/><Relationship Id="rId197" Type="http://schemas.openxmlformats.org/officeDocument/2006/relationships/hyperlink" Target="https://legislacja.rcl.gov.pl/projekt/12379500" TargetMode="External"/><Relationship Id="rId341" Type="http://schemas.openxmlformats.org/officeDocument/2006/relationships/hyperlink" Target="https://dziennikustaw.gov.pl/DU/rok/2023/pozycja/575" TargetMode="External"/><Relationship Id="rId362" Type="http://schemas.openxmlformats.org/officeDocument/2006/relationships/hyperlink" Target="https://dziennikustaw.gov.pl/DU/rok/2023/pozycja/1187" TargetMode="External"/><Relationship Id="rId201" Type="http://schemas.openxmlformats.org/officeDocument/2006/relationships/hyperlink" Target="https://dziennikustaw.gov.pl/DU/rok/2023/pozycja/2782" TargetMode="External"/><Relationship Id="rId222" Type="http://schemas.openxmlformats.org/officeDocument/2006/relationships/hyperlink" Target="https://dziennikustaw.gov.pl/DU/rok/2023/pozycja/2603" TargetMode="External"/><Relationship Id="rId243" Type="http://schemas.openxmlformats.org/officeDocument/2006/relationships/hyperlink" Target="https://dziennikustaw.gov.pl/DU/2024/956" TargetMode="External"/><Relationship Id="rId264" Type="http://schemas.openxmlformats.org/officeDocument/2006/relationships/hyperlink" Target="https://dziennikustaw.gov.pl/DU/rok/2023/pozycja/2276" TargetMode="External"/><Relationship Id="rId285" Type="http://schemas.openxmlformats.org/officeDocument/2006/relationships/hyperlink" Target="https://sip.lex.pl/" TargetMode="External"/><Relationship Id="rId17" Type="http://schemas.openxmlformats.org/officeDocument/2006/relationships/hyperlink" Target="https://www.sejm.gov.pl/sejm10.nsf/druk.xsp?nr=1240" TargetMode="External"/><Relationship Id="rId38" Type="http://schemas.openxmlformats.org/officeDocument/2006/relationships/hyperlink" Target="https://legislacja.rcl.gov.pl/projekt/12395551" TargetMode="External"/><Relationship Id="rId59" Type="http://schemas.openxmlformats.org/officeDocument/2006/relationships/hyperlink" Target="https://legislacja.rcl.gov.pl/projekt/12392105" TargetMode="External"/><Relationship Id="rId103" Type="http://schemas.openxmlformats.org/officeDocument/2006/relationships/hyperlink" Target="https://dziennikustaw.gov.pl/DU/2024/1317" TargetMode="External"/><Relationship Id="rId124" Type="http://schemas.openxmlformats.org/officeDocument/2006/relationships/hyperlink" Target="https://legislacja.rcl.gov.pl/projekt/12385501" TargetMode="External"/><Relationship Id="rId310" Type="http://schemas.openxmlformats.org/officeDocument/2006/relationships/hyperlink" Target="https://dziennikustaw.gov.pl/DU/rok/2023/pozycja/605" TargetMode="External"/><Relationship Id="rId70" Type="http://schemas.openxmlformats.org/officeDocument/2006/relationships/hyperlink" Target="https://dziennikustaw.gov.pl/DU/2024/1895" TargetMode="External"/><Relationship Id="rId91" Type="http://schemas.openxmlformats.org/officeDocument/2006/relationships/hyperlink" Target="https://legislacja.rcl.gov.pl/projekt/12388401" TargetMode="External"/><Relationship Id="rId145" Type="http://schemas.openxmlformats.org/officeDocument/2006/relationships/hyperlink" Target="https://dziennikustaw.gov.pl/DU/2024/1897" TargetMode="External"/><Relationship Id="rId166" Type="http://schemas.openxmlformats.org/officeDocument/2006/relationships/hyperlink" Target="https://dziennikustaw.gov.pl/DU/rok/2024/pozycja/464" TargetMode="External"/><Relationship Id="rId187" Type="http://schemas.openxmlformats.org/officeDocument/2006/relationships/hyperlink" Target="https://dziennikustaw.gov.pl/DU/rok/2024/pozycja/890" TargetMode="External"/><Relationship Id="rId331" Type="http://schemas.openxmlformats.org/officeDocument/2006/relationships/hyperlink" Target="https://dziennikustaw.gov.pl/DU/rok/2023/pozycja/871" TargetMode="External"/><Relationship Id="rId352" Type="http://schemas.openxmlformats.org/officeDocument/2006/relationships/hyperlink" Target="https://dziennikustaw.gov.pl/DU/rok/2023/pozycja/377" TargetMode="External"/><Relationship Id="rId373" Type="http://schemas.openxmlformats.org/officeDocument/2006/relationships/hyperlink" Target="https://legislacja.rcl.gov.pl/projekt/12357702" TargetMode="External"/><Relationship Id="rId1" Type="http://schemas.openxmlformats.org/officeDocument/2006/relationships/styles" Target="styles.xml"/><Relationship Id="rId212" Type="http://schemas.openxmlformats.org/officeDocument/2006/relationships/hyperlink" Target="https://dziennikustaw.gov.pl/DU/rok/2023/pozycja/2788" TargetMode="External"/><Relationship Id="rId233" Type="http://schemas.openxmlformats.org/officeDocument/2006/relationships/hyperlink" Target="https://dziennikustaw.gov.pl/DU/rok/2023/pozycja/2353" TargetMode="External"/><Relationship Id="rId254" Type="http://schemas.openxmlformats.org/officeDocument/2006/relationships/hyperlink" Target="https://dziennikustaw.gov.pl/DU/rok/2023/pozycja/1982" TargetMode="External"/><Relationship Id="rId28" Type="http://schemas.openxmlformats.org/officeDocument/2006/relationships/hyperlink" Target="https://legislacja.rcl.gov.pl/projekt/12396254" TargetMode="External"/><Relationship Id="rId49" Type="http://schemas.openxmlformats.org/officeDocument/2006/relationships/hyperlink" Target="https://dziennikustaw.gov.pl/DU/2024/1952" TargetMode="External"/><Relationship Id="rId114" Type="http://schemas.openxmlformats.org/officeDocument/2006/relationships/hyperlink" Target="https://legislacja.rcl.gov.pl/projekt/12386505" TargetMode="External"/><Relationship Id="rId275" Type="http://schemas.openxmlformats.org/officeDocument/2006/relationships/hyperlink" Target="https://dziennikustaw.gov.pl/DU/rok/2023/pozycja/1702" TargetMode="External"/><Relationship Id="rId296" Type="http://schemas.openxmlformats.org/officeDocument/2006/relationships/hyperlink" Target="https://dziennikustaw.gov.pl/DU/rok/2023/pozycja/1800" TargetMode="External"/><Relationship Id="rId300" Type="http://schemas.openxmlformats.org/officeDocument/2006/relationships/hyperlink" Target="https://dziennikustaw.gov.pl/DU/rok/2023/pozycja/1827" TargetMode="External"/><Relationship Id="rId60" Type="http://schemas.openxmlformats.org/officeDocument/2006/relationships/hyperlink" Target="https://legislacja.rcl.gov.pl/projekt/12392104/katalog/13097830" TargetMode="External"/><Relationship Id="rId81" Type="http://schemas.openxmlformats.org/officeDocument/2006/relationships/hyperlink" Target="https://legislacja.rcl.gov.pl/projekt/12389851/katalog/13083066" TargetMode="External"/><Relationship Id="rId135" Type="http://schemas.openxmlformats.org/officeDocument/2006/relationships/hyperlink" Target="https://dziennikustaw.gov.pl/DU/2024/1263" TargetMode="External"/><Relationship Id="rId156" Type="http://schemas.openxmlformats.org/officeDocument/2006/relationships/hyperlink" Target="https://dziennikustaw.gov.pl/DU/2024/1291" TargetMode="External"/><Relationship Id="rId177" Type="http://schemas.openxmlformats.org/officeDocument/2006/relationships/hyperlink" Target="https://dziennikustaw.gov.pl/DU/rok/2024/pozycja/674" TargetMode="External"/><Relationship Id="rId198" Type="http://schemas.openxmlformats.org/officeDocument/2006/relationships/hyperlink" Target="https://dziennikustaw.gov.pl/DU/rok/2024/pozycja/341" TargetMode="External"/><Relationship Id="rId321" Type="http://schemas.openxmlformats.org/officeDocument/2006/relationships/hyperlink" Target="https://dziennikustaw.gov.pl/DU/rok/2023/pozycja/1104" TargetMode="External"/><Relationship Id="rId342" Type="http://schemas.openxmlformats.org/officeDocument/2006/relationships/hyperlink" Target="https://dziennikustaw.gov.pl/DU/rok/2023/pozycja/1160" TargetMode="External"/><Relationship Id="rId363" Type="http://schemas.openxmlformats.org/officeDocument/2006/relationships/hyperlink" Target="https://dziennikustaw.gov.pl/DU/rok/2023/pozycja/73" TargetMode="External"/><Relationship Id="rId202" Type="http://schemas.openxmlformats.org/officeDocument/2006/relationships/hyperlink" Target="https://dziennikustaw.gov.pl/DU/rok/2024/pozycja/224" TargetMode="External"/><Relationship Id="rId223" Type="http://schemas.openxmlformats.org/officeDocument/2006/relationships/hyperlink" Target="https://dziennikustaw.gov.pl/DU/rok/2024/pozycja/650" TargetMode="External"/><Relationship Id="rId244" Type="http://schemas.openxmlformats.org/officeDocument/2006/relationships/hyperlink" Target="https://dziennikustaw.gov.pl/DU/rok/2023/pozycja/2077" TargetMode="External"/><Relationship Id="rId18" Type="http://schemas.openxmlformats.org/officeDocument/2006/relationships/hyperlink" Target="https://legislacja.rcl.gov.pl/projekt/12397250" TargetMode="External"/><Relationship Id="rId39" Type="http://schemas.openxmlformats.org/officeDocument/2006/relationships/hyperlink" Target="https://legislacja.rcl.gov.pl/projekt/12395255" TargetMode="External"/><Relationship Id="rId265" Type="http://schemas.openxmlformats.org/officeDocument/2006/relationships/hyperlink" Target="https://dziennikustaw.gov.pl/DU/2024/1323" TargetMode="External"/><Relationship Id="rId286" Type="http://schemas.openxmlformats.org/officeDocument/2006/relationships/hyperlink" Target="https://dziennikustaw.gov.pl/DU/rok/2023/pozycja/2307" TargetMode="External"/><Relationship Id="rId50" Type="http://schemas.openxmlformats.org/officeDocument/2006/relationships/hyperlink" Target="https://legislacja.rcl.gov.pl/projekt/12392662" TargetMode="External"/><Relationship Id="rId104" Type="http://schemas.openxmlformats.org/officeDocument/2006/relationships/hyperlink" Target="https://legislacja.rcl.gov.pl/projekt/12387250" TargetMode="External"/><Relationship Id="rId125" Type="http://schemas.openxmlformats.org/officeDocument/2006/relationships/hyperlink" Target="https://legislacja.rcl.gov.pl/projekt/12385412" TargetMode="External"/><Relationship Id="rId146" Type="http://schemas.openxmlformats.org/officeDocument/2006/relationships/hyperlink" Target="https://legislacja.rcl.gov.pl/projekt/12383953" TargetMode="External"/><Relationship Id="rId167" Type="http://schemas.openxmlformats.org/officeDocument/2006/relationships/hyperlink" Target="https://dziennikustaw.gov.pl/DU/2024/1147" TargetMode="External"/><Relationship Id="rId188" Type="http://schemas.openxmlformats.org/officeDocument/2006/relationships/hyperlink" Target="https://dziennikustaw.gov.pl/DU/2024/1189" TargetMode="External"/><Relationship Id="rId311" Type="http://schemas.openxmlformats.org/officeDocument/2006/relationships/hyperlink" Target="https://dziennikustaw.gov.pl/DU/rok/2023/pozycja/1156" TargetMode="External"/><Relationship Id="rId332" Type="http://schemas.openxmlformats.org/officeDocument/2006/relationships/hyperlink" Target="https://dziennikustaw.gov.pl/DU/rok/2023/pozycja/693" TargetMode="External"/><Relationship Id="rId353" Type="http://schemas.openxmlformats.org/officeDocument/2006/relationships/hyperlink" Target="https://dziennikustaw.gov.pl/DU/rok/2023/pozycja/198" TargetMode="External"/><Relationship Id="rId374" Type="http://schemas.openxmlformats.org/officeDocument/2006/relationships/fontTable" Target="fontTable.xml"/><Relationship Id="rId71" Type="http://schemas.openxmlformats.org/officeDocument/2006/relationships/hyperlink" Target="https://dziennikustaw.gov.pl/DU/2024/1877" TargetMode="External"/><Relationship Id="rId92" Type="http://schemas.openxmlformats.org/officeDocument/2006/relationships/hyperlink" Target="https://dziennikustaw.gov.pl/DU/2024/1738" TargetMode="External"/><Relationship Id="rId213" Type="http://schemas.openxmlformats.org/officeDocument/2006/relationships/hyperlink" Target="https://dziennikustaw.gov.pl/DU/2024/1476" TargetMode="External"/><Relationship Id="rId234" Type="http://schemas.openxmlformats.org/officeDocument/2006/relationships/hyperlink" Target="https://dziennikustaw.gov.pl/DU/rok/2023/pozycja/2338" TargetMode="External"/><Relationship Id="rId2" Type="http://schemas.microsoft.com/office/2007/relationships/stylesWithEffects" Target="stylesWithEffects.xml"/><Relationship Id="rId29" Type="http://schemas.openxmlformats.org/officeDocument/2006/relationships/hyperlink" Target="https://legislacja.rcl.gov.pl/projekt/12396253" TargetMode="External"/><Relationship Id="rId255" Type="http://schemas.openxmlformats.org/officeDocument/2006/relationships/hyperlink" Target="https://dziennikustaw.gov.pl/DU/rok/2023/pozycja/1733" TargetMode="External"/><Relationship Id="rId276" Type="http://schemas.openxmlformats.org/officeDocument/2006/relationships/hyperlink" Target="https://dziennikustaw.gov.pl/DU/rok/2023/pozycja/1721" TargetMode="External"/><Relationship Id="rId297" Type="http://schemas.openxmlformats.org/officeDocument/2006/relationships/hyperlink" Target="https://dziennikustaw.gov.pl/DU/rok/2023/pozycja/1052" TargetMode="External"/><Relationship Id="rId40" Type="http://schemas.openxmlformats.org/officeDocument/2006/relationships/hyperlink" Target="https://legislacja.rcl.gov.pl/projekt/12395152" TargetMode="External"/><Relationship Id="rId115" Type="http://schemas.openxmlformats.org/officeDocument/2006/relationships/hyperlink" Target="https://dziennikustaw.gov.pl/DU/2024/1470" TargetMode="External"/><Relationship Id="rId136" Type="http://schemas.openxmlformats.org/officeDocument/2006/relationships/hyperlink" Target="https://dziennikustaw.gov.pl/DU/2024/1502" TargetMode="External"/><Relationship Id="rId157" Type="http://schemas.openxmlformats.org/officeDocument/2006/relationships/hyperlink" Target="https://dziennikustaw.gov.pl/DU/rok/2024/pozycja/730" TargetMode="External"/><Relationship Id="rId178" Type="http://schemas.openxmlformats.org/officeDocument/2006/relationships/hyperlink" Target="https://dziennikustaw.gov.pl/DU/rok/2024/pozycja/339" TargetMode="External"/><Relationship Id="rId301" Type="http://schemas.openxmlformats.org/officeDocument/2006/relationships/hyperlink" Target="https://dziennikustaw.gov.pl/DU/rok/2023/pozycja/1118" TargetMode="External"/><Relationship Id="rId322" Type="http://schemas.openxmlformats.org/officeDocument/2006/relationships/hyperlink" Target="https://legislacja.rcl.gov.pl/projekt/12370103" TargetMode="External"/><Relationship Id="rId343" Type="http://schemas.openxmlformats.org/officeDocument/2006/relationships/hyperlink" Target="https://dziennikustaw.gov.pl/DU/rok/2023/pozycja/2480" TargetMode="External"/><Relationship Id="rId364" Type="http://schemas.openxmlformats.org/officeDocument/2006/relationships/hyperlink" Target="https://dziennikustaw.gov.pl/DU/rok/2023/pozycja/744" TargetMode="External"/><Relationship Id="rId61" Type="http://schemas.openxmlformats.org/officeDocument/2006/relationships/hyperlink" Target="https://legislacja.rcl.gov.pl/projekt/12392103/katalog/13097787" TargetMode="External"/><Relationship Id="rId82" Type="http://schemas.openxmlformats.org/officeDocument/2006/relationships/hyperlink" Target="https://legislacja.rcl.gov.pl/projekt/12389800" TargetMode="External"/><Relationship Id="rId199" Type="http://schemas.openxmlformats.org/officeDocument/2006/relationships/hyperlink" Target="https://dziennikustaw.gov.pl/DU/rok/2023/pozycja/2819" TargetMode="External"/><Relationship Id="rId203" Type="http://schemas.openxmlformats.org/officeDocument/2006/relationships/hyperlink" Target="https://dziennikustaw.gov.pl/DU/rok/2023/pozycja/2806" TargetMode="External"/><Relationship Id="rId19" Type="http://schemas.openxmlformats.org/officeDocument/2006/relationships/hyperlink" Target="https://legislacja.rcl.gov.pl/projekt/12397002" TargetMode="External"/><Relationship Id="rId224" Type="http://schemas.openxmlformats.org/officeDocument/2006/relationships/hyperlink" Target="https://dziennikustaw.gov.pl/DU/rok/2023/pozycja/2482" TargetMode="External"/><Relationship Id="rId245" Type="http://schemas.openxmlformats.org/officeDocument/2006/relationships/hyperlink" Target="https://dziennikustaw.gov.pl/DU/rok/2023/pozycja/2614" TargetMode="External"/><Relationship Id="rId266" Type="http://schemas.openxmlformats.org/officeDocument/2006/relationships/hyperlink" Target="https://dziennikustaw.gov.pl/DU/rok/2023/pozycja/2461" TargetMode="External"/><Relationship Id="rId287" Type="http://schemas.openxmlformats.org/officeDocument/2006/relationships/hyperlink" Target="https://dziennikustaw.gov.pl/DU/rok/2023/pozycja/1265" TargetMode="External"/><Relationship Id="rId30" Type="http://schemas.openxmlformats.org/officeDocument/2006/relationships/hyperlink" Target="https://legislacja.rcl.gov.pl/projekt/12396252" TargetMode="External"/><Relationship Id="rId105" Type="http://schemas.openxmlformats.org/officeDocument/2006/relationships/hyperlink" Target="https://legislacja.rcl.gov.pl/projekt/12387152" TargetMode="External"/><Relationship Id="rId126" Type="http://schemas.openxmlformats.org/officeDocument/2006/relationships/hyperlink" Target="https://dziennikustaw.gov.pl/DU/2024/1075" TargetMode="External"/><Relationship Id="rId147" Type="http://schemas.openxmlformats.org/officeDocument/2006/relationships/hyperlink" Target="https://dziennikustaw.gov.pl/DU/rok/2024/pozycja/843" TargetMode="External"/><Relationship Id="rId168" Type="http://schemas.openxmlformats.org/officeDocument/2006/relationships/hyperlink" Target="https://legislacja.rcl.gov.pl/projekt/12382352" TargetMode="External"/><Relationship Id="rId312" Type="http://schemas.openxmlformats.org/officeDocument/2006/relationships/hyperlink" Target="https://dziennikustaw.gov.pl/DU/2024/637" TargetMode="External"/><Relationship Id="rId333" Type="http://schemas.openxmlformats.org/officeDocument/2006/relationships/hyperlink" Target="https://dziennikustaw.gov.pl/DU/rok/2023/pozycja/721" TargetMode="External"/><Relationship Id="rId354" Type="http://schemas.openxmlformats.org/officeDocument/2006/relationships/hyperlink" Target="https://dziennikustaw.gov.pl/DU/rok/2023/pozycja/317" TargetMode="External"/><Relationship Id="rId51" Type="http://schemas.openxmlformats.org/officeDocument/2006/relationships/hyperlink" Target="https://dziennikustaw.gov.pl/DU/2025/25" TargetMode="External"/><Relationship Id="rId72" Type="http://schemas.openxmlformats.org/officeDocument/2006/relationships/hyperlink" Target="https://dziennikustaw.gov.pl/DU/2024/1876" TargetMode="External"/><Relationship Id="rId93" Type="http://schemas.openxmlformats.org/officeDocument/2006/relationships/hyperlink" Target="https://dziennikustaw.gov.pl/DU/2024/1542" TargetMode="External"/><Relationship Id="rId189" Type="http://schemas.openxmlformats.org/officeDocument/2006/relationships/hyperlink" Target="https://dziennikustaw.gov.pl/D2024000071501.pdf" TargetMode="External"/><Relationship Id="rId375"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legislacja.rcl.gov.pl/projekt/12378705" TargetMode="External"/><Relationship Id="rId235" Type="http://schemas.openxmlformats.org/officeDocument/2006/relationships/hyperlink" Target="https://dziennikustaw.gov.pl/D2023000233701.pdf" TargetMode="External"/><Relationship Id="rId256" Type="http://schemas.openxmlformats.org/officeDocument/2006/relationships/hyperlink" Target="https://dziennikustaw.gov.pl/DU/rok/2023/pozycja/1938" TargetMode="External"/><Relationship Id="rId277" Type="http://schemas.openxmlformats.org/officeDocument/2006/relationships/hyperlink" Target="https://dziennikustaw.gov.pl/DU/rok/2023/pozycja/2062" TargetMode="External"/><Relationship Id="rId298" Type="http://schemas.openxmlformats.org/officeDocument/2006/relationships/hyperlink" Target="https://dziennikustaw.gov.pl/DU/rok/2023/pozycja/1404" TargetMode="External"/><Relationship Id="rId116" Type="http://schemas.openxmlformats.org/officeDocument/2006/relationships/hyperlink" Target="https://dziennikustaw.gov.pl/DU/2024/1201" TargetMode="External"/><Relationship Id="rId137" Type="http://schemas.openxmlformats.org/officeDocument/2006/relationships/hyperlink" Target="https://dziennikustaw.gov.pl/DU/2024/1318" TargetMode="External"/><Relationship Id="rId158" Type="http://schemas.openxmlformats.org/officeDocument/2006/relationships/hyperlink" Target="https://dziennikustaw.gov.pl/DU/rok/2024/pozycja/783" TargetMode="External"/><Relationship Id="rId302" Type="http://schemas.openxmlformats.org/officeDocument/2006/relationships/hyperlink" Target="https://dziennikustaw.gov.pl/DU/rok/2023/pozycja/1221" TargetMode="External"/><Relationship Id="rId323" Type="http://schemas.openxmlformats.org/officeDocument/2006/relationships/hyperlink" Target="https://dziennikustaw.gov.pl/DU/rok/2023/pozycja/1180" TargetMode="External"/><Relationship Id="rId344" Type="http://schemas.openxmlformats.org/officeDocument/2006/relationships/hyperlink" Target="https://dziennikustaw.gov.pl/DU/rok/2023/pozycja/304" TargetMode="External"/><Relationship Id="rId20" Type="http://schemas.openxmlformats.org/officeDocument/2006/relationships/hyperlink" Target="https://legislacja.rcl.gov.pl/projekt/12397000" TargetMode="External"/><Relationship Id="rId41" Type="http://schemas.openxmlformats.org/officeDocument/2006/relationships/hyperlink" Target="https://legislacja.rcl.gov.pl/projekt/12394950" TargetMode="External"/><Relationship Id="rId62" Type="http://schemas.openxmlformats.org/officeDocument/2006/relationships/hyperlink" Target="https://dziennikustaw.gov.pl/DU/2024/1886" TargetMode="External"/><Relationship Id="rId83" Type="http://schemas.openxmlformats.org/officeDocument/2006/relationships/hyperlink" Target="https://dziennikustaw.gov.pl/DU/2024/1833" TargetMode="External"/><Relationship Id="rId179" Type="http://schemas.openxmlformats.org/officeDocument/2006/relationships/hyperlink" Target="https://dziennikustaw.gov.pl/DU/2024/1798" TargetMode="External"/><Relationship Id="rId365" Type="http://schemas.openxmlformats.org/officeDocument/2006/relationships/hyperlink" Target="https://dziennikustaw.gov.pl/DU/rok/2023/pozycja/80" TargetMode="External"/><Relationship Id="rId190" Type="http://schemas.openxmlformats.org/officeDocument/2006/relationships/hyperlink" Target="https://dziennikustaw.gov.pl/DU/rok/2024/pozycja/748" TargetMode="External"/><Relationship Id="rId204" Type="http://schemas.openxmlformats.org/officeDocument/2006/relationships/hyperlink" Target="https://dziennikustaw.gov.pl/DU/rok/2023/pozycja/2784" TargetMode="External"/><Relationship Id="rId225" Type="http://schemas.openxmlformats.org/officeDocument/2006/relationships/hyperlink" Target="https://dziennikustaw.gov.pl/DU/rok/2023/pozycja/2262" TargetMode="External"/><Relationship Id="rId246" Type="http://schemas.openxmlformats.org/officeDocument/2006/relationships/hyperlink" Target="https://dziennikustaw.gov.pl/DU/rok/2023/pozycja/1744" TargetMode="External"/><Relationship Id="rId267" Type="http://schemas.openxmlformats.org/officeDocument/2006/relationships/hyperlink" Target="https://dziennikustaw.gov.pl/DU/rok/2023/pozycja/1233" TargetMode="External"/><Relationship Id="rId288" Type="http://schemas.openxmlformats.org/officeDocument/2006/relationships/hyperlink" Target="https://dziennikustaw.gov.pl/DU/rok/2023/pozycja/1237" TargetMode="External"/><Relationship Id="rId106" Type="http://schemas.openxmlformats.org/officeDocument/2006/relationships/hyperlink" Target="https://legislacja.rcl.gov.pl/projekt/12387107" TargetMode="External"/><Relationship Id="rId127" Type="http://schemas.openxmlformats.org/officeDocument/2006/relationships/hyperlink" Target="https://dziennikustaw.gov.pl/DU/2024/940" TargetMode="External"/><Relationship Id="rId313" Type="http://schemas.openxmlformats.org/officeDocument/2006/relationships/hyperlink" Target="https://dziennikustaw.gov.pl/DU/rok/2023/pozycja/837" TargetMode="External"/><Relationship Id="rId10" Type="http://schemas.openxmlformats.org/officeDocument/2006/relationships/hyperlink" Target="https://legislacja.rcl.gov.pl/projekt/12397950" TargetMode="External"/><Relationship Id="rId31" Type="http://schemas.openxmlformats.org/officeDocument/2006/relationships/hyperlink" Target="https://legislacja.rcl.gov.pl/projekt/12396101" TargetMode="External"/><Relationship Id="rId52" Type="http://schemas.openxmlformats.org/officeDocument/2006/relationships/hyperlink" Target="https://dziennikustaw.gov.pl/DU/2024/1939" TargetMode="External"/><Relationship Id="rId73" Type="http://schemas.openxmlformats.org/officeDocument/2006/relationships/hyperlink" Target="https://dziennikustaw.gov.pl/DU/2024/1816" TargetMode="External"/><Relationship Id="rId94" Type="http://schemas.openxmlformats.org/officeDocument/2006/relationships/hyperlink" Target="https://dziennikustaw.gov.pl/DU/2024/1600" TargetMode="External"/><Relationship Id="rId148" Type="http://schemas.openxmlformats.org/officeDocument/2006/relationships/hyperlink" Target="https://dziennikustaw.gov.pl/DU/rok/2024/pozycja/829" TargetMode="External"/><Relationship Id="rId169" Type="http://schemas.openxmlformats.org/officeDocument/2006/relationships/hyperlink" Target="https://dziennikustaw.gov.pl/DU/rok/2024/pozycja/513" TargetMode="External"/><Relationship Id="rId334" Type="http://schemas.openxmlformats.org/officeDocument/2006/relationships/hyperlink" Target="https://dziennikustaw.gov.pl/DU/rok/2023/pozycja/271" TargetMode="External"/><Relationship Id="rId355" Type="http://schemas.openxmlformats.org/officeDocument/2006/relationships/hyperlink" Target="https://dziennikustaw.gov.pl/DU/rok/2023/pozycja/152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129</Pages>
  <Words>53072</Words>
  <Characters>318432</Characters>
  <Application>Microsoft Office Word</Application>
  <DocSecurity>0</DocSecurity>
  <Lines>2653</Lines>
  <Paragraphs>741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3</cp:revision>
  <dcterms:created xsi:type="dcterms:W3CDTF">2025-05-28T11:50:00Z</dcterms:created>
  <dcterms:modified xsi:type="dcterms:W3CDTF">2025-05-28T12:01:00Z</dcterms:modified>
</cp:coreProperties>
</file>