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B20EA" w14:textId="77777777" w:rsidR="007A7BCF" w:rsidRDefault="007A7BCF">
      <w:pPr>
        <w:rPr>
          <w:sz w:val="28"/>
          <w:szCs w:val="28"/>
        </w:rPr>
      </w:pPr>
    </w:p>
    <w:p w14:paraId="3A6A7245" w14:textId="77777777" w:rsidR="007A7BCF" w:rsidRDefault="007A7BCF">
      <w:pPr>
        <w:rPr>
          <w:sz w:val="28"/>
          <w:szCs w:val="28"/>
        </w:rPr>
      </w:pPr>
    </w:p>
    <w:p w14:paraId="20AEA2ED" w14:textId="77777777" w:rsidR="007A7BCF" w:rsidRDefault="007A7BCF">
      <w:pPr>
        <w:rPr>
          <w:sz w:val="28"/>
          <w:szCs w:val="28"/>
        </w:rPr>
      </w:pPr>
    </w:p>
    <w:p w14:paraId="66AD1A1D" w14:textId="77777777" w:rsidR="007A7BCF" w:rsidRDefault="0000000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9CFB755" w14:textId="77777777" w:rsidR="007A7BCF" w:rsidRDefault="00000000"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Centrum  Medyczne</w:t>
      </w:r>
      <w:proofErr w:type="gramEnd"/>
      <w:r>
        <w:rPr>
          <w:sz w:val="28"/>
          <w:szCs w:val="28"/>
        </w:rPr>
        <w:t xml:space="preserve"> „ Nad  Brdą” Sp. z o.o.  zatrudni pielęgniarki.</w:t>
      </w:r>
    </w:p>
    <w:p w14:paraId="50B907D4" w14:textId="77777777" w:rsidR="007A7BCF" w:rsidRDefault="00000000">
      <w:pPr>
        <w:rPr>
          <w:sz w:val="28"/>
          <w:szCs w:val="28"/>
        </w:rPr>
      </w:pPr>
      <w:r>
        <w:rPr>
          <w:sz w:val="28"/>
          <w:szCs w:val="28"/>
        </w:rPr>
        <w:t xml:space="preserve">          Osoby </w:t>
      </w:r>
      <w:proofErr w:type="gramStart"/>
      <w:r>
        <w:rPr>
          <w:sz w:val="28"/>
          <w:szCs w:val="28"/>
        </w:rPr>
        <w:t>zainteresowane  proszone</w:t>
      </w:r>
      <w:proofErr w:type="gramEnd"/>
      <w:r>
        <w:rPr>
          <w:sz w:val="28"/>
          <w:szCs w:val="28"/>
        </w:rPr>
        <w:t xml:space="preserve"> o kontakt na adres e-mail: </w:t>
      </w:r>
    </w:p>
    <w:p w14:paraId="656E2296" w14:textId="77777777" w:rsidR="007A7BCF" w:rsidRDefault="00000000">
      <w:hyperlink r:id="rId7">
        <w:r>
          <w:rPr>
            <w:rStyle w:val="czeinternetowe"/>
            <w:color w:val="00000A"/>
            <w:sz w:val="28"/>
            <w:szCs w:val="28"/>
            <w:u w:val="none"/>
          </w:rPr>
          <w:t>sekretariat@cmnadbrda.pl</w:t>
        </w:r>
      </w:hyperlink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lub  telefonicznie</w:t>
      </w:r>
      <w:proofErr w:type="gramEnd"/>
      <w:r>
        <w:rPr>
          <w:sz w:val="28"/>
          <w:szCs w:val="28"/>
        </w:rPr>
        <w:t>: 52 518-34-70.</w:t>
      </w:r>
    </w:p>
    <w:p w14:paraId="4D31B4C6" w14:textId="77777777" w:rsidR="007A7BCF" w:rsidRDefault="0000000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14:paraId="06F0F96F" w14:textId="77777777" w:rsidR="007A7BCF" w:rsidRDefault="00000000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14:paraId="659DC135" w14:textId="77777777" w:rsidR="007A7BCF" w:rsidRDefault="007A7BCF">
      <w:pPr>
        <w:rPr>
          <w:sz w:val="28"/>
          <w:szCs w:val="28"/>
        </w:rPr>
      </w:pPr>
    </w:p>
    <w:p w14:paraId="7009FCB2" w14:textId="77777777" w:rsidR="007A7BCF" w:rsidRDefault="0000000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A302ED3" w14:textId="77777777" w:rsidR="007A7BCF" w:rsidRDefault="00000000">
      <w:r>
        <w:rPr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sectPr w:rsidR="007A7BCF">
      <w:headerReference w:type="default" r:id="rId8"/>
      <w:headerReference w:type="first" r:id="rId9"/>
      <w:pgSz w:w="11906" w:h="16838"/>
      <w:pgMar w:top="993" w:right="1133" w:bottom="720" w:left="1134" w:header="708" w:footer="0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29907" w14:textId="77777777" w:rsidR="00475A1F" w:rsidRDefault="00475A1F">
      <w:pPr>
        <w:spacing w:after="0" w:line="240" w:lineRule="auto"/>
      </w:pPr>
      <w:r>
        <w:separator/>
      </w:r>
    </w:p>
  </w:endnote>
  <w:endnote w:type="continuationSeparator" w:id="0">
    <w:p w14:paraId="1AFEA962" w14:textId="77777777" w:rsidR="00475A1F" w:rsidRDefault="00475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roman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49072" w14:textId="77777777" w:rsidR="00475A1F" w:rsidRDefault="00475A1F">
      <w:pPr>
        <w:spacing w:after="0" w:line="240" w:lineRule="auto"/>
      </w:pPr>
      <w:r>
        <w:separator/>
      </w:r>
    </w:p>
  </w:footnote>
  <w:footnote w:type="continuationSeparator" w:id="0">
    <w:p w14:paraId="74B49DCC" w14:textId="77777777" w:rsidR="00475A1F" w:rsidRDefault="00475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5C61B" w14:textId="77777777" w:rsidR="007A7BCF" w:rsidRDefault="007A7BC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2B139" w14:textId="77777777" w:rsidR="007A7BCF" w:rsidRDefault="00000000">
    <w:pPr>
      <w:pStyle w:val="Tytu"/>
      <w:pBdr>
        <w:bottom w:val="single" w:sz="8" w:space="19" w:color="4F81BD"/>
      </w:pBdr>
      <w:tabs>
        <w:tab w:val="left" w:pos="7845"/>
      </w:tabs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71E55112" wp14:editId="0564243E">
              <wp:simplePos x="0" y="0"/>
              <wp:positionH relativeFrom="column">
                <wp:posOffset>1628775</wp:posOffset>
              </wp:positionH>
              <wp:positionV relativeFrom="paragraph">
                <wp:posOffset>-19050</wp:posOffset>
              </wp:positionV>
              <wp:extent cx="3064510" cy="1050925"/>
              <wp:effectExtent l="0" t="0" r="0" b="0"/>
              <wp:wrapNone/>
              <wp:docPr id="1" name="Obraz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63960" cy="1050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720">
                        <a:solidFill>
                          <a:srgbClr val="FFFFFF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EA63998" w14:textId="77777777" w:rsidR="007A7BCF" w:rsidRDefault="00000000">
                          <w:pPr>
                            <w:pStyle w:val="Zawartoramki"/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Centrum Medyczne „Nad Brdą” Sp. z o.o. 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br/>
                            <w:t>prowadząca NZOZ Centrum Medyczne „Nad Brdą”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ul. Dworcowa 63, 85-009 Bydgoszcz   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  <w:t xml:space="preserve"> tel. 52/518-34-70, fax 52/518-54-08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NIP 967-13-12-470, REGON 340543119, KRS: 0000332454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  <w:t xml:space="preserve">Kapitał założycielski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Spółki:  150.700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zł. w całości wpłacony</w:t>
                          </w:r>
                        </w:p>
                        <w:p w14:paraId="19FC2E20" w14:textId="77777777" w:rsidR="007A7BCF" w:rsidRDefault="007A7BCF">
                          <w:pPr>
                            <w:pStyle w:val="Zawartoramki"/>
                          </w:pPr>
                        </w:p>
                        <w:p w14:paraId="7A82340C" w14:textId="77777777" w:rsidR="007A7BCF" w:rsidRDefault="007A7BCF">
                          <w:pPr>
                            <w:pStyle w:val="Zawartoramki"/>
                          </w:pPr>
                        </w:p>
                        <w:p w14:paraId="7013B9ED" w14:textId="77777777" w:rsidR="007A7BCF" w:rsidRDefault="007A7BCF">
                          <w:pPr>
                            <w:pStyle w:val="Zawartoramki"/>
                          </w:pPr>
                        </w:p>
                        <w:p w14:paraId="3FD0A5D2" w14:textId="77777777" w:rsidR="007A7BCF" w:rsidRDefault="007A7BCF">
                          <w:pPr>
                            <w:pStyle w:val="Zawartoramki"/>
                          </w:pPr>
                        </w:p>
                        <w:p w14:paraId="42763258" w14:textId="77777777" w:rsidR="007A7BCF" w:rsidRDefault="007A7BCF">
                          <w:pPr>
                            <w:pStyle w:val="Zawartoramki"/>
                          </w:pPr>
                        </w:p>
                        <w:p w14:paraId="4B7637A1" w14:textId="77777777" w:rsidR="007A7BCF" w:rsidRDefault="00000000">
                          <w:pPr>
                            <w:pStyle w:val="Zawartoramki"/>
                          </w:pPr>
                          <w:r>
                            <w:t xml:space="preserve">NIP 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1E55112" id="Obraz1" o:spid="_x0000_s1026" style="position:absolute;left:0;text-align:left;margin-left:128.25pt;margin-top:-1.5pt;width:241.3pt;height:82.75pt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" strokecolor="white" strokeweight=".02mm">
              <v:stroke joinstyle="round"/>
              <v:textbox>
                <w:txbxContent>
                  <w:p w14:paraId="0EA63998" w14:textId="77777777" w:rsidR="007A7BCF" w:rsidRDefault="00000000">
                    <w:pPr>
                      <w:pStyle w:val="Zawartoramki"/>
                      <w:spacing w:line="240" w:lineRule="auto"/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br/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Centrum Medyczne „Nad Brdą” Sp. z o.o. 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br/>
                      <w:t>prowadząca NZOZ Centrum Medyczne „Nad Brdą”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br/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Dworcowa 63, 85-009 Bydgoszcz   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  <w:t xml:space="preserve"> tel. 52/518-34-70, fax 52/518-54-08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br/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NIP 967-13-12-470, REGON 340543119, KRS: 0000332454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  <w:t xml:space="preserve">Kapitał założycielski </w:t>
                    </w:r>
                    <w:proofErr w:type="gramStart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Spółki:  150.700</w:t>
                    </w:r>
                    <w:proofErr w:type="gramEnd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zł. w całości wpłacony</w:t>
                    </w:r>
                  </w:p>
                  <w:p w14:paraId="19FC2E20" w14:textId="77777777" w:rsidR="007A7BCF" w:rsidRDefault="007A7BCF">
                    <w:pPr>
                      <w:pStyle w:val="Zawartoramki"/>
                    </w:pPr>
                  </w:p>
                  <w:p w14:paraId="7A82340C" w14:textId="77777777" w:rsidR="007A7BCF" w:rsidRDefault="007A7BCF">
                    <w:pPr>
                      <w:pStyle w:val="Zawartoramki"/>
                    </w:pPr>
                  </w:p>
                  <w:p w14:paraId="7013B9ED" w14:textId="77777777" w:rsidR="007A7BCF" w:rsidRDefault="007A7BCF">
                    <w:pPr>
                      <w:pStyle w:val="Zawartoramki"/>
                    </w:pPr>
                  </w:p>
                  <w:p w14:paraId="3FD0A5D2" w14:textId="77777777" w:rsidR="007A7BCF" w:rsidRDefault="007A7BCF">
                    <w:pPr>
                      <w:pStyle w:val="Zawartoramki"/>
                    </w:pPr>
                  </w:p>
                  <w:p w14:paraId="42763258" w14:textId="77777777" w:rsidR="007A7BCF" w:rsidRDefault="007A7BCF">
                    <w:pPr>
                      <w:pStyle w:val="Zawartoramki"/>
                    </w:pPr>
                  </w:p>
                  <w:p w14:paraId="4B7637A1" w14:textId="77777777" w:rsidR="007A7BCF" w:rsidRDefault="00000000">
                    <w:pPr>
                      <w:pStyle w:val="Zawartoramki"/>
                    </w:pPr>
                    <w:r>
                      <w:t xml:space="preserve">NIP </w:t>
                    </w:r>
                  </w:p>
                </w:txbxContent>
              </v:textbox>
            </v:rect>
          </w:pict>
        </mc:Fallback>
      </mc:AlternateContent>
    </w:r>
    <w:r w:rsidR="00475A1F">
      <w:rPr>
        <w:noProof/>
      </w:rPr>
      <w:object w:dxaOrig="2220" w:dyaOrig="1515" w14:anchorId="6DCF0602">
        <v:shape id="ole_rId1" o:spid="_x0000_i1025" alt="" style="width:111.05pt;height:76.25pt;mso-width-percent:0;mso-height-percent:0;mso-width-percent:0;mso-height-percent:0" coordsize="" o:spt="100" adj="0,,0" path="" stroked="f">
          <v:stroke joinstyle="miter"/>
          <v:imagedata r:id="rId1" o:title=""/>
          <v:formulas/>
          <v:path o:connecttype="segments"/>
        </v:shape>
        <o:OLEObject Type="Embed" ShapeID="ole_rId1" DrawAspect="Content" ObjectID="_1738084056" r:id="rId2"/>
      </w:object>
    </w:r>
    <w:r>
      <w:tab/>
    </w:r>
    <w:r>
      <w:rPr>
        <w:noProof/>
      </w:rPr>
      <w:drawing>
        <wp:inline distT="0" distB="0" distL="0" distR="0" wp14:anchorId="6FB18084" wp14:editId="079C34E7">
          <wp:extent cx="809625" cy="1095375"/>
          <wp:effectExtent l="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1095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BCF"/>
    <w:rsid w:val="00475A1F"/>
    <w:rsid w:val="007A7BCF"/>
    <w:rsid w:val="008D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17CB83"/>
  <w15:docId w15:val="{4DB5823E-B335-2D4F-A5EA-8FCE87571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3F8F"/>
    <w:pPr>
      <w:spacing w:after="200" w:line="276" w:lineRule="auto"/>
    </w:pPr>
    <w:rPr>
      <w:color w:val="00000A"/>
      <w:sz w:val="22"/>
      <w:szCs w:val="22"/>
      <w:lang w:eastAsia="en-US"/>
    </w:rPr>
  </w:style>
  <w:style w:type="paragraph" w:styleId="Nagwek1">
    <w:name w:val="heading 1"/>
    <w:basedOn w:val="Normalny"/>
    <w:link w:val="Nagwek1Znak"/>
    <w:qFormat/>
    <w:rsid w:val="006E3298"/>
    <w:pPr>
      <w:keepNext/>
      <w:spacing w:before="240" w:after="60" w:line="360" w:lineRule="auto"/>
      <w:outlineLvl w:val="0"/>
    </w:pPr>
    <w:rPr>
      <w:rFonts w:ascii="Arial" w:eastAsia="Times New Roman" w:hAnsi="Arial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uiPriority w:val="10"/>
    <w:qFormat/>
    <w:rsid w:val="007F5FBE"/>
    <w:rPr>
      <w:rFonts w:ascii="Cambria" w:eastAsia="Times New Roman" w:hAnsi="Cambria" w:cs="Times New Roman"/>
      <w:color w:val="17365D"/>
      <w:spacing w:val="5"/>
      <w:sz w:val="52"/>
      <w:szCs w:val="52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F5FBE"/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7F5FBE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F5FB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qFormat/>
    <w:rsid w:val="004F614A"/>
  </w:style>
  <w:style w:type="character" w:customStyle="1" w:styleId="Nagwek1Znak">
    <w:name w:val="Nagłówek 1 Znak"/>
    <w:basedOn w:val="Domylnaczcionkaakapitu"/>
    <w:link w:val="Nagwek1"/>
    <w:qFormat/>
    <w:rsid w:val="006E3298"/>
    <w:rPr>
      <w:rFonts w:ascii="Arial" w:eastAsia="Times New Roman" w:hAnsi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6E3298"/>
    <w:rPr>
      <w:rFonts w:ascii="Times New Roman" w:eastAsia="Times New Roman" w:hAnsi="Times New Roman"/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rsid w:val="00494FF9"/>
    <w:rPr>
      <w:sz w:val="16"/>
      <w:szCs w:val="16"/>
      <w:lang w:eastAsia="en-US"/>
    </w:rPr>
  </w:style>
  <w:style w:type="character" w:customStyle="1" w:styleId="czeinternetowe">
    <w:name w:val="Łącze internetowe"/>
    <w:basedOn w:val="Domylnaczcionkaakapitu"/>
    <w:uiPriority w:val="99"/>
    <w:unhideWhenUsed/>
    <w:rsid w:val="00A55F50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1197C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8C725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8C7255"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F5FB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E3298"/>
    <w:pPr>
      <w:spacing w:after="120" w:line="36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ytu">
    <w:name w:val="Title"/>
    <w:basedOn w:val="Normalny"/>
    <w:link w:val="TytuZnak"/>
    <w:uiPriority w:val="10"/>
    <w:qFormat/>
    <w:rsid w:val="007F5FB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sz w:val="52"/>
      <w:szCs w:val="52"/>
    </w:rPr>
  </w:style>
  <w:style w:type="paragraph" w:styleId="Stopka">
    <w:name w:val="footer"/>
    <w:basedOn w:val="Normalny"/>
    <w:link w:val="StopkaZnak"/>
    <w:uiPriority w:val="99"/>
    <w:semiHidden/>
    <w:unhideWhenUsed/>
    <w:rsid w:val="007F5FBE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F5FB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F614A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494FF9"/>
    <w:pPr>
      <w:spacing w:after="120"/>
    </w:pPr>
    <w:rPr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qFormat/>
    <w:rsid w:val="00503781"/>
    <w:pPr>
      <w:spacing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8C7255"/>
    <w:rPr>
      <w:sz w:val="20"/>
      <w:szCs w:val="20"/>
    </w:r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cmnadbrda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0702F-A9ED-4F27-91C2-15AB2FD1E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245</Characters>
  <Application>Microsoft Office Word</Application>
  <DocSecurity>0</DocSecurity>
  <Lines>2</Lines>
  <Paragraphs>1</Paragraphs>
  <ScaleCrop>false</ScaleCrop>
  <Company>Obwód Lecznictwa Bydgoszcz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dc:description/>
  <cp:lastModifiedBy>Damian Jagielski</cp:lastModifiedBy>
  <cp:revision>2</cp:revision>
  <cp:lastPrinted>2019-01-21T11:13:00Z</cp:lastPrinted>
  <dcterms:created xsi:type="dcterms:W3CDTF">2023-02-16T19:21:00Z</dcterms:created>
  <dcterms:modified xsi:type="dcterms:W3CDTF">2023-02-16T19:21:00Z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Obwód Lecznictwa Bydgoszcz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