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rPr>
          <w:rFonts w:ascii="Georgia" w:hAnsi="Georgia" w:cs="Times New Roman"/>
          <w:sz w:val="24"/>
          <w:szCs w:val="24"/>
        </w:rPr>
      </w:pPr>
    </w:p>
    <w:p w:rsidR="000B4CA3" w:rsidRPr="005556B0" w:rsidRDefault="000B4CA3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Działania Zespołu Zarządzania </w:t>
      </w:r>
      <w:r w:rsidRPr="005556B0">
        <w:rPr>
          <w:rFonts w:ascii="Georgia" w:eastAsiaTheme="minorEastAsia" w:hAnsi="Georgia"/>
          <w:b/>
          <w:color w:val="FF0000"/>
          <w:sz w:val="24"/>
          <w:szCs w:val="24"/>
          <w:lang w:eastAsia="pl-PL"/>
        </w:rPr>
        <w:t xml:space="preserve">Kryzysowego </w:t>
      </w:r>
      <w:r w:rsidRPr="005556B0">
        <w:rPr>
          <w:rFonts w:ascii="Georgia" w:eastAsiaTheme="minorEastAsia" w:hAnsi="Georgia"/>
          <w:b/>
          <w:sz w:val="24"/>
          <w:szCs w:val="24"/>
          <w:lang w:eastAsia="pl-PL"/>
        </w:rPr>
        <w:t xml:space="preserve">NIPiP </w:t>
      </w:r>
    </w:p>
    <w:p w:rsidR="000B4CA3" w:rsidRPr="005556B0" w:rsidRDefault="00195530" w:rsidP="000B4CA3">
      <w:pPr>
        <w:spacing w:after="0" w:line="240" w:lineRule="auto"/>
        <w:jc w:val="both"/>
        <w:rPr>
          <w:rFonts w:ascii="Georgia" w:eastAsiaTheme="minorEastAsia" w:hAnsi="Georgia"/>
          <w:b/>
          <w:sz w:val="24"/>
          <w:szCs w:val="24"/>
          <w:lang w:eastAsia="pl-PL"/>
        </w:rPr>
      </w:pPr>
      <w:r>
        <w:rPr>
          <w:rFonts w:ascii="Georgia" w:eastAsiaTheme="minorEastAsia" w:hAnsi="Georgia"/>
          <w:b/>
          <w:sz w:val="24"/>
          <w:szCs w:val="24"/>
          <w:lang w:eastAsia="pl-PL"/>
        </w:rPr>
        <w:t xml:space="preserve">podjęte w dniu </w:t>
      </w:r>
      <w:r w:rsidR="00A15570">
        <w:rPr>
          <w:rFonts w:ascii="Georgia" w:eastAsiaTheme="minorEastAsia" w:hAnsi="Georgia"/>
          <w:b/>
          <w:sz w:val="24"/>
          <w:szCs w:val="24"/>
          <w:lang w:eastAsia="pl-PL"/>
        </w:rPr>
        <w:t>19</w:t>
      </w:r>
      <w:r w:rsidR="00AB356F">
        <w:rPr>
          <w:rFonts w:ascii="Georgia" w:eastAsiaTheme="minorEastAsia" w:hAnsi="Georgia"/>
          <w:b/>
          <w:sz w:val="24"/>
          <w:szCs w:val="24"/>
          <w:lang w:eastAsia="pl-PL"/>
        </w:rPr>
        <w:t xml:space="preserve"> maja</w:t>
      </w:r>
      <w:r w:rsidR="000B4CA3">
        <w:rPr>
          <w:rFonts w:ascii="Georgia" w:eastAsiaTheme="minorEastAsia" w:hAnsi="Georgia"/>
          <w:b/>
          <w:sz w:val="24"/>
          <w:szCs w:val="24"/>
          <w:lang w:eastAsia="pl-PL"/>
        </w:rPr>
        <w:t xml:space="preserve"> </w:t>
      </w:r>
      <w:r w:rsidR="000B4CA3" w:rsidRPr="005556B0">
        <w:rPr>
          <w:rFonts w:ascii="Georgia" w:eastAsiaTheme="minorEastAsia" w:hAnsi="Georgia"/>
          <w:b/>
          <w:sz w:val="24"/>
          <w:szCs w:val="24"/>
          <w:lang w:eastAsia="pl-PL"/>
        </w:rPr>
        <w:t>2020 r.:</w:t>
      </w: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1E4072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5760C" w:rsidRPr="00C5760C" w:rsidRDefault="000B4CA3" w:rsidP="00C5760C">
      <w:pPr>
        <w:spacing w:after="0" w:line="240" w:lineRule="auto"/>
        <w:jc w:val="both"/>
        <w:rPr>
          <w:rFonts w:ascii="Georgia" w:hAnsi="Georgia" w:cs="Times New Roman"/>
          <w:color w:val="0070C0"/>
          <w:sz w:val="24"/>
          <w:szCs w:val="24"/>
        </w:rPr>
      </w:pPr>
      <w:r w:rsidRPr="002764EA">
        <w:rPr>
          <w:rFonts w:ascii="Georgia" w:hAnsi="Georgia" w:cs="Times New Roman"/>
          <w:b/>
          <w:bCs/>
          <w:color w:val="0070C0"/>
          <w:sz w:val="24"/>
          <w:szCs w:val="24"/>
        </w:rPr>
        <w:t>Uwaga!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W związku z dużą aktywnością różnych organizacji i instytucji zamieszczających na swoich stronach wytyczne, procedury, standardy i inne związane z epidemią </w:t>
      </w:r>
      <w:proofErr w:type="spellStart"/>
      <w:r w:rsidRPr="002764EA">
        <w:rPr>
          <w:rFonts w:ascii="Georgia" w:hAnsi="Georgia" w:cs="Times New Roman"/>
          <w:color w:val="0070C0"/>
          <w:sz w:val="24"/>
          <w:szCs w:val="24"/>
        </w:rPr>
        <w:t>koronawirusa</w:t>
      </w:r>
      <w:proofErr w:type="spellEnd"/>
      <w:r w:rsidRPr="002764EA">
        <w:rPr>
          <w:rFonts w:ascii="Georgia" w:hAnsi="Georgia" w:cs="Times New Roman"/>
          <w:color w:val="0070C0"/>
          <w:sz w:val="24"/>
          <w:szCs w:val="24"/>
        </w:rPr>
        <w:t xml:space="preserve"> informujemy, że </w:t>
      </w:r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na stronie NIPiP oraz </w:t>
      </w:r>
      <w:proofErr w:type="spellStart"/>
      <w:r w:rsidRPr="002764EA">
        <w:rPr>
          <w:rFonts w:ascii="Georgia" w:hAnsi="Georgia" w:cs="Times New Roman"/>
          <w:b/>
          <w:color w:val="0070C0"/>
          <w:sz w:val="24"/>
          <w:szCs w:val="24"/>
        </w:rPr>
        <w:t>OIPiP</w:t>
      </w:r>
      <w:proofErr w:type="spellEnd"/>
      <w:r w:rsidRPr="002764EA">
        <w:rPr>
          <w:rFonts w:ascii="Georgia" w:hAnsi="Georgia" w:cs="Times New Roman"/>
          <w:b/>
          <w:color w:val="0070C0"/>
          <w:sz w:val="24"/>
          <w:szCs w:val="24"/>
        </w:rPr>
        <w:t xml:space="preserve"> zamieszczane są aktualne i wiarygodne informacje </w:t>
      </w:r>
      <w:r w:rsidRPr="002764EA">
        <w:rPr>
          <w:rFonts w:ascii="Georgia" w:hAnsi="Georgia" w:cs="Times New Roman"/>
          <w:color w:val="0070C0"/>
          <w:sz w:val="24"/>
          <w:szCs w:val="24"/>
        </w:rPr>
        <w:t xml:space="preserve">skonsultowane </w:t>
      </w:r>
      <w:r w:rsidRPr="002764EA">
        <w:rPr>
          <w:rFonts w:ascii="Georgia" w:hAnsi="Georgia" w:cs="Times New Roman"/>
          <w:color w:val="0070C0"/>
          <w:sz w:val="24"/>
          <w:szCs w:val="24"/>
        </w:rPr>
        <w:br/>
        <w:t>i zatwierdzone przez MZ i GIS.</w:t>
      </w:r>
    </w:p>
    <w:p w:rsidR="00C5760C" w:rsidRPr="00C5760C" w:rsidRDefault="00C5760C" w:rsidP="00C5760C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5760C" w:rsidRPr="00C5760C" w:rsidRDefault="00C5760C" w:rsidP="00C5760C">
      <w:pPr>
        <w:pStyle w:val="Akapitzlist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>NIPiP</w:t>
      </w:r>
      <w:r w:rsidRPr="00C5760C">
        <w:rPr>
          <w:rFonts w:ascii="Georgia" w:hAnsi="Georgia" w:cs="Times New Roman"/>
          <w:sz w:val="24"/>
          <w:szCs w:val="24"/>
        </w:rPr>
        <w:t xml:space="preserve"> wspólnie z innymi organizacjami </w:t>
      </w:r>
      <w:r>
        <w:rPr>
          <w:rFonts w:ascii="Georgia" w:hAnsi="Georgia" w:cs="Times New Roman"/>
          <w:sz w:val="24"/>
          <w:szCs w:val="24"/>
        </w:rPr>
        <w:t xml:space="preserve">pielęgniarskimi i położniczymi </w:t>
      </w:r>
      <w:r w:rsidRPr="00C5760C">
        <w:rPr>
          <w:rFonts w:ascii="Georgia" w:hAnsi="Georgia" w:cs="Times New Roman"/>
          <w:sz w:val="24"/>
          <w:szCs w:val="24"/>
        </w:rPr>
        <w:t xml:space="preserve">wyraziła stanowczy sprzeciw wobec </w:t>
      </w:r>
      <w:r>
        <w:rPr>
          <w:rFonts w:ascii="Georgia" w:hAnsi="Georgia" w:cs="Times New Roman"/>
          <w:sz w:val="24"/>
          <w:szCs w:val="24"/>
        </w:rPr>
        <w:t>propozycji rozwiązań przedłożonych w projekcie rozporządzenia Ministra Zdrowia z dnia 29 kwietnia 2020 r. w sprawie wzorów deklaracji wyboru świadczenioda</w:t>
      </w:r>
      <w:bookmarkStart w:id="0" w:name="_GoBack"/>
      <w:bookmarkEnd w:id="0"/>
      <w:r>
        <w:rPr>
          <w:rFonts w:ascii="Georgia" w:hAnsi="Georgia" w:cs="Times New Roman"/>
          <w:sz w:val="24"/>
          <w:szCs w:val="24"/>
        </w:rPr>
        <w:t>wcy udzielającego świadczeń z zakresu podstawowej opieki zdrowotnej, w szczególności polegających na wprowadzeniu tzw. „</w:t>
      </w:r>
      <w:r w:rsidRPr="0008472C">
        <w:rPr>
          <w:rFonts w:ascii="Georgia" w:hAnsi="Georgia" w:cs="Times New Roman"/>
          <w:i/>
          <w:sz w:val="24"/>
          <w:szCs w:val="24"/>
        </w:rPr>
        <w:t>wspólnej deklaracji</w:t>
      </w:r>
      <w:r>
        <w:rPr>
          <w:rFonts w:ascii="Georgia" w:hAnsi="Georgia" w:cs="Times New Roman"/>
          <w:sz w:val="24"/>
          <w:szCs w:val="24"/>
        </w:rPr>
        <w:t>” wyboru świadczeniodawcy</w:t>
      </w:r>
      <w:r w:rsidRPr="00C5760C">
        <w:rPr>
          <w:rFonts w:ascii="Georgia" w:hAnsi="Georgia" w:cs="Times New Roman"/>
          <w:sz w:val="24"/>
          <w:szCs w:val="24"/>
        </w:rPr>
        <w:t>.</w:t>
      </w:r>
      <w:r>
        <w:rPr>
          <w:rFonts w:ascii="Georgia" w:hAnsi="Georgia" w:cs="Times New Roman"/>
          <w:sz w:val="24"/>
          <w:szCs w:val="24"/>
        </w:rPr>
        <w:t xml:space="preserve"> (pismo do Ministra Zdrowia w załączeniu)</w:t>
      </w:r>
    </w:p>
    <w:p w:rsidR="00C5760C" w:rsidRDefault="00C5760C" w:rsidP="00C5760C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</w:p>
    <w:p w:rsidR="001911ED" w:rsidRPr="001911ED" w:rsidRDefault="008441E1" w:rsidP="001911E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1911ED">
        <w:rPr>
          <w:rFonts w:ascii="Georgia" w:hAnsi="Georgia" w:cs="Times New Roman"/>
          <w:sz w:val="24"/>
          <w:szCs w:val="24"/>
        </w:rPr>
        <w:t xml:space="preserve">NIPiP </w:t>
      </w:r>
      <w:r w:rsidR="001911ED">
        <w:rPr>
          <w:rFonts w:ascii="Georgia" w:hAnsi="Georgia" w:cs="Times New Roman"/>
          <w:sz w:val="24"/>
          <w:szCs w:val="24"/>
        </w:rPr>
        <w:t xml:space="preserve">wyraziła swoje niezadowolenie z </w:t>
      </w:r>
      <w:r w:rsidR="001911ED" w:rsidRPr="001911ED">
        <w:rPr>
          <w:rFonts w:ascii="Georgia" w:hAnsi="Georgia" w:cs="Times New Roman"/>
          <w:sz w:val="24"/>
          <w:szCs w:val="24"/>
        </w:rPr>
        <w:t>powodu pominięcia środowiska pielęgniarek i</w:t>
      </w:r>
      <w:r w:rsidR="001911ED">
        <w:rPr>
          <w:rFonts w:ascii="Georgia" w:hAnsi="Georgia" w:cs="Times New Roman"/>
          <w:sz w:val="24"/>
          <w:szCs w:val="24"/>
        </w:rPr>
        <w:t xml:space="preserve"> </w:t>
      </w:r>
      <w:r w:rsidR="001911ED" w:rsidRPr="001911ED">
        <w:rPr>
          <w:rFonts w:ascii="Georgia" w:hAnsi="Georgia" w:cs="Times New Roman"/>
          <w:sz w:val="24"/>
          <w:szCs w:val="24"/>
        </w:rPr>
        <w:t>położnych przy wprowadzeniu zmian legislacyjnych w art. 15x ustawy z dnia 2 marca 2020 r. o szczególnych rozwiązaniach związanych z zapobieganiem, przeciwdziałaniem i zwalczaniem COVID</w:t>
      </w:r>
      <w:r w:rsidR="001911ED" w:rsidRPr="001911ED">
        <w:rPr>
          <w:rFonts w:ascii="Georgia" w:hAnsi="Georgia" w:cs="Times New Roman"/>
          <w:sz w:val="24"/>
          <w:szCs w:val="24"/>
        </w:rPr>
        <w:noBreakHyphen/>
        <w:t>19, innych chorób zakaźnych oraz wywołanych nimi sytuacji kryzysowych (Dz. U. z 2020 r., poz. 374, 567 i 568) przez art. 73 pkt. 30 z dnia 16 kwietnia 2020 r. o szczególnych instrumentach wsparcia w związku z rozprzestrzenianiem się wirusa SARS-CoV-2.</w:t>
      </w:r>
      <w:r w:rsidR="00A15570">
        <w:rPr>
          <w:rFonts w:ascii="Georgia" w:hAnsi="Georgia" w:cs="Times New Roman"/>
          <w:sz w:val="24"/>
          <w:szCs w:val="24"/>
        </w:rPr>
        <w:t xml:space="preserve"> (pismo w załączeniu)</w:t>
      </w:r>
    </w:p>
    <w:p w:rsidR="001911ED" w:rsidRDefault="00A15570" w:rsidP="00E33289">
      <w:pPr>
        <w:pStyle w:val="Akapitzlist"/>
        <w:spacing w:after="0" w:line="240" w:lineRule="auto"/>
        <w:ind w:left="360"/>
        <w:jc w:val="both"/>
        <w:rPr>
          <w:rFonts w:ascii="Georgia" w:hAnsi="Georgia" w:cs="Times New Roman"/>
          <w:sz w:val="24"/>
          <w:szCs w:val="24"/>
        </w:rPr>
      </w:pPr>
      <w:r>
        <w:rPr>
          <w:rFonts w:ascii="Georgia" w:hAnsi="Georgia" w:cs="Times New Roman"/>
          <w:sz w:val="24"/>
          <w:szCs w:val="24"/>
        </w:rPr>
        <w:t xml:space="preserve">Przekazujemy odpowiedź Sekretarz Stanu Józefy Szczurek-Żelazko w powyższej sprawie. </w:t>
      </w:r>
    </w:p>
    <w:p w:rsidR="001911ED" w:rsidRPr="001911ED" w:rsidRDefault="001911ED" w:rsidP="001911ED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C013FD" w:rsidRPr="008D6DAC" w:rsidRDefault="0052030B" w:rsidP="008D6DAC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  <w:r w:rsidRPr="008D6DAC">
        <w:rPr>
          <w:rFonts w:ascii="Georgia" w:hAnsi="Georgia" w:cs="Times New Roman"/>
          <w:sz w:val="24"/>
          <w:szCs w:val="24"/>
        </w:rPr>
        <w:t xml:space="preserve">Przygotowany został monitoring aktów prawnych na dzień </w:t>
      </w:r>
      <w:r w:rsidR="00AB356F" w:rsidRPr="008D6DAC">
        <w:rPr>
          <w:rFonts w:ascii="Georgia" w:hAnsi="Georgia" w:cs="Times New Roman"/>
          <w:sz w:val="24"/>
          <w:szCs w:val="24"/>
        </w:rPr>
        <w:t>1</w:t>
      </w:r>
      <w:r w:rsidR="001911ED">
        <w:rPr>
          <w:rFonts w:ascii="Georgia" w:hAnsi="Georgia" w:cs="Times New Roman"/>
          <w:sz w:val="24"/>
          <w:szCs w:val="24"/>
        </w:rPr>
        <w:t>9</w:t>
      </w:r>
      <w:r w:rsidR="00AB356F" w:rsidRPr="008D6DAC">
        <w:rPr>
          <w:rFonts w:ascii="Georgia" w:hAnsi="Georgia" w:cs="Times New Roman"/>
          <w:sz w:val="24"/>
          <w:szCs w:val="24"/>
        </w:rPr>
        <w:t xml:space="preserve"> maja</w:t>
      </w:r>
      <w:r w:rsidRPr="008D6DAC">
        <w:rPr>
          <w:rFonts w:ascii="Georgia" w:hAnsi="Georgia" w:cs="Times New Roman"/>
          <w:sz w:val="24"/>
          <w:szCs w:val="24"/>
        </w:rPr>
        <w:t xml:space="preserve"> br.</w:t>
      </w:r>
    </w:p>
    <w:p w:rsidR="000B4CA3" w:rsidRPr="00DE0BE9" w:rsidRDefault="000B4CA3" w:rsidP="00DE0BE9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DB23F0" w:rsidRDefault="000B4CA3" w:rsidP="000B4CA3">
      <w:pPr>
        <w:spacing w:after="0" w:line="240" w:lineRule="auto"/>
        <w:jc w:val="both"/>
        <w:rPr>
          <w:rFonts w:ascii="Georgia" w:hAnsi="Georgia" w:cs="Times New Roman"/>
          <w:sz w:val="24"/>
          <w:szCs w:val="24"/>
        </w:rPr>
      </w:pPr>
    </w:p>
    <w:p w:rsidR="000B4CA3" w:rsidRPr="005702A5" w:rsidRDefault="000B4CA3" w:rsidP="000B4CA3">
      <w:pPr>
        <w:jc w:val="right"/>
        <w:rPr>
          <w:rFonts w:ascii="Georgia" w:eastAsiaTheme="minorEastAsia" w:hAnsi="Georgia"/>
          <w:sz w:val="24"/>
          <w:szCs w:val="24"/>
          <w:lang w:eastAsia="pl-PL"/>
        </w:rPr>
      </w:pPr>
      <w:r w:rsidRPr="005556B0">
        <w:rPr>
          <w:rFonts w:ascii="Georgia" w:eastAsiaTheme="minorEastAsia" w:hAnsi="Georgia"/>
          <w:sz w:val="24"/>
          <w:szCs w:val="24"/>
          <w:lang w:eastAsia="pl-PL"/>
        </w:rPr>
        <w:t>Zespół Zarządzania Kryzysowego NIPiP</w:t>
      </w:r>
    </w:p>
    <w:p w:rsidR="000B4CA3" w:rsidRDefault="000B4CA3" w:rsidP="000B4CA3"/>
    <w:p w:rsidR="00A30709" w:rsidRDefault="00A30709"/>
    <w:sectPr w:rsidR="00A307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16" w:rsidRDefault="005C0B16">
      <w:pPr>
        <w:spacing w:after="0" w:line="240" w:lineRule="auto"/>
      </w:pPr>
      <w:r>
        <w:separator/>
      </w:r>
    </w:p>
  </w:endnote>
  <w:endnote w:type="continuationSeparator" w:id="0">
    <w:p w:rsidR="005C0B16" w:rsidRDefault="005C0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16" w:rsidRDefault="005C0B16">
      <w:pPr>
        <w:spacing w:after="0" w:line="240" w:lineRule="auto"/>
      </w:pPr>
      <w:r>
        <w:separator/>
      </w:r>
    </w:p>
  </w:footnote>
  <w:footnote w:type="continuationSeparator" w:id="0">
    <w:p w:rsidR="005C0B16" w:rsidRDefault="005C0B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6B0" w:rsidRPr="005556B0" w:rsidRDefault="000A4EB9" w:rsidP="005556B0">
    <w:pPr>
      <w:spacing w:after="0" w:line="240" w:lineRule="auto"/>
    </w:pPr>
    <w:r w:rsidRPr="005556B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FB845C" wp14:editId="7111A7AB">
              <wp:simplePos x="0" y="0"/>
              <wp:positionH relativeFrom="column">
                <wp:posOffset>-74295</wp:posOffset>
              </wp:positionH>
              <wp:positionV relativeFrom="paragraph">
                <wp:posOffset>-615981</wp:posOffset>
              </wp:positionV>
              <wp:extent cx="1244600" cy="859790"/>
              <wp:effectExtent l="0" t="0" r="17145" b="133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0" cy="8597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Default="005C0B16" w:rsidP="005556B0">
                          <w:pPr>
                            <w:ind w:left="-284"/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5.85pt;margin-top:-48.5pt;width:98pt;height:67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" strokecolor="white">
              <v:textbox style="mso-fit-shape-to-text:t">
                <w:txbxContent>
                  <w:p w:rsidR="005556B0" w:rsidRDefault="00FA78ED" w:rsidP="005556B0">
                    <w:pPr>
                      <w:ind w:left="-284"/>
                    </w:pPr>
                  </w:p>
                </w:txbxContent>
              </v:textbox>
            </v:shape>
          </w:pict>
        </mc:Fallback>
      </mc:AlternateContent>
    </w:r>
  </w:p>
  <w:p w:rsidR="005556B0" w:rsidRPr="005556B0" w:rsidRDefault="000A4EB9" w:rsidP="005556B0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556B0">
      <w:rPr>
        <w:rFonts w:eastAsiaTheme="minorEastAsia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D5A3AB0" wp14:editId="198A5D9D">
              <wp:simplePos x="0" y="0"/>
              <wp:positionH relativeFrom="column">
                <wp:posOffset>1490980</wp:posOffset>
              </wp:positionH>
              <wp:positionV relativeFrom="paragraph">
                <wp:posOffset>88900</wp:posOffset>
              </wp:positionV>
              <wp:extent cx="4627245" cy="674370"/>
              <wp:effectExtent l="0" t="0" r="1905" b="0"/>
              <wp:wrapNone/>
              <wp:docPr id="30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7245" cy="674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556B0" w:rsidRPr="00C222F4" w:rsidRDefault="000A4EB9" w:rsidP="005556B0">
                          <w:pPr>
                            <w:widowControl w:val="0"/>
                            <w:shd w:val="clear" w:color="auto" w:fill="FFFFFF"/>
                            <w:spacing w:after="120" w:line="240" w:lineRule="auto"/>
                            <w:ind w:left="142"/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N</w:t>
                          </w:r>
                          <w:r w:rsidRPr="00C222F4">
                            <w:rPr>
                              <w:rFonts w:ascii="Arial" w:hAnsi="Arial"/>
                              <w:b/>
                              <w:snapToGrid w:val="0"/>
                              <w:color w:val="000080"/>
                              <w:sz w:val="29"/>
                              <w:szCs w:val="20"/>
                              <w:u w:val="single"/>
                            </w:rPr>
                            <w:t>ACZELNA IZBA PIELĘGNIAREK l POŁOŻNYCH</w:t>
                          </w:r>
                        </w:p>
                        <w:p w:rsidR="005556B0" w:rsidRDefault="000A4EB9" w:rsidP="005556B0">
                          <w:pPr>
                            <w:keepNext/>
                            <w:widowControl w:val="0"/>
                            <w:shd w:val="clear" w:color="auto" w:fill="FFFFFF"/>
                            <w:spacing w:after="120" w:line="240" w:lineRule="auto"/>
                            <w:jc w:val="center"/>
                            <w:outlineLvl w:val="0"/>
                          </w:pP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 xml:space="preserve">Zespół ds. Zarządzania </w:t>
                          </w:r>
                          <w:r w:rsidRPr="00D746F5">
                            <w:rPr>
                              <w:rFonts w:ascii="Arial" w:hAnsi="Arial"/>
                              <w:snapToGrid w:val="0"/>
                              <w:color w:val="FF0000"/>
                              <w:sz w:val="31"/>
                              <w:szCs w:val="20"/>
                            </w:rPr>
                            <w:t xml:space="preserve">Kryzysowego </w:t>
                          </w:r>
                          <w:r>
                            <w:rPr>
                              <w:rFonts w:ascii="Arial" w:hAnsi="Arial"/>
                              <w:snapToGrid w:val="0"/>
                              <w:color w:val="000080"/>
                              <w:sz w:val="31"/>
                              <w:szCs w:val="20"/>
                            </w:rPr>
                            <w:t>NIPiP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117.4pt;margin-top:7pt;width:364.35pt;height:53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" stroked="f">
              <v:textbox>
                <w:txbxContent>
                  <w:p w:rsidR="005556B0" w:rsidRPr="00C222F4" w:rsidRDefault="000A4EB9" w:rsidP="005556B0">
                    <w:pPr>
                      <w:widowControl w:val="0"/>
                      <w:shd w:val="clear" w:color="auto" w:fill="FFFFFF"/>
                      <w:spacing w:after="120" w:line="240" w:lineRule="auto"/>
                      <w:ind w:left="142"/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</w:pPr>
                    <w:r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N</w:t>
                    </w:r>
                    <w:r w:rsidRPr="00C222F4">
                      <w:rPr>
                        <w:rFonts w:ascii="Arial" w:hAnsi="Arial"/>
                        <w:b/>
                        <w:snapToGrid w:val="0"/>
                        <w:color w:val="000080"/>
                        <w:sz w:val="29"/>
                        <w:szCs w:val="20"/>
                        <w:u w:val="single"/>
                      </w:rPr>
                      <w:t>ACZELNA IZBA PIELĘGNIAREK l POŁOŻNYCH</w:t>
                    </w:r>
                  </w:p>
                  <w:p w:rsidR="005556B0" w:rsidRDefault="000A4EB9" w:rsidP="005556B0">
                    <w:pPr>
                      <w:keepNext/>
                      <w:widowControl w:val="0"/>
                      <w:shd w:val="clear" w:color="auto" w:fill="FFFFFF"/>
                      <w:spacing w:after="120" w:line="240" w:lineRule="auto"/>
                      <w:jc w:val="center"/>
                      <w:outlineLvl w:val="0"/>
                    </w:pP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 xml:space="preserve">Zespół ds. Zarządzania </w:t>
                    </w:r>
                    <w:r w:rsidRPr="00D746F5">
                      <w:rPr>
                        <w:rFonts w:ascii="Arial" w:hAnsi="Arial"/>
                        <w:snapToGrid w:val="0"/>
                        <w:color w:val="FF0000"/>
                        <w:sz w:val="31"/>
                        <w:szCs w:val="20"/>
                      </w:rPr>
                      <w:t xml:space="preserve">Kryzysowego </w:t>
                    </w:r>
                    <w:r>
                      <w:rPr>
                        <w:rFonts w:ascii="Arial" w:hAnsi="Arial"/>
                        <w:snapToGrid w:val="0"/>
                        <w:color w:val="000080"/>
                        <w:sz w:val="31"/>
                        <w:szCs w:val="20"/>
                      </w:rPr>
                      <w:t>NIPiP</w:t>
                    </w:r>
                  </w:p>
                </w:txbxContent>
              </v:textbox>
            </v:shape>
          </w:pict>
        </mc:Fallback>
      </mc:AlternateContent>
    </w:r>
    <w:r w:rsidRPr="005556B0">
      <w:rPr>
        <w:rFonts w:eastAsiaTheme="minorEastAsia"/>
        <w:noProof/>
        <w:lang w:eastAsia="pl-PL"/>
      </w:rPr>
      <w:drawing>
        <wp:inline distT="0" distB="0" distL="0" distR="0" wp14:anchorId="6C36042F" wp14:editId="6F4B6918">
          <wp:extent cx="1047600" cy="763200"/>
          <wp:effectExtent l="0" t="0" r="63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600" cy="76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556B0" w:rsidRDefault="005C0B1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0BC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AAA7A0E"/>
    <w:multiLevelType w:val="hybridMultilevel"/>
    <w:tmpl w:val="5998B8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CA3"/>
    <w:rsid w:val="0008472C"/>
    <w:rsid w:val="000A4EB9"/>
    <w:rsid w:val="000B4CA3"/>
    <w:rsid w:val="00180465"/>
    <w:rsid w:val="001911ED"/>
    <w:rsid w:val="00195530"/>
    <w:rsid w:val="001B0C39"/>
    <w:rsid w:val="002331D9"/>
    <w:rsid w:val="004829DD"/>
    <w:rsid w:val="004D2D5B"/>
    <w:rsid w:val="0052030B"/>
    <w:rsid w:val="00571F0D"/>
    <w:rsid w:val="00593242"/>
    <w:rsid w:val="005C0B16"/>
    <w:rsid w:val="0064328B"/>
    <w:rsid w:val="008441E1"/>
    <w:rsid w:val="008966EE"/>
    <w:rsid w:val="008D6DAC"/>
    <w:rsid w:val="00A15570"/>
    <w:rsid w:val="00A30709"/>
    <w:rsid w:val="00AB356F"/>
    <w:rsid w:val="00C013FD"/>
    <w:rsid w:val="00C5760C"/>
    <w:rsid w:val="00DE0BE9"/>
    <w:rsid w:val="00E33289"/>
    <w:rsid w:val="00FA7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4CA3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4C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4CA3"/>
  </w:style>
  <w:style w:type="paragraph" w:styleId="Akapitzlist">
    <w:name w:val="List Paragraph"/>
    <w:basedOn w:val="Normalny"/>
    <w:uiPriority w:val="34"/>
    <w:qFormat/>
    <w:rsid w:val="000B4CA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4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CA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E0BE9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1F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1F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1F0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8441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0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Mazurek</dc:creator>
  <cp:lastModifiedBy>Marzena Mazurek</cp:lastModifiedBy>
  <cp:revision>17</cp:revision>
  <cp:lastPrinted>2020-04-22T11:00:00Z</cp:lastPrinted>
  <dcterms:created xsi:type="dcterms:W3CDTF">2020-04-22T07:56:00Z</dcterms:created>
  <dcterms:modified xsi:type="dcterms:W3CDTF">2020-05-19T12:03:00Z</dcterms:modified>
</cp:coreProperties>
</file>