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E80A6D">
        <w:rPr>
          <w:rFonts w:ascii="Georgia" w:eastAsiaTheme="minorEastAsia" w:hAnsi="Georgia"/>
          <w:b/>
          <w:sz w:val="24"/>
          <w:szCs w:val="24"/>
          <w:lang w:eastAsia="pl-PL"/>
        </w:rPr>
        <w:t>14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751A9" w:rsidRDefault="006751A9" w:rsidP="006751A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273459" w:rsidRPr="00273459" w:rsidRDefault="006751A9" w:rsidP="0027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73459">
        <w:rPr>
          <w:rFonts w:ascii="Georgia" w:hAnsi="Georgia"/>
          <w:b/>
          <w:sz w:val="24"/>
          <w:szCs w:val="24"/>
        </w:rPr>
        <w:t xml:space="preserve">NIPiP udostępniła na stronie </w:t>
      </w:r>
      <w:hyperlink r:id="rId8" w:history="1">
        <w:r w:rsidRPr="00273459">
          <w:rPr>
            <w:rStyle w:val="Hipercze"/>
            <w:rFonts w:ascii="Georgia" w:hAnsi="Georgia"/>
            <w:b/>
            <w:sz w:val="24"/>
            <w:szCs w:val="24"/>
          </w:rPr>
          <w:t>www.nipip.pl</w:t>
        </w:r>
      </w:hyperlink>
      <w:r w:rsidRPr="00273459">
        <w:rPr>
          <w:rFonts w:ascii="Georgia" w:hAnsi="Georgia"/>
          <w:b/>
          <w:sz w:val="24"/>
          <w:szCs w:val="24"/>
        </w:rPr>
        <w:t xml:space="preserve"> dla zarejestrowanych pielęgniarek</w:t>
      </w:r>
      <w:r w:rsidR="00273459">
        <w:rPr>
          <w:rFonts w:ascii="Georgia" w:hAnsi="Georgia"/>
          <w:b/>
          <w:sz w:val="24"/>
          <w:szCs w:val="24"/>
        </w:rPr>
        <w:t xml:space="preserve"> </w:t>
      </w:r>
      <w:r w:rsidRPr="00273459">
        <w:rPr>
          <w:rFonts w:ascii="Georgia" w:hAnsi="Georgia"/>
          <w:b/>
          <w:sz w:val="24"/>
          <w:szCs w:val="24"/>
        </w:rPr>
        <w:t xml:space="preserve">i położnych możliwość zweryfikowania i  wydruku aktualnego statusu </w:t>
      </w:r>
      <w:r w:rsidR="00273459">
        <w:rPr>
          <w:rFonts w:ascii="Georgia" w:hAnsi="Georgia"/>
          <w:b/>
          <w:sz w:val="24"/>
          <w:szCs w:val="24"/>
        </w:rPr>
        <w:t xml:space="preserve"> </w:t>
      </w:r>
      <w:r w:rsidRPr="00273459">
        <w:rPr>
          <w:rFonts w:ascii="Georgia" w:hAnsi="Georgia"/>
          <w:b/>
          <w:sz w:val="24"/>
          <w:szCs w:val="24"/>
        </w:rPr>
        <w:t>z Centralnego Rejestru Pielęgniarek i Położnych</w:t>
      </w:r>
      <w:r w:rsidRPr="006751A9">
        <w:rPr>
          <w:rFonts w:ascii="Georgia" w:hAnsi="Georgia"/>
          <w:sz w:val="24"/>
          <w:szCs w:val="24"/>
        </w:rPr>
        <w:t xml:space="preserve">. </w:t>
      </w:r>
    </w:p>
    <w:p w:rsidR="00273459" w:rsidRPr="00F4470C" w:rsidRDefault="00273459" w:rsidP="00273459">
      <w:pPr>
        <w:pStyle w:val="Akapitzlist"/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5D3C22" w:rsidRPr="00541AD1" w:rsidRDefault="00273459" w:rsidP="00541A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Style w:val="Hipercze"/>
        </w:rPr>
      </w:pPr>
      <w:r w:rsidRPr="00F4470C">
        <w:rPr>
          <w:rFonts w:ascii="Georgia" w:hAnsi="Georgia"/>
          <w:sz w:val="24"/>
          <w:szCs w:val="24"/>
        </w:rPr>
        <w:t xml:space="preserve">NIPiP </w:t>
      </w:r>
      <w:r w:rsidR="00F4470C" w:rsidRPr="00F4470C">
        <w:rPr>
          <w:rFonts w:ascii="Georgia" w:hAnsi="Georgia"/>
          <w:sz w:val="24"/>
          <w:szCs w:val="24"/>
        </w:rPr>
        <w:t>przekazuje</w:t>
      </w:r>
      <w:r>
        <w:rPr>
          <w:rFonts w:ascii="Georgia" w:hAnsi="Georgia"/>
          <w:b/>
          <w:sz w:val="24"/>
          <w:szCs w:val="24"/>
        </w:rPr>
        <w:t xml:space="preserve"> </w:t>
      </w:r>
      <w:r w:rsidR="00F4470C">
        <w:rPr>
          <w:rFonts w:ascii="Georgia" w:hAnsi="Georgia"/>
          <w:b/>
          <w:sz w:val="24"/>
          <w:szCs w:val="24"/>
        </w:rPr>
        <w:t>informację</w:t>
      </w:r>
      <w:r>
        <w:rPr>
          <w:rFonts w:ascii="Georgia" w:hAnsi="Georgia"/>
          <w:b/>
          <w:sz w:val="24"/>
          <w:szCs w:val="24"/>
        </w:rPr>
        <w:t xml:space="preserve"> dotycząc</w:t>
      </w:r>
      <w:r w:rsidR="00F4470C">
        <w:rPr>
          <w:rFonts w:ascii="Georgia" w:hAnsi="Georgia"/>
          <w:b/>
          <w:sz w:val="24"/>
          <w:szCs w:val="24"/>
        </w:rPr>
        <w:t>ą</w:t>
      </w:r>
      <w:r>
        <w:rPr>
          <w:rFonts w:ascii="Georgia" w:hAnsi="Georgia"/>
          <w:b/>
          <w:sz w:val="24"/>
          <w:szCs w:val="24"/>
        </w:rPr>
        <w:t xml:space="preserve"> III etapu znoszenia ograniczeń związanych z COVID-19 w zakresie funkcjonowania uczelni wyższych kształcących pielęgniarki i położne. </w:t>
      </w:r>
      <w:r w:rsidR="00F4470C" w:rsidRPr="00541AD1">
        <w:rPr>
          <w:rStyle w:val="Hipercze"/>
          <w:color w:val="000000" w:themeColor="text1"/>
        </w:rPr>
        <w:t>(</w:t>
      </w:r>
      <w:hyperlink r:id="rId9" w:history="1">
        <w:r w:rsidR="00541AD1" w:rsidRPr="00541AD1">
          <w:rPr>
            <w:rStyle w:val="Hipercze"/>
            <w:rFonts w:ascii="Georgia" w:hAnsi="Georgia"/>
            <w:sz w:val="24"/>
            <w:szCs w:val="24"/>
          </w:rPr>
          <w:t>https://nipip.pl/wazna-informacje-dla-studentow-pielegniarstwa-i-poloznictwa/</w:t>
        </w:r>
      </w:hyperlink>
      <w:r w:rsidR="00541AD1" w:rsidRPr="00541AD1">
        <w:rPr>
          <w:rStyle w:val="Hipercze"/>
          <w:rFonts w:ascii="Georgia" w:hAnsi="Georgia"/>
          <w:color w:val="000000" w:themeColor="text1"/>
          <w:sz w:val="24"/>
          <w:szCs w:val="24"/>
        </w:rPr>
        <w:t xml:space="preserve"> </w:t>
      </w:r>
      <w:r w:rsidR="00F4470C" w:rsidRPr="00541AD1">
        <w:rPr>
          <w:rStyle w:val="Hipercze"/>
          <w:color w:val="000000" w:themeColor="text1"/>
        </w:rPr>
        <w:t>)</w:t>
      </w:r>
    </w:p>
    <w:p w:rsidR="00CD7CA0" w:rsidRPr="00CD7CA0" w:rsidRDefault="00CD7CA0" w:rsidP="00CD7CA0">
      <w:pPr>
        <w:pStyle w:val="Akapitzlist"/>
        <w:rPr>
          <w:rFonts w:ascii="Georgia" w:hAnsi="Georgia"/>
          <w:b/>
          <w:sz w:val="24"/>
          <w:szCs w:val="24"/>
        </w:rPr>
      </w:pPr>
    </w:p>
    <w:p w:rsidR="00CD7CA0" w:rsidRPr="00CD7CA0" w:rsidRDefault="00CD7CA0" w:rsidP="00091A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D7CA0">
        <w:rPr>
          <w:rFonts w:ascii="Georgia" w:hAnsi="Georgia"/>
          <w:sz w:val="24"/>
          <w:szCs w:val="24"/>
        </w:rPr>
        <w:t>NIPiP</w:t>
      </w:r>
      <w:r>
        <w:rPr>
          <w:rFonts w:ascii="Georgia" w:hAnsi="Georgia"/>
          <w:sz w:val="24"/>
          <w:szCs w:val="24"/>
        </w:rPr>
        <w:t xml:space="preserve"> dwukrotnie zwracała się do NFZ z prośbą o </w:t>
      </w:r>
      <w:r w:rsidRPr="00CD7CA0">
        <w:rPr>
          <w:rFonts w:ascii="Georgia" w:hAnsi="Georgia"/>
          <w:b/>
          <w:sz w:val="24"/>
          <w:szCs w:val="24"/>
        </w:rPr>
        <w:t xml:space="preserve">wyjaśnienie kwestii dotyczącej rozliczania świadczenia </w:t>
      </w:r>
      <w:r>
        <w:rPr>
          <w:rFonts w:ascii="Georgia" w:hAnsi="Georgia"/>
          <w:b/>
          <w:sz w:val="24"/>
          <w:szCs w:val="24"/>
        </w:rPr>
        <w:t xml:space="preserve">- </w:t>
      </w:r>
      <w:r w:rsidRPr="00CD7CA0">
        <w:rPr>
          <w:rFonts w:ascii="Georgia" w:hAnsi="Georgia"/>
          <w:b/>
          <w:sz w:val="24"/>
          <w:szCs w:val="24"/>
        </w:rPr>
        <w:t>edukacji przedporodowe</w:t>
      </w:r>
      <w:r>
        <w:rPr>
          <w:rFonts w:ascii="Georgia" w:hAnsi="Georgia"/>
          <w:b/>
          <w:sz w:val="24"/>
          <w:szCs w:val="24"/>
        </w:rPr>
        <w:t>j</w:t>
      </w:r>
      <w:r w:rsidRPr="00CD7CA0">
        <w:rPr>
          <w:rFonts w:ascii="Georgia" w:hAnsi="Georgia"/>
          <w:b/>
          <w:sz w:val="24"/>
          <w:szCs w:val="24"/>
        </w:rPr>
        <w:t xml:space="preserve"> realizowanej przez położną POZ.</w:t>
      </w:r>
      <w:r>
        <w:rPr>
          <w:rFonts w:ascii="Georgia" w:hAnsi="Georgia"/>
          <w:sz w:val="24"/>
          <w:szCs w:val="24"/>
        </w:rPr>
        <w:t xml:space="preserve"> NIPiP zwróciła się do Ministra Zdrowia</w:t>
      </w:r>
      <w:r>
        <w:rPr>
          <w:rFonts w:ascii="Georgia" w:hAnsi="Georgia"/>
          <w:sz w:val="24"/>
          <w:szCs w:val="24"/>
        </w:rPr>
        <w:br/>
        <w:t>z prośbą o wyjaśnienie tej kwestii. (pismo w załączeniu)</w:t>
      </w:r>
    </w:p>
    <w:p w:rsidR="005D3C22" w:rsidRPr="005D3C22" w:rsidRDefault="005D3C22" w:rsidP="005D3C22">
      <w:pPr>
        <w:pStyle w:val="Akapitzlist"/>
        <w:rPr>
          <w:rFonts w:ascii="Georgia" w:hAnsi="Georgia"/>
          <w:sz w:val="24"/>
          <w:szCs w:val="24"/>
        </w:rPr>
      </w:pPr>
    </w:p>
    <w:p w:rsidR="005D3C22" w:rsidRPr="005D3C22" w:rsidRDefault="00091A9E" w:rsidP="0083329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5D3C22">
        <w:rPr>
          <w:rFonts w:ascii="Georgia" w:hAnsi="Georgia"/>
          <w:sz w:val="24"/>
          <w:szCs w:val="24"/>
        </w:rPr>
        <w:t xml:space="preserve">NIPiP interweniowała do Ministra Zdrowia w sprawie </w:t>
      </w:r>
      <w:r w:rsidRPr="005D3C22">
        <w:rPr>
          <w:rFonts w:ascii="Georgia" w:hAnsi="Georgia"/>
          <w:b/>
          <w:sz w:val="24"/>
          <w:szCs w:val="24"/>
        </w:rPr>
        <w:t xml:space="preserve">podjęcia działań zmierzających do </w:t>
      </w:r>
      <w:r w:rsidR="005D3C22" w:rsidRPr="005D3C22">
        <w:rPr>
          <w:rFonts w:ascii="Georgia" w:hAnsi="Georgia"/>
          <w:b/>
          <w:sz w:val="24"/>
          <w:szCs w:val="24"/>
        </w:rPr>
        <w:t>o</w:t>
      </w:r>
      <w:r w:rsidRPr="005D3C22">
        <w:rPr>
          <w:rFonts w:ascii="Georgia" w:hAnsi="Georgia"/>
          <w:b/>
          <w:sz w:val="24"/>
          <w:szCs w:val="24"/>
        </w:rPr>
        <w:t xml:space="preserve">pracowania wytycznych dla pielęgniarek </w:t>
      </w:r>
      <w:r w:rsidR="00BF0B78">
        <w:rPr>
          <w:rFonts w:ascii="Georgia" w:hAnsi="Georgia"/>
          <w:b/>
          <w:sz w:val="24"/>
          <w:szCs w:val="24"/>
        </w:rPr>
        <w:br/>
      </w:r>
      <w:r w:rsidRPr="005D3C22">
        <w:rPr>
          <w:rFonts w:ascii="Georgia" w:hAnsi="Georgia"/>
          <w:b/>
          <w:sz w:val="24"/>
          <w:szCs w:val="24"/>
        </w:rPr>
        <w:t xml:space="preserve">i położnych sprawujących opiekę w izolatoriach. </w:t>
      </w:r>
      <w:r w:rsidR="00833294">
        <w:rPr>
          <w:rFonts w:ascii="Georgia" w:hAnsi="Georgia"/>
          <w:sz w:val="24"/>
          <w:szCs w:val="24"/>
        </w:rPr>
        <w:t xml:space="preserve">Minister wskazał, </w:t>
      </w:r>
      <w:r w:rsidR="00BF0B78">
        <w:rPr>
          <w:rFonts w:ascii="Georgia" w:hAnsi="Georgia"/>
          <w:sz w:val="24"/>
          <w:szCs w:val="24"/>
        </w:rPr>
        <w:br/>
      </w:r>
      <w:r w:rsidR="00833294">
        <w:rPr>
          <w:rFonts w:ascii="Georgia" w:hAnsi="Georgia"/>
          <w:sz w:val="24"/>
          <w:szCs w:val="24"/>
        </w:rPr>
        <w:t xml:space="preserve">że wytyczne dostępne są </w:t>
      </w:r>
      <w:r w:rsidR="00CD7CA0">
        <w:rPr>
          <w:rFonts w:ascii="Georgia" w:hAnsi="Georgia"/>
          <w:sz w:val="24"/>
          <w:szCs w:val="24"/>
        </w:rPr>
        <w:t xml:space="preserve">ma stronie rządowej </w:t>
      </w:r>
      <w:hyperlink r:id="rId10" w:history="1">
        <w:r w:rsidR="00CD7CA0" w:rsidRPr="003C2EC5">
          <w:rPr>
            <w:rStyle w:val="Hipercze"/>
            <w:rFonts w:ascii="Georgia" w:hAnsi="Georgia"/>
            <w:sz w:val="24"/>
            <w:szCs w:val="24"/>
          </w:rPr>
          <w:t>www.gov.pl</w:t>
        </w:r>
      </w:hyperlink>
      <w:r w:rsidR="00CD7CA0">
        <w:rPr>
          <w:rFonts w:ascii="Georgia" w:hAnsi="Georgia"/>
          <w:sz w:val="24"/>
          <w:szCs w:val="24"/>
        </w:rPr>
        <w:t>:</w:t>
      </w:r>
    </w:p>
    <w:p w:rsidR="005D3C22" w:rsidRPr="005D3C22" w:rsidRDefault="00907344" w:rsidP="005D3C22">
      <w:pPr>
        <w:pStyle w:val="Akapitzlist"/>
        <w:spacing w:after="0" w:line="240" w:lineRule="auto"/>
        <w:ind w:left="360"/>
        <w:jc w:val="both"/>
        <w:rPr>
          <w:rStyle w:val="Hipercze"/>
          <w:rFonts w:ascii="Georgia" w:hAnsi="Georgia"/>
          <w:sz w:val="24"/>
          <w:szCs w:val="24"/>
        </w:rPr>
      </w:pPr>
      <w:hyperlink r:id="rId11" w:history="1">
        <w:r w:rsidR="00091A9E" w:rsidRPr="005D3C22">
          <w:rPr>
            <w:rStyle w:val="Hipercze"/>
            <w:rFonts w:ascii="Georgia" w:hAnsi="Georgia"/>
            <w:sz w:val="24"/>
            <w:szCs w:val="24"/>
          </w:rPr>
          <w:t>https://www.gov.pl/web/zdrowie/komunikaty-dla-pielegniarek-i-poloznych</w:t>
        </w:r>
      </w:hyperlink>
      <w:r w:rsidR="00091A9E" w:rsidRPr="005D3C22">
        <w:rPr>
          <w:rStyle w:val="Hipercze"/>
          <w:rFonts w:ascii="Georgia" w:hAnsi="Georgia"/>
          <w:sz w:val="24"/>
          <w:szCs w:val="24"/>
        </w:rPr>
        <w:t xml:space="preserve"> </w:t>
      </w:r>
    </w:p>
    <w:p w:rsidR="00091A9E" w:rsidRPr="005D3C22" w:rsidRDefault="00907344" w:rsidP="005D3C22">
      <w:pPr>
        <w:pStyle w:val="Akapitzlist"/>
        <w:spacing w:after="0" w:line="240" w:lineRule="auto"/>
        <w:ind w:left="360"/>
        <w:jc w:val="both"/>
        <w:rPr>
          <w:rStyle w:val="Hipercze"/>
          <w:rFonts w:ascii="Georgia" w:hAnsi="Georgia"/>
          <w:sz w:val="24"/>
          <w:szCs w:val="24"/>
        </w:rPr>
      </w:pPr>
      <w:hyperlink r:id="rId12" w:history="1">
        <w:r w:rsidR="00091A9E" w:rsidRPr="005D3C22">
          <w:rPr>
            <w:rStyle w:val="Hipercze"/>
            <w:rFonts w:ascii="Georgia" w:hAnsi="Georgia"/>
            <w:sz w:val="24"/>
            <w:szCs w:val="24"/>
          </w:rPr>
          <w:t>https://www.gov.pl/web/zdrowie/wytyczne-dla-poszczegolnych-zakresow-i-rodzaj</w:t>
        </w:r>
      </w:hyperlink>
    </w:p>
    <w:p w:rsidR="00091A9E" w:rsidRPr="00273459" w:rsidRDefault="00091A9E" w:rsidP="0027345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B3F23" w:rsidRPr="008B3F23" w:rsidRDefault="008B3F23" w:rsidP="008B3F2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B3F23">
        <w:rPr>
          <w:rFonts w:ascii="Georgia" w:hAnsi="Georgia"/>
          <w:sz w:val="24"/>
          <w:szCs w:val="24"/>
        </w:rPr>
        <w:t xml:space="preserve">Przekazujemy </w:t>
      </w:r>
      <w:r w:rsidRPr="008B3F23">
        <w:rPr>
          <w:rFonts w:ascii="Georgia" w:hAnsi="Georgia"/>
          <w:b/>
          <w:sz w:val="24"/>
          <w:szCs w:val="24"/>
        </w:rPr>
        <w:t>in</w:t>
      </w:r>
      <w:r>
        <w:rPr>
          <w:rFonts w:ascii="Georgia" w:hAnsi="Georgia"/>
          <w:b/>
          <w:sz w:val="24"/>
          <w:szCs w:val="24"/>
        </w:rPr>
        <w:t xml:space="preserve">formacje, które są dostępne na stronie </w:t>
      </w:r>
      <w:r w:rsidR="006751A9">
        <w:rPr>
          <w:rFonts w:ascii="Georgia" w:hAnsi="Georgia"/>
          <w:b/>
          <w:sz w:val="24"/>
          <w:szCs w:val="24"/>
        </w:rPr>
        <w:t>Urzę</w:t>
      </w:r>
      <w:r w:rsidRPr="008B3F23">
        <w:rPr>
          <w:rFonts w:ascii="Georgia" w:hAnsi="Georgia"/>
          <w:b/>
          <w:sz w:val="24"/>
          <w:szCs w:val="24"/>
        </w:rPr>
        <w:t>d</w:t>
      </w:r>
      <w:r>
        <w:rPr>
          <w:rFonts w:ascii="Georgia" w:hAnsi="Georgia"/>
          <w:b/>
          <w:sz w:val="24"/>
          <w:szCs w:val="24"/>
        </w:rPr>
        <w:t>u</w:t>
      </w:r>
      <w:r w:rsidRPr="008B3F23">
        <w:rPr>
          <w:rFonts w:ascii="Georgia" w:hAnsi="Georgia"/>
          <w:b/>
          <w:sz w:val="24"/>
          <w:szCs w:val="24"/>
        </w:rPr>
        <w:t xml:space="preserve"> Ochrony Danych Osobowych</w:t>
      </w:r>
      <w:r>
        <w:rPr>
          <w:rFonts w:ascii="Georgia" w:hAnsi="Georgia"/>
          <w:b/>
          <w:sz w:val="24"/>
          <w:szCs w:val="24"/>
        </w:rPr>
        <w:t xml:space="preserve"> ( </w:t>
      </w:r>
      <w:hyperlink r:id="rId13" w:history="1">
        <w:r w:rsidRPr="003C2EC5">
          <w:rPr>
            <w:rStyle w:val="Hipercze"/>
            <w:rFonts w:ascii="Georgia" w:hAnsi="Georgia"/>
            <w:b/>
            <w:sz w:val="24"/>
            <w:szCs w:val="24"/>
          </w:rPr>
          <w:t>https://uodo.gov.pl/</w:t>
        </w:r>
      </w:hyperlink>
      <w:r>
        <w:rPr>
          <w:rFonts w:ascii="Georgia" w:hAnsi="Georgia"/>
          <w:b/>
          <w:sz w:val="24"/>
          <w:szCs w:val="24"/>
        </w:rPr>
        <w:t xml:space="preserve"> ):</w:t>
      </w:r>
    </w:p>
    <w:p w:rsidR="008B3F23" w:rsidRPr="008B3F23" w:rsidRDefault="008B3F23" w:rsidP="008B3F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B3F23">
        <w:rPr>
          <w:rFonts w:ascii="Georgia" w:hAnsi="Georgia"/>
          <w:b/>
          <w:sz w:val="24"/>
          <w:szCs w:val="24"/>
        </w:rPr>
        <w:t>sprawdzanie temperatury w celu zapobiegania rozprzestrzeniania się COVID-19</w:t>
      </w:r>
    </w:p>
    <w:p w:rsidR="008B3F23" w:rsidRPr="008B3F23" w:rsidRDefault="008B3F23" w:rsidP="008B3F2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B3F23">
        <w:rPr>
          <w:rFonts w:ascii="Georgia" w:hAnsi="Georgia"/>
          <w:b/>
          <w:sz w:val="24"/>
          <w:szCs w:val="24"/>
        </w:rPr>
        <w:t xml:space="preserve">rejestracja czasu pracy </w:t>
      </w:r>
      <w:r>
        <w:rPr>
          <w:rFonts w:ascii="Georgia" w:hAnsi="Georgia"/>
          <w:b/>
          <w:sz w:val="24"/>
          <w:szCs w:val="24"/>
        </w:rPr>
        <w:t>za pomocą danych biometrycznych.</w:t>
      </w:r>
    </w:p>
    <w:p w:rsidR="008B3F23" w:rsidRPr="008B3F23" w:rsidRDefault="008B3F23" w:rsidP="008B3F23">
      <w:pPr>
        <w:pStyle w:val="Akapitzlist"/>
        <w:spacing w:after="0" w:line="240" w:lineRule="auto"/>
        <w:ind w:left="360"/>
        <w:jc w:val="both"/>
        <w:rPr>
          <w:rFonts w:ascii="Georgia" w:hAnsi="Georgia"/>
          <w:b/>
          <w:sz w:val="24"/>
          <w:szCs w:val="24"/>
        </w:rPr>
      </w:pPr>
    </w:p>
    <w:p w:rsidR="002D5051" w:rsidRDefault="004A4619" w:rsidP="00A667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667E7">
        <w:rPr>
          <w:rFonts w:ascii="Georgia" w:hAnsi="Georgia"/>
          <w:sz w:val="24"/>
          <w:szCs w:val="24"/>
        </w:rPr>
        <w:t>Prze</w:t>
      </w:r>
      <w:r w:rsidR="00754A95" w:rsidRPr="00A667E7">
        <w:rPr>
          <w:rFonts w:ascii="Georgia" w:hAnsi="Georgia"/>
          <w:sz w:val="24"/>
          <w:szCs w:val="24"/>
        </w:rPr>
        <w:t xml:space="preserve">kazujemy </w:t>
      </w:r>
      <w:r w:rsidR="00A667E7" w:rsidRPr="00A667E7">
        <w:rPr>
          <w:rFonts w:ascii="Georgia" w:hAnsi="Georgia"/>
          <w:sz w:val="24"/>
          <w:szCs w:val="24"/>
        </w:rPr>
        <w:t xml:space="preserve">informację NFZ dotyczącą </w:t>
      </w:r>
      <w:r w:rsidR="00A667E7" w:rsidRPr="00A667E7">
        <w:rPr>
          <w:rFonts w:ascii="Georgia" w:hAnsi="Georgia"/>
          <w:b/>
          <w:sz w:val="24"/>
          <w:szCs w:val="24"/>
        </w:rPr>
        <w:t>uruchomienia działalności punktów pobrań wymazów na obecność wirusa SARS-CoV2</w:t>
      </w:r>
      <w:r w:rsidR="00A667E7" w:rsidRPr="00A667E7">
        <w:rPr>
          <w:rFonts w:ascii="Georgia" w:hAnsi="Georgia"/>
          <w:sz w:val="24"/>
          <w:szCs w:val="24"/>
        </w:rPr>
        <w:t xml:space="preserve"> </w:t>
      </w:r>
      <w:r w:rsidR="00A667E7">
        <w:rPr>
          <w:rFonts w:ascii="Georgia" w:hAnsi="Georgia"/>
          <w:sz w:val="24"/>
          <w:szCs w:val="24"/>
        </w:rPr>
        <w:t>(</w:t>
      </w:r>
      <w:hyperlink r:id="rId14" w:history="1">
        <w:r w:rsidR="00A667E7" w:rsidRPr="003C2EC5">
          <w:rPr>
            <w:rStyle w:val="Hipercze"/>
            <w:rFonts w:ascii="Georgia" w:hAnsi="Georgia"/>
            <w:sz w:val="24"/>
            <w:szCs w:val="24"/>
          </w:rPr>
          <w:t>https://www.nfz.gov.pl/aktualnosci/aktualnosci-centrali/ruszylo-ponad-100-punktow-wymazowych-dla-osob-z-kwarantanny,7719.html</w:t>
        </w:r>
      </w:hyperlink>
      <w:r w:rsidR="00A667E7">
        <w:rPr>
          <w:rFonts w:ascii="Georgia" w:hAnsi="Georgia"/>
          <w:sz w:val="24"/>
          <w:szCs w:val="24"/>
        </w:rPr>
        <w:t xml:space="preserve"> )</w:t>
      </w:r>
    </w:p>
    <w:p w:rsidR="00B748B5" w:rsidRDefault="00B748B5" w:rsidP="00541AD1">
      <w:pPr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667E7" w:rsidRDefault="00A667E7"/>
    <w:sectPr w:rsidR="00A667E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44" w:rsidRDefault="00907344">
      <w:pPr>
        <w:spacing w:after="0" w:line="240" w:lineRule="auto"/>
      </w:pPr>
      <w:r>
        <w:separator/>
      </w:r>
    </w:p>
  </w:endnote>
  <w:endnote w:type="continuationSeparator" w:id="0">
    <w:p w:rsidR="00907344" w:rsidRDefault="0090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44" w:rsidRDefault="00907344">
      <w:pPr>
        <w:spacing w:after="0" w:line="240" w:lineRule="auto"/>
      </w:pPr>
      <w:r>
        <w:separator/>
      </w:r>
    </w:p>
  </w:footnote>
  <w:footnote w:type="continuationSeparator" w:id="0">
    <w:p w:rsidR="00907344" w:rsidRDefault="0090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90734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90734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9073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F1B06"/>
    <w:multiLevelType w:val="hybridMultilevel"/>
    <w:tmpl w:val="90CA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37884"/>
    <w:multiLevelType w:val="hybridMultilevel"/>
    <w:tmpl w:val="D054A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4E3AA1"/>
    <w:multiLevelType w:val="hybridMultilevel"/>
    <w:tmpl w:val="E430B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E54E1"/>
    <w:multiLevelType w:val="hybridMultilevel"/>
    <w:tmpl w:val="273A6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B55C1F"/>
    <w:multiLevelType w:val="hybridMultilevel"/>
    <w:tmpl w:val="A5287094"/>
    <w:lvl w:ilvl="0" w:tplc="FB3CC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427DA"/>
    <w:rsid w:val="00044897"/>
    <w:rsid w:val="0005021B"/>
    <w:rsid w:val="00060396"/>
    <w:rsid w:val="00091A9E"/>
    <w:rsid w:val="000E6251"/>
    <w:rsid w:val="001238B6"/>
    <w:rsid w:val="001A2109"/>
    <w:rsid w:val="00210F79"/>
    <w:rsid w:val="00232287"/>
    <w:rsid w:val="00273459"/>
    <w:rsid w:val="00275600"/>
    <w:rsid w:val="002B234B"/>
    <w:rsid w:val="002D5051"/>
    <w:rsid w:val="00313917"/>
    <w:rsid w:val="00317873"/>
    <w:rsid w:val="00386A14"/>
    <w:rsid w:val="003D184C"/>
    <w:rsid w:val="0040119C"/>
    <w:rsid w:val="00407B91"/>
    <w:rsid w:val="00466E15"/>
    <w:rsid w:val="004A4619"/>
    <w:rsid w:val="00541AD1"/>
    <w:rsid w:val="00553DA5"/>
    <w:rsid w:val="00573A96"/>
    <w:rsid w:val="00575D5F"/>
    <w:rsid w:val="0059172E"/>
    <w:rsid w:val="005D28E8"/>
    <w:rsid w:val="005D3C22"/>
    <w:rsid w:val="00621EB3"/>
    <w:rsid w:val="006438BC"/>
    <w:rsid w:val="006751A9"/>
    <w:rsid w:val="00675399"/>
    <w:rsid w:val="00692AD1"/>
    <w:rsid w:val="006A5832"/>
    <w:rsid w:val="007063AD"/>
    <w:rsid w:val="00754A95"/>
    <w:rsid w:val="0079436E"/>
    <w:rsid w:val="00802F5F"/>
    <w:rsid w:val="00833294"/>
    <w:rsid w:val="008A44E6"/>
    <w:rsid w:val="008B3F23"/>
    <w:rsid w:val="008C696A"/>
    <w:rsid w:val="008E5714"/>
    <w:rsid w:val="00907344"/>
    <w:rsid w:val="00935C1A"/>
    <w:rsid w:val="00A62AC7"/>
    <w:rsid w:val="00A667E7"/>
    <w:rsid w:val="00A752CB"/>
    <w:rsid w:val="00B01406"/>
    <w:rsid w:val="00B226FD"/>
    <w:rsid w:val="00B34D85"/>
    <w:rsid w:val="00B748B5"/>
    <w:rsid w:val="00BF0B78"/>
    <w:rsid w:val="00BF528C"/>
    <w:rsid w:val="00C3723B"/>
    <w:rsid w:val="00C9347F"/>
    <w:rsid w:val="00CA7BC7"/>
    <w:rsid w:val="00CB793E"/>
    <w:rsid w:val="00CD7CA0"/>
    <w:rsid w:val="00D775C3"/>
    <w:rsid w:val="00DE45AA"/>
    <w:rsid w:val="00E80A6D"/>
    <w:rsid w:val="00EF10AF"/>
    <w:rsid w:val="00EF3535"/>
    <w:rsid w:val="00F137F2"/>
    <w:rsid w:val="00F4470C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customStyle="1" w:styleId="Nagwek1Znak">
    <w:name w:val="Nagłówek 1 Znak"/>
    <w:basedOn w:val="Domylnaczcionkaakapitu"/>
    <w:link w:val="Nagwek1"/>
    <w:uiPriority w:val="9"/>
    <w:rsid w:val="008B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091A9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A9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customStyle="1" w:styleId="Nagwek1Znak">
    <w:name w:val="Nagłówek 1 Znak"/>
    <w:basedOn w:val="Domylnaczcionkaakapitu"/>
    <w:link w:val="Nagwek1"/>
    <w:uiPriority w:val="9"/>
    <w:rsid w:val="008B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091A9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A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ip.pl" TargetMode="External"/><Relationship Id="rId13" Type="http://schemas.openxmlformats.org/officeDocument/2006/relationships/hyperlink" Target="https://uodo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/wytyczne-dla-poszczegolnych-zakresow-i-rodz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rowie/komunikaty-dla-pielegniarek-i-polozny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pip.pl/wazna-informacje-dla-studentow-pielegniarstwa-i-poloznictwa/" TargetMode="External"/><Relationship Id="rId14" Type="http://schemas.openxmlformats.org/officeDocument/2006/relationships/hyperlink" Target="https://www.nfz.gov.pl/aktualnosci/aktualnosci-centrali/ruszylo-ponad-100-punktow-wymazowych-dla-osob-z-kwarantanny,771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51</cp:revision>
  <cp:lastPrinted>2020-05-14T12:41:00Z</cp:lastPrinted>
  <dcterms:created xsi:type="dcterms:W3CDTF">2020-04-29T11:21:00Z</dcterms:created>
  <dcterms:modified xsi:type="dcterms:W3CDTF">2020-05-14T13:03:00Z</dcterms:modified>
</cp:coreProperties>
</file>