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553DA5" w:rsidRDefault="00553DA5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935C1A">
        <w:rPr>
          <w:rFonts w:ascii="Georgia" w:eastAsiaTheme="minorEastAsia" w:hAnsi="Georgia"/>
          <w:b/>
          <w:sz w:val="24"/>
          <w:szCs w:val="24"/>
          <w:lang w:eastAsia="pl-PL"/>
        </w:rPr>
        <w:t>11</w:t>
      </w:r>
      <w:r w:rsidR="00232287">
        <w:rPr>
          <w:rFonts w:ascii="Georgia" w:eastAsiaTheme="minorEastAsia" w:hAnsi="Georgia"/>
          <w:b/>
          <w:sz w:val="24"/>
          <w:szCs w:val="24"/>
          <w:lang w:eastAsia="pl-PL"/>
        </w:rPr>
        <w:t xml:space="preserve"> maja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621EB3" w:rsidRPr="00386A14" w:rsidRDefault="00621EB3" w:rsidP="00386A14">
      <w:pPr>
        <w:jc w:val="both"/>
        <w:rPr>
          <w:rFonts w:ascii="Georgia" w:hAnsi="Georgia" w:cs="Times New Roman"/>
          <w:sz w:val="24"/>
          <w:szCs w:val="24"/>
        </w:rPr>
      </w:pPr>
    </w:p>
    <w:p w:rsidR="00386A14" w:rsidRDefault="00EF3535" w:rsidP="00386A14">
      <w:pPr>
        <w:pStyle w:val="Nagwek3"/>
        <w:numPr>
          <w:ilvl w:val="0"/>
          <w:numId w:val="1"/>
        </w:numPr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  <w:r>
        <w:rPr>
          <w:rFonts w:ascii="Georgia" w:eastAsia="Times New Roman" w:hAnsi="Georgia" w:cs="Times New Roman"/>
          <w:color w:val="333333"/>
          <w:lang w:eastAsia="pl-PL"/>
        </w:rPr>
        <w:t>NI</w:t>
      </w:r>
      <w:r w:rsidR="00386A14" w:rsidRPr="00EF3535">
        <w:rPr>
          <w:rFonts w:ascii="Georgia" w:eastAsia="Times New Roman" w:hAnsi="Georgia" w:cs="Times New Roman"/>
          <w:color w:val="333333"/>
          <w:lang w:eastAsia="pl-PL"/>
        </w:rPr>
        <w:t xml:space="preserve">PiP </w:t>
      </w:r>
      <w:r w:rsidR="00C3723B" w:rsidRPr="00EF3535">
        <w:rPr>
          <w:rFonts w:ascii="Georgia" w:eastAsia="Times New Roman" w:hAnsi="Georgia" w:cs="Times New Roman"/>
          <w:color w:val="333333"/>
          <w:lang w:eastAsia="pl-PL"/>
        </w:rPr>
        <w:t xml:space="preserve">zwróciła się </w:t>
      </w:r>
      <w:r w:rsidRPr="00EF3535">
        <w:rPr>
          <w:rFonts w:ascii="Georgia" w:eastAsia="Times New Roman" w:hAnsi="Georgia" w:cs="Times New Roman"/>
          <w:color w:val="333333"/>
          <w:lang w:eastAsia="pl-PL"/>
        </w:rPr>
        <w:t xml:space="preserve">Ministra Finansów Tadeusza Kościńskiego z </w:t>
      </w:r>
      <w:r>
        <w:rPr>
          <w:rFonts w:ascii="Georgia" w:eastAsia="Times New Roman" w:hAnsi="Georgia" w:cs="Times New Roman"/>
          <w:color w:val="333333"/>
          <w:lang w:eastAsia="pl-PL"/>
        </w:rPr>
        <w:t xml:space="preserve">wnioskiem </w:t>
      </w:r>
      <w:r>
        <w:rPr>
          <w:rFonts w:ascii="Georgia" w:eastAsia="Times New Roman" w:hAnsi="Georgia" w:cs="Times New Roman"/>
          <w:color w:val="333333"/>
          <w:lang w:eastAsia="pl-PL"/>
        </w:rPr>
        <w:br/>
        <w:t xml:space="preserve">o </w:t>
      </w:r>
      <w:r w:rsidRPr="00EF3535">
        <w:rPr>
          <w:rFonts w:ascii="Georgia" w:eastAsia="Times New Roman" w:hAnsi="Georgia" w:cs="Times New Roman"/>
          <w:b/>
          <w:color w:val="333333"/>
          <w:lang w:eastAsia="pl-PL"/>
        </w:rPr>
        <w:t>ob</w:t>
      </w:r>
      <w:r w:rsidR="00A62AC7">
        <w:rPr>
          <w:rFonts w:ascii="Georgia" w:eastAsia="Times New Roman" w:hAnsi="Georgia" w:cs="Times New Roman"/>
          <w:b/>
          <w:color w:val="333333"/>
          <w:lang w:eastAsia="pl-PL"/>
        </w:rPr>
        <w:t xml:space="preserve">niżenie </w:t>
      </w:r>
      <w:r w:rsidRPr="00EF3535">
        <w:rPr>
          <w:rFonts w:ascii="Georgia" w:eastAsia="Times New Roman" w:hAnsi="Georgia" w:cs="Times New Roman"/>
          <w:b/>
          <w:color w:val="333333"/>
          <w:lang w:eastAsia="pl-PL"/>
        </w:rPr>
        <w:t>stawki podatku od towarów i usług na czas trwania epidemii i zagrożenia epidemicznego dla środków ochrony indywidualnej niezbędnej podczas pracy pielęgniarek i położnych przy zwalczaniu epidemii</w:t>
      </w:r>
      <w:r>
        <w:rPr>
          <w:rFonts w:ascii="Georgia" w:eastAsia="Times New Roman" w:hAnsi="Georgia" w:cs="Times New Roman"/>
          <w:color w:val="333333"/>
          <w:lang w:eastAsia="pl-PL"/>
        </w:rPr>
        <w:t>. (pismo w załączeniu)</w:t>
      </w:r>
    </w:p>
    <w:p w:rsidR="00A62AC7" w:rsidRDefault="00A62AC7" w:rsidP="00A62AC7">
      <w:pPr>
        <w:pStyle w:val="Nagwek3"/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EF3535" w:rsidRPr="00EF3535" w:rsidRDefault="00EF3535" w:rsidP="00386A14">
      <w:pPr>
        <w:pStyle w:val="Nagwek3"/>
        <w:numPr>
          <w:ilvl w:val="0"/>
          <w:numId w:val="1"/>
        </w:numPr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  <w:r>
        <w:rPr>
          <w:rFonts w:ascii="Georgia" w:eastAsia="Times New Roman" w:hAnsi="Georgia" w:cs="Times New Roman"/>
          <w:color w:val="333333"/>
          <w:lang w:eastAsia="pl-PL"/>
        </w:rPr>
        <w:t xml:space="preserve">NIPiP interweniowała do Ministra Zdrowia Łukasza Szumowskiego o </w:t>
      </w:r>
      <w:r w:rsidRPr="008C696A">
        <w:rPr>
          <w:rFonts w:ascii="Georgia" w:eastAsia="Times New Roman" w:hAnsi="Georgia" w:cs="Times New Roman"/>
          <w:b/>
          <w:color w:val="333333"/>
          <w:lang w:eastAsia="pl-PL"/>
        </w:rPr>
        <w:t>ustalenie w drodze obwieszczenia maksymalnych urzędowych cen zbytu zawierających podatek od towarów i usług, urzędową marżę hurtową oraz urzędowe marże detaliczne (cena wynikowa) na środki ochrony indywidualnej, niezbędne podczas wykonywania pracy przez pielęgniarki i położne przy zwalczaniu epidemii.</w:t>
      </w:r>
      <w:r>
        <w:rPr>
          <w:rFonts w:ascii="Georgia" w:eastAsia="Times New Roman" w:hAnsi="Georgia" w:cs="Times New Roman"/>
          <w:color w:val="333333"/>
          <w:lang w:eastAsia="pl-PL"/>
        </w:rPr>
        <w:t xml:space="preserve">  (pismo w załączeniu)</w:t>
      </w:r>
    </w:p>
    <w:p w:rsidR="00C3723B" w:rsidRPr="00386A14" w:rsidRDefault="00C3723B" w:rsidP="00C3723B">
      <w:pPr>
        <w:pStyle w:val="Nagwek3"/>
        <w:spacing w:before="0" w:line="240" w:lineRule="auto"/>
        <w:ind w:left="360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621EB3" w:rsidRPr="00386A14" w:rsidRDefault="008A44E6" w:rsidP="00386A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86A14">
        <w:rPr>
          <w:rFonts w:ascii="Georgia" w:hAnsi="Georgia" w:cs="Times New Roman"/>
          <w:sz w:val="24"/>
          <w:szCs w:val="24"/>
        </w:rPr>
        <w:t xml:space="preserve">Przygotowana została kolejna rekomendacja przekazana przez Departament Pielęgniarek i Położnych w Ministerstwie Zdrowia </w:t>
      </w:r>
      <w:r w:rsidRPr="00553DA5">
        <w:rPr>
          <w:rFonts w:ascii="Georgia" w:hAnsi="Georgia" w:cs="Times New Roman"/>
          <w:sz w:val="24"/>
          <w:szCs w:val="24"/>
        </w:rPr>
        <w:t>do stosowania przez  pielęgniarki i położne wykonujące świadczenia zdrowotne:</w:t>
      </w:r>
    </w:p>
    <w:p w:rsidR="00386A14" w:rsidRPr="00553DA5" w:rsidRDefault="00935C1A" w:rsidP="00386A1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53DA5">
        <w:rPr>
          <w:rFonts w:ascii="Georgia" w:hAnsi="Georgia"/>
          <w:sz w:val="24"/>
          <w:szCs w:val="24"/>
          <w:u w:val="single"/>
        </w:rPr>
        <w:t>Uaktualnione</w:t>
      </w:r>
      <w:r>
        <w:rPr>
          <w:rFonts w:ascii="Georgia" w:hAnsi="Georgia"/>
          <w:b/>
          <w:sz w:val="24"/>
          <w:szCs w:val="24"/>
        </w:rPr>
        <w:t xml:space="preserve"> </w:t>
      </w:r>
      <w:r w:rsidR="0059172E" w:rsidRPr="00553DA5">
        <w:rPr>
          <w:rFonts w:ascii="Georgia" w:hAnsi="Georgia"/>
          <w:sz w:val="24"/>
          <w:szCs w:val="24"/>
        </w:rPr>
        <w:t>z</w:t>
      </w:r>
      <w:r w:rsidR="00386A14" w:rsidRPr="00553DA5">
        <w:rPr>
          <w:rFonts w:ascii="Georgia" w:hAnsi="Georgia"/>
          <w:sz w:val="24"/>
          <w:szCs w:val="24"/>
        </w:rPr>
        <w:t xml:space="preserve">alecenia Konsultanta </w:t>
      </w:r>
      <w:r w:rsidR="0059172E" w:rsidRPr="00553DA5">
        <w:rPr>
          <w:rFonts w:ascii="Georgia" w:hAnsi="Georgia"/>
          <w:sz w:val="24"/>
          <w:szCs w:val="24"/>
        </w:rPr>
        <w:t xml:space="preserve">Krajowego </w:t>
      </w:r>
      <w:r w:rsidR="00386A14" w:rsidRPr="00553DA5">
        <w:rPr>
          <w:rFonts w:ascii="Georgia" w:hAnsi="Georgia"/>
          <w:sz w:val="24"/>
          <w:szCs w:val="24"/>
        </w:rPr>
        <w:t>w Dziedzinie Pielęgniarstwa Pediatrycznego dla pi</w:t>
      </w:r>
      <w:r w:rsidR="00553DA5">
        <w:rPr>
          <w:rFonts w:ascii="Georgia" w:hAnsi="Georgia"/>
          <w:sz w:val="24"/>
          <w:szCs w:val="24"/>
        </w:rPr>
        <w:t xml:space="preserve">elęgniarek środowiska nauczania </w:t>
      </w:r>
      <w:r w:rsidR="00386A14" w:rsidRPr="00553DA5">
        <w:rPr>
          <w:rFonts w:ascii="Georgia" w:hAnsi="Georgia"/>
          <w:sz w:val="24"/>
          <w:szCs w:val="24"/>
        </w:rPr>
        <w:t xml:space="preserve">wychowania/higienistek szkolnych /pielęgniarek pediatrycznych dotyczące bezpieczeństwa opieki nad uczniami oraz dziećmi przebywającymi w przedszkolach i żłobkach  na okres epidemii </w:t>
      </w:r>
      <w:proofErr w:type="spellStart"/>
      <w:r w:rsidR="00386A14" w:rsidRPr="00553DA5">
        <w:rPr>
          <w:rFonts w:ascii="Georgia" w:hAnsi="Georgia"/>
          <w:sz w:val="24"/>
          <w:szCs w:val="24"/>
        </w:rPr>
        <w:t>koronawirusa</w:t>
      </w:r>
      <w:proofErr w:type="spellEnd"/>
      <w:r w:rsidR="00386A14" w:rsidRPr="00553DA5">
        <w:rPr>
          <w:rFonts w:ascii="Georgia" w:hAnsi="Georgia"/>
          <w:sz w:val="24"/>
          <w:szCs w:val="24"/>
        </w:rPr>
        <w:t xml:space="preserve"> SARS-CoV-2 po wznowieniu tradycyjnej nauki w szkołach </w:t>
      </w:r>
    </w:p>
    <w:p w:rsidR="00386A14" w:rsidRPr="00386A14" w:rsidRDefault="00386A14" w:rsidP="00386A14">
      <w:pPr>
        <w:pStyle w:val="Akapitzlist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8A44E6" w:rsidRPr="00386A14" w:rsidRDefault="008A44E6" w:rsidP="00386A14">
      <w:pPr>
        <w:spacing w:after="0" w:line="240" w:lineRule="auto"/>
        <w:ind w:left="360"/>
        <w:jc w:val="both"/>
        <w:rPr>
          <w:rFonts w:ascii="Georgia" w:hAnsi="Georgia" w:cs="Times New Roman"/>
          <w:i/>
          <w:color w:val="0070C0"/>
        </w:rPr>
      </w:pPr>
      <w:r w:rsidRPr="00386A14">
        <w:rPr>
          <w:rFonts w:ascii="Georgia" w:hAnsi="Georgia" w:cs="Times New Roman"/>
          <w:i/>
          <w:color w:val="0070C0"/>
        </w:rPr>
        <w:t>Przypominamy, iż wszystkie procedury zamieszczane są na stronach Ministerstwa Zdrowia:</w:t>
      </w:r>
      <w:r w:rsidR="0059172E">
        <w:rPr>
          <w:rFonts w:ascii="Georgia" w:hAnsi="Georgia" w:cs="Times New Roman"/>
          <w:i/>
          <w:color w:val="0070C0"/>
        </w:rPr>
        <w:t xml:space="preserve"> </w:t>
      </w:r>
      <w:hyperlink r:id="rId8" w:history="1">
        <w:r w:rsidRPr="00386A14">
          <w:rPr>
            <w:rFonts w:ascii="Georgia" w:hAnsi="Georgia" w:cs="Times New Roman"/>
            <w:i/>
            <w:color w:val="0070C0"/>
          </w:rPr>
          <w:t>https://www.gov.pl/web/zdrowie/zalecenia-dla-personelu-i-kierownikow-podmiotow-leczniczych</w:t>
        </w:r>
      </w:hyperlink>
      <w:r w:rsidRPr="00386A14">
        <w:rPr>
          <w:rFonts w:ascii="Georgia" w:hAnsi="Georgia" w:cs="Times New Roman"/>
          <w:i/>
          <w:color w:val="0070C0"/>
        </w:rPr>
        <w:t xml:space="preserve"> </w:t>
      </w:r>
    </w:p>
    <w:p w:rsidR="008A44E6" w:rsidRPr="00386A14" w:rsidRDefault="00FF1D62" w:rsidP="00386A14">
      <w:pPr>
        <w:spacing w:after="0" w:line="240" w:lineRule="auto"/>
        <w:ind w:left="360"/>
        <w:jc w:val="both"/>
        <w:rPr>
          <w:rFonts w:ascii="Georgia" w:hAnsi="Georgia" w:cs="Times New Roman"/>
          <w:i/>
          <w:color w:val="0070C0"/>
        </w:rPr>
      </w:pPr>
      <w:hyperlink r:id="rId9" w:history="1">
        <w:r w:rsidR="008A44E6" w:rsidRPr="00386A14">
          <w:rPr>
            <w:rFonts w:ascii="Georgia" w:hAnsi="Georgia" w:cs="Times New Roman"/>
            <w:i/>
            <w:color w:val="0070C0"/>
          </w:rPr>
          <w:t>https://www.gov.pl/web/zdrowie/komunikaty-dla-pielegniarek-i-poloznych</w:t>
        </w:r>
      </w:hyperlink>
      <w:r w:rsidR="008A44E6" w:rsidRPr="00386A14">
        <w:rPr>
          <w:rFonts w:ascii="Georgia" w:hAnsi="Georgia" w:cs="Times New Roman"/>
          <w:i/>
          <w:color w:val="0070C0"/>
        </w:rPr>
        <w:t xml:space="preserve"> </w:t>
      </w:r>
    </w:p>
    <w:p w:rsidR="00386A14" w:rsidRDefault="00386A14" w:rsidP="00386A14">
      <w:pPr>
        <w:pStyle w:val="dataaktudatauchwalenialubwydaniaaktu"/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</w:p>
    <w:p w:rsidR="00DE45AA" w:rsidRPr="00553DA5" w:rsidRDefault="00EF10AF" w:rsidP="00386A14">
      <w:pPr>
        <w:pStyle w:val="dataaktudatauchwalenialubwydaniaaktu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  <w:r>
        <w:rPr>
          <w:rFonts w:ascii="Georgia" w:hAnsi="Georgia"/>
        </w:rPr>
        <w:t>Przekazujemy</w:t>
      </w:r>
      <w:r w:rsidR="00DE45AA" w:rsidRPr="00E8307B">
        <w:rPr>
          <w:rFonts w:ascii="Georgia" w:hAnsi="Georgia"/>
        </w:rPr>
        <w:t xml:space="preserve"> monit</w:t>
      </w:r>
      <w:r w:rsidR="000E6251">
        <w:rPr>
          <w:rFonts w:ascii="Georgia" w:hAnsi="Georgia"/>
        </w:rPr>
        <w:t xml:space="preserve">oring aktów prawnych </w:t>
      </w:r>
      <w:r>
        <w:rPr>
          <w:rFonts w:ascii="Georgia" w:hAnsi="Georgia"/>
        </w:rPr>
        <w:t xml:space="preserve">przygotowany </w:t>
      </w:r>
      <w:r w:rsidR="00232287">
        <w:rPr>
          <w:rFonts w:ascii="Georgia" w:hAnsi="Georgia"/>
        </w:rPr>
        <w:t xml:space="preserve">na dzień </w:t>
      </w:r>
      <w:r w:rsidR="00935C1A">
        <w:rPr>
          <w:rFonts w:ascii="Georgia" w:hAnsi="Georgia"/>
        </w:rPr>
        <w:t>11</w:t>
      </w:r>
      <w:r w:rsidR="008A44E6">
        <w:rPr>
          <w:rFonts w:ascii="Georgia" w:hAnsi="Georgia"/>
        </w:rPr>
        <w:t xml:space="preserve"> maja br.</w:t>
      </w:r>
    </w:p>
    <w:p w:rsidR="00553DA5" w:rsidRPr="00E8307B" w:rsidRDefault="00553DA5" w:rsidP="00D775C3">
      <w:pPr>
        <w:pStyle w:val="dataaktudatauchwalenialubwydaniaaktu"/>
        <w:spacing w:before="0" w:beforeAutospacing="0" w:after="0" w:afterAutospacing="0"/>
        <w:ind w:left="360"/>
        <w:jc w:val="both"/>
        <w:rPr>
          <w:rFonts w:ascii="Georgia" w:eastAsiaTheme="minorHAnsi" w:hAnsi="Georgia"/>
          <w:lang w:eastAsia="en-US"/>
        </w:rPr>
      </w:pPr>
      <w:bookmarkStart w:id="0" w:name="_GoBack"/>
      <w:bookmarkEnd w:id="0"/>
    </w:p>
    <w:p w:rsidR="00386A14" w:rsidRPr="00DB23F0" w:rsidRDefault="00386A14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553DA5" w:rsidRDefault="00DE45AA" w:rsidP="00553DA5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B226FD" w:rsidRDefault="00B226FD"/>
    <w:sectPr w:rsidR="00B226F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62" w:rsidRDefault="00FF1D62">
      <w:pPr>
        <w:spacing w:after="0" w:line="240" w:lineRule="auto"/>
      </w:pPr>
      <w:r>
        <w:separator/>
      </w:r>
    </w:p>
  </w:endnote>
  <w:endnote w:type="continuationSeparator" w:id="0">
    <w:p w:rsidR="00FF1D62" w:rsidRDefault="00FF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62" w:rsidRDefault="00FF1D62">
      <w:pPr>
        <w:spacing w:after="0" w:line="240" w:lineRule="auto"/>
      </w:pPr>
      <w:r>
        <w:separator/>
      </w:r>
    </w:p>
  </w:footnote>
  <w:footnote w:type="continuationSeparator" w:id="0">
    <w:p w:rsidR="00FF1D62" w:rsidRDefault="00FF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FF1D62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573A96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FF1D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E6251"/>
    <w:rsid w:val="001238B6"/>
    <w:rsid w:val="001A2109"/>
    <w:rsid w:val="00210F79"/>
    <w:rsid w:val="00232287"/>
    <w:rsid w:val="00275600"/>
    <w:rsid w:val="00313917"/>
    <w:rsid w:val="00386A14"/>
    <w:rsid w:val="003D184C"/>
    <w:rsid w:val="00407B91"/>
    <w:rsid w:val="00466E15"/>
    <w:rsid w:val="00553DA5"/>
    <w:rsid w:val="00573A96"/>
    <w:rsid w:val="00575D5F"/>
    <w:rsid w:val="0059172E"/>
    <w:rsid w:val="00621EB3"/>
    <w:rsid w:val="006438BC"/>
    <w:rsid w:val="00675399"/>
    <w:rsid w:val="007063AD"/>
    <w:rsid w:val="008A44E6"/>
    <w:rsid w:val="008C696A"/>
    <w:rsid w:val="008E5714"/>
    <w:rsid w:val="00935C1A"/>
    <w:rsid w:val="00A62AC7"/>
    <w:rsid w:val="00A752CB"/>
    <w:rsid w:val="00B01406"/>
    <w:rsid w:val="00B226FD"/>
    <w:rsid w:val="00C3723B"/>
    <w:rsid w:val="00C9347F"/>
    <w:rsid w:val="00CA7BC7"/>
    <w:rsid w:val="00D775C3"/>
    <w:rsid w:val="00DE45AA"/>
    <w:rsid w:val="00EF10AF"/>
    <w:rsid w:val="00EF3535"/>
    <w:rsid w:val="00F137F2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zalecenia-dla-personelu-i-kierownikow-podmiotow-leczniczy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komunikaty-dla-pielegniarek-i-polozny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27</cp:revision>
  <cp:lastPrinted>2020-05-11T11:23:00Z</cp:lastPrinted>
  <dcterms:created xsi:type="dcterms:W3CDTF">2020-04-29T11:21:00Z</dcterms:created>
  <dcterms:modified xsi:type="dcterms:W3CDTF">2020-05-11T12:21:00Z</dcterms:modified>
</cp:coreProperties>
</file>