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E23CB8" w:rsidRDefault="00F15FAC" w:rsidP="008E27C5">
            <w:pPr>
              <w:spacing w:line="276" w:lineRule="auto"/>
              <w:rPr>
                <w:rFonts w:ascii="Times New Roman" w:hAnsi="Times New Roman" w:cs="Times New Roman"/>
                <w:sz w:val="24"/>
                <w:szCs w:val="24"/>
              </w:rPr>
            </w:pPr>
          </w:p>
          <w:p w:rsidR="00F15FAC" w:rsidRPr="00E23CB8" w:rsidRDefault="00F15FAC" w:rsidP="008E27C5">
            <w:pPr>
              <w:spacing w:line="276" w:lineRule="auto"/>
              <w:rPr>
                <w:rFonts w:ascii="Times New Roman" w:hAnsi="Times New Roman" w:cs="Times New Roman"/>
                <w:sz w:val="24"/>
                <w:szCs w:val="24"/>
              </w:rPr>
            </w:pP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L.P.</w:t>
            </w:r>
          </w:p>
        </w:tc>
        <w:tc>
          <w:tcPr>
            <w:tcW w:w="3119" w:type="dxa"/>
          </w:tcPr>
          <w:p w:rsidR="00F15FAC" w:rsidRPr="00E23CB8" w:rsidRDefault="00F15FAC" w:rsidP="001F47E8">
            <w:pPr>
              <w:rPr>
                <w:rFonts w:ascii="Times New Roman" w:hAnsi="Times New Roman" w:cs="Times New Roman"/>
                <w:b/>
                <w:sz w:val="24"/>
                <w:szCs w:val="24"/>
              </w:rPr>
            </w:pPr>
            <w:r w:rsidRPr="00E23CB8">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826DCB" w:rsidRPr="00E23CB8" w:rsidTr="00A90BB5">
        <w:tc>
          <w:tcPr>
            <w:tcW w:w="992" w:type="dxa"/>
          </w:tcPr>
          <w:p w:rsidR="00826DCB" w:rsidRPr="00826DCB" w:rsidRDefault="00826DCB" w:rsidP="00826DCB">
            <w:pPr>
              <w:spacing w:line="276" w:lineRule="auto"/>
              <w:jc w:val="center"/>
              <w:rPr>
                <w:rFonts w:ascii="Times New Roman" w:hAnsi="Times New Roman" w:cs="Times New Roman"/>
                <w:sz w:val="24"/>
                <w:szCs w:val="24"/>
              </w:rPr>
            </w:pPr>
            <w:r w:rsidRPr="00826DCB">
              <w:rPr>
                <w:rFonts w:ascii="Times New Roman" w:hAnsi="Times New Roman" w:cs="Times New Roman"/>
                <w:sz w:val="24"/>
                <w:szCs w:val="24"/>
              </w:rPr>
              <w:t>1.</w:t>
            </w:r>
          </w:p>
        </w:tc>
        <w:tc>
          <w:tcPr>
            <w:tcW w:w="3119" w:type="dxa"/>
          </w:tcPr>
          <w:p w:rsidR="00826DCB" w:rsidRPr="00826DCB" w:rsidRDefault="00826DCB" w:rsidP="00826DCB">
            <w:pPr>
              <w:shd w:val="clear" w:color="auto" w:fill="FFFFFF"/>
              <w:spacing w:before="225" w:after="225"/>
              <w:outlineLvl w:val="2"/>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Zarządzenie Prezesa NFZ nr 66/2020/GPF</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 sprawie po</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wołania Zespołu do spraw koncepcji budowy centralnego rejestru wyrobów medycznych oraz rozliczania realizacji zleceń na zaopatrzenie w wyroby medyczne.</w:t>
            </w:r>
          </w:p>
          <w:p w:rsidR="00826DCB" w:rsidRPr="00826DCB" w:rsidRDefault="00826DCB" w:rsidP="001F47E8">
            <w:pPr>
              <w:rPr>
                <w:rFonts w:ascii="Times New Roman" w:hAnsi="Times New Roman" w:cs="Times New Roman"/>
                <w:b/>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r w:rsidRPr="00826DCB">
              <w:rPr>
                <w:rFonts w:ascii="Times New Roman" w:hAnsi="Times New Roman" w:cs="Times New Roman"/>
                <w:sz w:val="24"/>
                <w:szCs w:val="24"/>
                <w:u w:val="single"/>
              </w:rPr>
              <w:t>Z uzasadnienia:</w:t>
            </w:r>
          </w:p>
          <w:p w:rsidR="00826DCB" w:rsidRPr="00826DCB" w:rsidRDefault="00826DCB" w:rsidP="00826DCB">
            <w:pPr>
              <w:autoSpaceDE w:val="0"/>
              <w:autoSpaceDN w:val="0"/>
              <w:adjustRightInd w:val="0"/>
              <w:rPr>
                <w:rFonts w:ascii="Times New Roman" w:hAnsi="Times New Roman" w:cs="Times New Roman"/>
                <w:sz w:val="24"/>
                <w:szCs w:val="24"/>
              </w:rPr>
            </w:pPr>
            <w:r w:rsidRPr="00826DC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826DCB" w:rsidRDefault="00826DCB" w:rsidP="00826DCB">
            <w:pPr>
              <w:spacing w:line="276" w:lineRule="auto"/>
              <w:jc w:val="both"/>
              <w:rPr>
                <w:rFonts w:ascii="Times New Roman" w:hAnsi="Times New Roman" w:cs="Times New Roman"/>
                <w:sz w:val="24"/>
                <w:szCs w:val="24"/>
              </w:rPr>
            </w:pPr>
            <w:r w:rsidRPr="00826DC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826DCB" w:rsidRDefault="00826DCB" w:rsidP="00FA2CA0">
            <w:pPr>
              <w:spacing w:line="276" w:lineRule="auto"/>
              <w:jc w:val="both"/>
              <w:rPr>
                <w:rFonts w:ascii="Times New Roman" w:hAnsi="Times New Roman" w:cs="Times New Roman"/>
                <w:sz w:val="24"/>
                <w:szCs w:val="24"/>
                <w:u w:val="single"/>
              </w:rPr>
            </w:pPr>
          </w:p>
          <w:p w:rsidR="00826DCB" w:rsidRPr="00826DCB" w:rsidRDefault="00826DCB" w:rsidP="00FA2CA0">
            <w:pPr>
              <w:spacing w:line="276" w:lineRule="auto"/>
              <w:jc w:val="both"/>
              <w:rPr>
                <w:rFonts w:ascii="Times New Roman" w:hAnsi="Times New Roman" w:cs="Times New Roman"/>
                <w:sz w:val="24"/>
                <w:szCs w:val="24"/>
                <w:u w:val="single"/>
              </w:rPr>
            </w:pPr>
            <w:r w:rsidRPr="00826DCB">
              <w:rPr>
                <w:rFonts w:ascii="Times New Roman" w:hAnsi="Times New Roman" w:cs="Times New Roman"/>
                <w:sz w:val="24"/>
                <w:szCs w:val="24"/>
                <w:u w:val="single"/>
              </w:rPr>
              <w:t>Pełna treść zarządzenia:</w:t>
            </w:r>
          </w:p>
          <w:p w:rsidR="00826DCB" w:rsidRPr="00826DCB" w:rsidRDefault="00826DCB" w:rsidP="00FA2CA0">
            <w:pPr>
              <w:spacing w:line="276" w:lineRule="auto"/>
              <w:jc w:val="both"/>
              <w:rPr>
                <w:rFonts w:ascii="Times New Roman" w:eastAsia="Times New Roman" w:hAnsi="Times New Roman" w:cs="Times New Roman"/>
                <w:b/>
                <w:sz w:val="24"/>
                <w:szCs w:val="24"/>
                <w:lang w:eastAsia="pl-PL"/>
              </w:rPr>
            </w:pPr>
            <w:hyperlink r:id="rId5" w:history="1">
              <w:r w:rsidRPr="00826DCB">
                <w:rPr>
                  <w:rFonts w:ascii="Times New Roman" w:hAnsi="Times New Roman" w:cs="Times New Roman"/>
                  <w:sz w:val="24"/>
                  <w:szCs w:val="24"/>
                  <w:u w:val="single"/>
                </w:rPr>
                <w:t>https://www.nfz.gov.pl/zarzadzenia-prezesa/zarzadzenia-prezesa-nfz/zarzadzenie-nr-662020gpf,7178.html</w:t>
              </w:r>
            </w:hyperlink>
          </w:p>
        </w:tc>
      </w:tr>
      <w:tr w:rsidR="00826DCB" w:rsidRPr="00E23CB8" w:rsidTr="00A90BB5">
        <w:tc>
          <w:tcPr>
            <w:tcW w:w="992" w:type="dxa"/>
          </w:tcPr>
          <w:p w:rsidR="00826DCB" w:rsidRPr="00826DCB" w:rsidRDefault="009129C7" w:rsidP="00826DC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Zarządzenie</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Ministra Zdrowia </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 dnia 7 maja 2020 r.</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w sprawie zakresu czynności Sekretarzy Stanu i Podsekretarzy Stanu oraz Dyrektora Generalnego</w:t>
            </w:r>
          </w:p>
          <w:p w:rsidR="00826DCB" w:rsidRPr="00826DCB" w:rsidRDefault="00826DCB" w:rsidP="00826DCB">
            <w:pPr>
              <w:rPr>
                <w:rFonts w:ascii="Times New Roman" w:eastAsia="Times New Roman" w:hAnsi="Times New Roman" w:cs="Times New Roman"/>
                <w:sz w:val="24"/>
                <w:szCs w:val="24"/>
                <w:lang w:eastAsia="pl-PL"/>
              </w:rPr>
            </w:pPr>
            <w:r w:rsidRPr="00826DCB">
              <w:rPr>
                <w:rFonts w:ascii="Times New Roman" w:hAnsi="Times New Roman" w:cs="Times New Roman"/>
                <w:sz w:val="24"/>
                <w:szCs w:val="24"/>
              </w:rPr>
              <w:t>w Ministerstwie Zdrowia</w:t>
            </w: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hyperlink r:id="rId6" w:anchor="/legalact/2020/35/" w:history="1">
              <w:r w:rsidRPr="00826DCB">
                <w:rPr>
                  <w:u w:val="single"/>
                </w:rPr>
                <w:t>http://dziennikmz.mz.gov.pl/#/legalact/2020/35/</w:t>
              </w:r>
            </w:hyperlink>
          </w:p>
        </w:tc>
      </w:tr>
      <w:tr w:rsidR="00826DCB" w:rsidRPr="00E23CB8" w:rsidTr="00A90BB5">
        <w:tc>
          <w:tcPr>
            <w:tcW w:w="992" w:type="dxa"/>
          </w:tcPr>
          <w:p w:rsidR="00826DCB" w:rsidRPr="00826DCB" w:rsidRDefault="009129C7" w:rsidP="00826DC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Komunikat </w:t>
            </w:r>
            <w:proofErr w:type="spellStart"/>
            <w:r w:rsidRPr="00826DCB">
              <w:rPr>
                <w:rFonts w:ascii="Times New Roman" w:hAnsi="Times New Roman" w:cs="Times New Roman"/>
                <w:sz w:val="24"/>
                <w:szCs w:val="24"/>
              </w:rPr>
              <w:t>ws</w:t>
            </w:r>
            <w:proofErr w:type="spellEnd"/>
            <w:r w:rsidRPr="00826DCB">
              <w:rPr>
                <w:rFonts w:ascii="Times New Roman" w:hAnsi="Times New Roman" w:cs="Times New Roman"/>
                <w:sz w:val="24"/>
                <w:szCs w:val="24"/>
              </w:rPr>
              <w:t>. sporządzenia przez samodzielny publiczny zakład opieki zdrowotnej raportu o sytuacji ekonomiczno-finansowej w 2020 r.</w:t>
            </w:r>
          </w:p>
          <w:p w:rsidR="00826DCB" w:rsidRPr="00826DCB" w:rsidRDefault="00826DCB" w:rsidP="00826DCB">
            <w:pPr>
              <w:rPr>
                <w:rFonts w:ascii="Times New Roman" w:hAnsi="Times New Roman" w:cs="Times New Roman"/>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7.05.</w:t>
            </w:r>
          </w:p>
          <w:p w:rsidR="00826DCB" w:rsidRPr="00826DCB" w:rsidRDefault="00826DCB" w:rsidP="008E27C5">
            <w:pPr>
              <w:spacing w:line="276" w:lineRule="auto"/>
              <w:jc w:val="center"/>
              <w:rPr>
                <w:rFonts w:ascii="Times New Roman" w:eastAsia="Times New Roman" w:hAnsi="Times New Roman" w:cs="Times New Roman"/>
                <w:b/>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Obowiązujący art. 53a ust. 1 ustawy z dnia 15 kwietnia 2011 r. o działalności leczniczej (Dz. U. z 2020 r. poz. 295, z </w:t>
            </w:r>
            <w:proofErr w:type="spellStart"/>
            <w:r w:rsidRPr="00826DCB">
              <w:rPr>
                <w:color w:val="1B1B1B"/>
              </w:rPr>
              <w:t>późn</w:t>
            </w:r>
            <w:proofErr w:type="spellEnd"/>
            <w:r w:rsidRPr="00826DC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Jednocześnie, rozporządzenie Ministra Finansów z dnia 31 marca 2020 r. w sprawie określenia innych terminów wypełniania obowiązków w zakresie ewidencji oraz w </w:t>
            </w:r>
            <w:r w:rsidRPr="00826DCB">
              <w:rPr>
                <w:color w:val="1B1B1B"/>
              </w:rPr>
              <w:lastRenderedPageBreak/>
              <w:t xml:space="preserve">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26DCB">
              <w:rPr>
                <w:color w:val="1B1B1B"/>
              </w:rPr>
              <w:t>późn</w:t>
            </w:r>
            <w:proofErr w:type="spellEnd"/>
            <w:r w:rsidRPr="00826DCB">
              <w:rPr>
                <w:color w:val="1B1B1B"/>
              </w:rPr>
              <w:t>. zm.), przesunęło terminy na sporządzenie sprawozdania finansowego za 2019 r. i zatwierdzenie tego sprawozdania o 3 miesiące – odpowiednio z 31 marca na 30 czerwca 2020 r. i z 30 czerwca na 30 września 2020 r.</w:t>
            </w:r>
          </w:p>
          <w:p w:rsidR="00826DCB" w:rsidRPr="00826DCB" w:rsidRDefault="00826DCB" w:rsidP="00826DCB">
            <w:pPr>
              <w:pStyle w:val="NormalnyWeb"/>
              <w:shd w:val="clear" w:color="auto" w:fill="FFFFFF"/>
              <w:spacing w:before="0" w:beforeAutospacing="0" w:after="0" w:afterAutospacing="0"/>
              <w:textAlignment w:val="baseline"/>
              <w:rPr>
                <w:color w:val="1B1B1B"/>
              </w:rPr>
            </w:pPr>
            <w:r w:rsidRPr="00826DC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26DCB">
              <w:rPr>
                <w:color w:val="1B1B1B"/>
                <w:u w:val="single"/>
              </w:rPr>
              <w:t>po sporządzeniu sprawozdania finansowego za 2019 r.</w:t>
            </w:r>
            <w:r w:rsidRPr="00826DCB">
              <w:rPr>
                <w:color w:val="1B1B1B"/>
              </w:rPr>
              <w:t>, na którego podstawie, zgodnie z art. 53a ust. 2 ustawy, przedmiotowy raport jest przygotowywany.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826DCB" w:rsidRDefault="00826DCB" w:rsidP="00826DCB">
            <w:pPr>
              <w:autoSpaceDE w:val="0"/>
              <w:autoSpaceDN w:val="0"/>
              <w:adjustRightInd w:val="0"/>
              <w:rPr>
                <w:rFonts w:ascii="Times New Roman" w:hAnsi="Times New Roman" w:cs="Times New Roman"/>
                <w:sz w:val="24"/>
                <w:szCs w:val="24"/>
                <w:u w:val="single"/>
              </w:rPr>
            </w:pPr>
            <w:hyperlink r:id="rId7" w:history="1">
              <w:r w:rsidRPr="00826DC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23CB8" w:rsidTr="00A90BB5">
        <w:tc>
          <w:tcPr>
            <w:tcW w:w="992" w:type="dxa"/>
          </w:tcPr>
          <w:p w:rsidR="000769FB" w:rsidRPr="00E23CB8" w:rsidRDefault="009129C7" w:rsidP="000769F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0769FB">
              <w:rPr>
                <w:rFonts w:ascii="Times New Roman" w:hAnsi="Times New Roman" w:cs="Times New Roman"/>
                <w:sz w:val="24"/>
                <w:szCs w:val="24"/>
              </w:rPr>
              <w:t>.</w:t>
            </w:r>
          </w:p>
        </w:tc>
        <w:tc>
          <w:tcPr>
            <w:tcW w:w="3119" w:type="dxa"/>
          </w:tcPr>
          <w:p w:rsidR="000769FB" w:rsidRPr="000769FB" w:rsidRDefault="000769FB" w:rsidP="000769FB">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769F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0769FB">
              <w:rPr>
                <w:rFonts w:ascii="Times New Roman" w:eastAsia="Times New Roman" w:hAnsi="Times New Roman" w:cs="Times New Roman"/>
                <w:bCs/>
                <w:color w:val="1B1B1B"/>
                <w:sz w:val="24"/>
                <w:szCs w:val="24"/>
                <w:lang w:eastAsia="pl-PL"/>
              </w:rPr>
              <w:t>zachorowań</w:t>
            </w:r>
            <w:proofErr w:type="spellEnd"/>
            <w:r w:rsidRPr="000769FB">
              <w:rPr>
                <w:rFonts w:ascii="Times New Roman" w:eastAsia="Times New Roman" w:hAnsi="Times New Roman" w:cs="Times New Roman"/>
                <w:bCs/>
                <w:color w:val="1B1B1B"/>
                <w:sz w:val="24"/>
                <w:szCs w:val="24"/>
                <w:lang w:eastAsia="pl-PL"/>
              </w:rPr>
              <w:t xml:space="preserve"> na COVID-19</w:t>
            </w:r>
          </w:p>
          <w:p w:rsidR="000769FB" w:rsidRPr="000769FB" w:rsidRDefault="000769FB" w:rsidP="001F47E8">
            <w:pPr>
              <w:rPr>
                <w:rFonts w:ascii="Times New Roman" w:hAnsi="Times New Roman" w:cs="Times New Roman"/>
                <w:sz w:val="24"/>
                <w:szCs w:val="24"/>
              </w:rPr>
            </w:pPr>
          </w:p>
        </w:tc>
        <w:tc>
          <w:tcPr>
            <w:tcW w:w="1134" w:type="dxa"/>
          </w:tcPr>
          <w:p w:rsidR="000769FB" w:rsidRPr="000769FB" w:rsidRDefault="000769FB"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0769FB">
              <w:rPr>
                <w:rFonts w:ascii="Times New Roman" w:eastAsia="Times New Roman" w:hAnsi="Times New Roman" w:cs="Times New Roman"/>
                <w:sz w:val="24"/>
                <w:szCs w:val="24"/>
                <w:lang w:eastAsia="pl-PL"/>
              </w:rPr>
              <w:t>.05.</w:t>
            </w:r>
          </w:p>
          <w:p w:rsidR="000769FB" w:rsidRPr="00E23CB8" w:rsidRDefault="000769FB" w:rsidP="008E27C5">
            <w:pPr>
              <w:spacing w:line="276" w:lineRule="auto"/>
              <w:jc w:val="center"/>
              <w:rPr>
                <w:rFonts w:ascii="Times New Roman" w:eastAsia="Times New Roman" w:hAnsi="Times New Roman" w:cs="Times New Roman"/>
                <w:b/>
                <w:sz w:val="24"/>
                <w:szCs w:val="24"/>
                <w:lang w:eastAsia="pl-PL"/>
              </w:rPr>
            </w:pPr>
            <w:r w:rsidRPr="000769FB">
              <w:rPr>
                <w:rFonts w:ascii="Times New Roman" w:eastAsia="Times New Roman" w:hAnsi="Times New Roman" w:cs="Times New Roman"/>
                <w:sz w:val="24"/>
                <w:szCs w:val="24"/>
                <w:lang w:eastAsia="pl-PL"/>
              </w:rPr>
              <w:t>2020 r.</w:t>
            </w:r>
          </w:p>
        </w:tc>
        <w:tc>
          <w:tcPr>
            <w:tcW w:w="5670" w:type="dxa"/>
          </w:tcPr>
          <w:p w:rsidR="000769FB" w:rsidRPr="000769FB" w:rsidRDefault="00826DCB" w:rsidP="00FA2CA0">
            <w:pPr>
              <w:spacing w:line="276" w:lineRule="auto"/>
              <w:jc w:val="both"/>
              <w:rPr>
                <w:rFonts w:ascii="Times New Roman" w:eastAsia="Times New Roman" w:hAnsi="Times New Roman" w:cs="Times New Roman"/>
                <w:b/>
                <w:sz w:val="24"/>
                <w:szCs w:val="24"/>
                <w:lang w:eastAsia="pl-PL"/>
              </w:rPr>
            </w:pPr>
            <w:hyperlink r:id="rId8" w:history="1">
              <w:r w:rsidR="000769FB" w:rsidRPr="000769F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23CB8" w:rsidTr="00A90BB5">
        <w:tc>
          <w:tcPr>
            <w:tcW w:w="992" w:type="dxa"/>
          </w:tcPr>
          <w:p w:rsidR="009C285E" w:rsidRPr="00E23CB8" w:rsidRDefault="009129C7" w:rsidP="009C285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9C285E">
              <w:rPr>
                <w:rFonts w:ascii="Times New Roman" w:hAnsi="Times New Roman" w:cs="Times New Roman"/>
                <w:sz w:val="24"/>
                <w:szCs w:val="24"/>
              </w:rPr>
              <w:t>.</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 xml:space="preserve">Stanowisko konsultanta krajowego w dziedzinie medycyny rodzinnej dotyczące przeprowadzania badań bilansowych u dzieci w </w:t>
            </w:r>
            <w:r w:rsidRPr="009C285E">
              <w:rPr>
                <w:rFonts w:ascii="Times New Roman" w:hAnsi="Times New Roman" w:cs="Times New Roman"/>
                <w:sz w:val="24"/>
                <w:szCs w:val="24"/>
              </w:rPr>
              <w:lastRenderedPageBreak/>
              <w:t>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lastRenderedPageBreak/>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0769FB" w:rsidRDefault="00826DCB" w:rsidP="00FA2CA0">
            <w:pPr>
              <w:spacing w:line="276" w:lineRule="auto"/>
              <w:jc w:val="both"/>
              <w:rPr>
                <w:rFonts w:ascii="Times New Roman" w:hAnsi="Times New Roman" w:cs="Times New Roman"/>
                <w:sz w:val="24"/>
                <w:szCs w:val="24"/>
              </w:rPr>
            </w:pPr>
            <w:hyperlink r:id="rId9" w:history="1">
              <w:r w:rsidR="009C285E" w:rsidRPr="000769F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23CB8" w:rsidTr="00A90BB5">
        <w:tc>
          <w:tcPr>
            <w:tcW w:w="992" w:type="dxa"/>
          </w:tcPr>
          <w:p w:rsidR="00954BA4" w:rsidRPr="00685610" w:rsidRDefault="009129C7" w:rsidP="00685610">
            <w:pPr>
              <w:spacing w:line="276" w:lineRule="auto"/>
              <w:ind w:left="283"/>
              <w:rPr>
                <w:rFonts w:ascii="Times New Roman" w:hAnsi="Times New Roman" w:cs="Times New Roman"/>
                <w:sz w:val="24"/>
                <w:szCs w:val="24"/>
              </w:rPr>
            </w:pPr>
            <w:r>
              <w:rPr>
                <w:rFonts w:ascii="Times New Roman" w:hAnsi="Times New Roman" w:cs="Times New Roman"/>
                <w:sz w:val="24"/>
                <w:szCs w:val="24"/>
              </w:rPr>
              <w:lastRenderedPageBreak/>
              <w:t>6</w:t>
            </w:r>
            <w:r w:rsidR="00685610">
              <w:rPr>
                <w:rFonts w:ascii="Times New Roman" w:hAnsi="Times New Roman" w:cs="Times New Roman"/>
                <w:sz w:val="24"/>
                <w:szCs w:val="24"/>
              </w:rPr>
              <w:t>.</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826DCB" w:rsidP="00FA2CA0">
            <w:pPr>
              <w:spacing w:line="276" w:lineRule="auto"/>
              <w:jc w:val="both"/>
              <w:rPr>
                <w:rFonts w:ascii="Times New Roman" w:eastAsia="Times New Roman" w:hAnsi="Times New Roman" w:cs="Times New Roman"/>
                <w:b/>
                <w:sz w:val="24"/>
                <w:szCs w:val="24"/>
                <w:lang w:eastAsia="pl-PL"/>
              </w:rPr>
            </w:pPr>
            <w:hyperlink r:id="rId10"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9129C7" w:rsidP="00954BA4">
            <w:pPr>
              <w:spacing w:line="276" w:lineRule="auto"/>
              <w:ind w:left="360"/>
              <w:rPr>
                <w:rFonts w:ascii="Times New Roman" w:hAnsi="Times New Roman" w:cs="Times New Roman"/>
                <w:sz w:val="24"/>
                <w:szCs w:val="24"/>
              </w:rPr>
            </w:pPr>
            <w:r>
              <w:rPr>
                <w:rFonts w:ascii="Times New Roman" w:hAnsi="Times New Roman" w:cs="Times New Roman"/>
                <w:sz w:val="24"/>
                <w:szCs w:val="24"/>
              </w:rPr>
              <w:t>7</w:t>
            </w:r>
            <w:r w:rsidR="00685610">
              <w:rPr>
                <w:rFonts w:ascii="Times New Roman" w:hAnsi="Times New Roman" w:cs="Times New Roman"/>
                <w:sz w:val="24"/>
                <w:szCs w:val="24"/>
              </w:rPr>
              <w:t>.</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w:t>
            </w:r>
            <w:r w:rsidRPr="00DF4564">
              <w:rPr>
                <w:rFonts w:ascii="Times New Roman" w:hAnsi="Times New Roman" w:cs="Times New Roman"/>
                <w:sz w:val="24"/>
                <w:szCs w:val="24"/>
              </w:rPr>
              <w:lastRenderedPageBreak/>
              <w:t xml:space="preserve">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826DCB" w:rsidP="00DF4564">
            <w:pPr>
              <w:spacing w:line="276" w:lineRule="auto"/>
              <w:jc w:val="both"/>
              <w:rPr>
                <w:rFonts w:ascii="Times New Roman" w:eastAsia="Times New Roman" w:hAnsi="Times New Roman" w:cs="Times New Roman"/>
                <w:b/>
                <w:sz w:val="24"/>
                <w:szCs w:val="24"/>
                <w:lang w:eastAsia="pl-PL"/>
              </w:rPr>
            </w:pPr>
            <w:hyperlink r:id="rId11"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9129C7" w:rsidP="00FC717F">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8</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w:t>
            </w:r>
            <w:r w:rsidRPr="00A05742">
              <w:rPr>
                <w:rFonts w:ascii="Times New Roman" w:eastAsia="Times New Roman" w:hAnsi="Times New Roman" w:cs="Times New Roman"/>
                <w:sz w:val="24"/>
                <w:szCs w:val="24"/>
                <w:lang w:eastAsia="pl-PL"/>
              </w:rPr>
              <w:lastRenderedPageBreak/>
              <w:t>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A05742" w:rsidRDefault="00826DCB"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12"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9129C7" w:rsidP="00931BA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w:t>
            </w:r>
            <w:r w:rsidRPr="00E23CB8">
              <w:rPr>
                <w:rFonts w:ascii="Times New Roman" w:hAnsi="Times New Roman" w:cs="Times New Roman"/>
                <w:sz w:val="24"/>
                <w:szCs w:val="24"/>
                <w:u w:val="single"/>
              </w:rPr>
              <w:lastRenderedPageBreak/>
              <w:t xml:space="preserve">zapobieganiem, przeciwdziałaniem i zwalczaniem 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9129C7" w:rsidP="00931BA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0769FB" w:rsidP="00931BAF">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w:t>
            </w:r>
            <w:r w:rsidRPr="00E23CB8">
              <w:rPr>
                <w:rFonts w:ascii="Times New Roman" w:hAnsi="Times New Roman" w:cs="Times New Roman"/>
                <w:sz w:val="24"/>
                <w:szCs w:val="24"/>
              </w:rPr>
              <w:lastRenderedPageBreak/>
              <w:t xml:space="preserve">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9129C7" w:rsidP="001A5FDF">
            <w:pPr>
              <w:jc w:val="center"/>
              <w:rPr>
                <w:rFonts w:ascii="Times New Roman" w:hAnsi="Times New Roman" w:cs="Times New Roman"/>
                <w:sz w:val="24"/>
                <w:szCs w:val="24"/>
              </w:rPr>
            </w:pPr>
            <w:r>
              <w:rPr>
                <w:rFonts w:ascii="Times New Roman" w:hAnsi="Times New Roman" w:cs="Times New Roman"/>
                <w:sz w:val="24"/>
                <w:szCs w:val="24"/>
              </w:rPr>
              <w:lastRenderedPageBreak/>
              <w:t>11</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826DCB" w:rsidP="00E23CB8">
            <w:pPr>
              <w:spacing w:line="276" w:lineRule="auto"/>
              <w:rPr>
                <w:rFonts w:ascii="Times New Roman" w:hAnsi="Times New Roman" w:cs="Times New Roman"/>
                <w:sz w:val="24"/>
                <w:szCs w:val="24"/>
              </w:rPr>
            </w:pPr>
            <w:hyperlink r:id="rId13"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0769FB" w:rsidP="009129C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129C7">
              <w:rPr>
                <w:rFonts w:ascii="Times New Roman" w:hAnsi="Times New Roman" w:cs="Times New Roman"/>
                <w:sz w:val="24"/>
                <w:szCs w:val="24"/>
              </w:rPr>
              <w:t>2</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 xml:space="preserve">z </w:t>
            </w:r>
            <w:r w:rsidRPr="00E23CB8">
              <w:rPr>
                <w:rStyle w:val="Pogrubienie"/>
                <w:rFonts w:ascii="Times New Roman" w:hAnsi="Times New Roman" w:cs="Times New Roman"/>
                <w:color w:val="000000" w:themeColor="text1"/>
                <w:sz w:val="24"/>
                <w:szCs w:val="24"/>
                <w:shd w:val="clear" w:color="auto" w:fill="FFFFFF"/>
              </w:rPr>
              <w:lastRenderedPageBreak/>
              <w:t>przeznaczeniem na przyznanie osobom 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826DCB" w:rsidP="00E23CB8">
            <w:pPr>
              <w:spacing w:line="276" w:lineRule="auto"/>
              <w:rPr>
                <w:rFonts w:ascii="Times New Roman" w:eastAsia="Times New Roman" w:hAnsi="Times New Roman" w:cs="Times New Roman"/>
                <w:b/>
                <w:color w:val="000000" w:themeColor="text1"/>
                <w:sz w:val="24"/>
                <w:szCs w:val="24"/>
                <w:lang w:eastAsia="pl-PL"/>
              </w:rPr>
            </w:pPr>
            <w:hyperlink r:id="rId14"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685610" w:rsidP="009129C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9129C7">
              <w:rPr>
                <w:rFonts w:ascii="Times New Roman" w:hAnsi="Times New Roman" w:cs="Times New Roman"/>
                <w:sz w:val="24"/>
                <w:szCs w:val="24"/>
              </w:rPr>
              <w:t>3</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826DCB" w:rsidP="00E23CB8">
            <w:pPr>
              <w:spacing w:line="276" w:lineRule="auto"/>
              <w:rPr>
                <w:rFonts w:ascii="Times New Roman" w:hAnsi="Times New Roman" w:cs="Times New Roman"/>
                <w:color w:val="000000" w:themeColor="text1"/>
                <w:sz w:val="24"/>
                <w:szCs w:val="24"/>
                <w:shd w:val="clear" w:color="auto" w:fill="FFFFFF"/>
              </w:rPr>
            </w:pPr>
            <w:hyperlink r:id="rId15"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954BA4" w:rsidP="009129C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129C7">
              <w:rPr>
                <w:rFonts w:ascii="Times New Roman" w:hAnsi="Times New Roman" w:cs="Times New Roman"/>
                <w:sz w:val="24"/>
                <w:szCs w:val="24"/>
              </w:rPr>
              <w:t>4</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 xml:space="preserve">z 30 kwietnia 2020 r. w sprawie </w:t>
            </w:r>
            <w:r w:rsidRPr="00E23CB8">
              <w:rPr>
                <w:rFonts w:ascii="Times New Roman" w:eastAsia="Times New Roman" w:hAnsi="Times New Roman" w:cs="Times New Roman"/>
                <w:b/>
                <w:color w:val="FF0000"/>
                <w:sz w:val="24"/>
                <w:szCs w:val="24"/>
                <w:lang w:eastAsia="pl-PL"/>
              </w:rPr>
              <w:lastRenderedPageBreak/>
              <w:t>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826DCB" w:rsidP="00E23CB8">
            <w:pPr>
              <w:spacing w:line="276" w:lineRule="auto"/>
              <w:rPr>
                <w:rFonts w:ascii="Times New Roman" w:hAnsi="Times New Roman" w:cs="Times New Roman"/>
                <w:color w:val="000000" w:themeColor="text1"/>
                <w:sz w:val="24"/>
                <w:szCs w:val="24"/>
                <w:shd w:val="clear" w:color="auto" w:fill="FFFFFF"/>
              </w:rPr>
            </w:pPr>
            <w:hyperlink r:id="rId16"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FC717F" w:rsidP="009129C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9129C7">
              <w:rPr>
                <w:rFonts w:ascii="Times New Roman" w:hAnsi="Times New Roman" w:cs="Times New Roman"/>
                <w:sz w:val="24"/>
                <w:szCs w:val="24"/>
              </w:rPr>
              <w:t>5</w:t>
            </w:r>
            <w:bookmarkStart w:id="0" w:name="_GoBack"/>
            <w:bookmarkEnd w:id="0"/>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826DCB" w:rsidP="009C3477">
            <w:pPr>
              <w:spacing w:line="276" w:lineRule="auto"/>
              <w:rPr>
                <w:rFonts w:ascii="Times New Roman" w:hAnsi="Times New Roman" w:cs="Times New Roman"/>
                <w:color w:val="000000" w:themeColor="text1"/>
                <w:sz w:val="24"/>
                <w:szCs w:val="24"/>
                <w:shd w:val="clear" w:color="auto" w:fill="FFFFFF"/>
              </w:rPr>
            </w:pPr>
            <w:hyperlink r:id="rId17"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826DCB" w:rsidP="009C3477">
            <w:pPr>
              <w:spacing w:line="276" w:lineRule="auto"/>
              <w:jc w:val="both"/>
              <w:rPr>
                <w:rFonts w:ascii="Times New Roman" w:eastAsia="Times New Roman" w:hAnsi="Times New Roman" w:cs="Times New Roman"/>
                <w:b/>
                <w:sz w:val="24"/>
                <w:szCs w:val="24"/>
                <w:lang w:eastAsia="pl-PL"/>
              </w:rPr>
            </w:pPr>
            <w:hyperlink r:id="rId18"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w:t>
            </w:r>
            <w:r w:rsidRPr="00E23CB8">
              <w:rPr>
                <w:rFonts w:ascii="Times New Roman" w:hAnsi="Times New Roman" w:cs="Times New Roman"/>
                <w:sz w:val="24"/>
                <w:szCs w:val="24"/>
              </w:rPr>
              <w:lastRenderedPageBreak/>
              <w:t xml:space="preserve">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826DCB" w:rsidP="009C3477">
            <w:pPr>
              <w:spacing w:line="276" w:lineRule="auto"/>
              <w:jc w:val="both"/>
              <w:rPr>
                <w:rFonts w:ascii="Times New Roman" w:eastAsia="Times New Roman" w:hAnsi="Times New Roman" w:cs="Times New Roman"/>
                <w:sz w:val="24"/>
                <w:szCs w:val="24"/>
                <w:u w:val="single"/>
                <w:lang w:eastAsia="pl-PL"/>
              </w:rPr>
            </w:pPr>
            <w:hyperlink r:id="rId19"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zawieszeniu z mocy prawa ulegają postępowania akredytacyjne, o których mowa w art. 59 ust. 7 ustawy z dnia 15 lipca 2011 r. o zawodach pielęgniarki i położnej na okres ogłoszenia stanu zagrożenia </w:t>
            </w:r>
            <w:r w:rsidRPr="00E23CB8">
              <w:rPr>
                <w:rFonts w:ascii="Times New Roman" w:eastAsia="Times New Roman" w:hAnsi="Times New Roman" w:cs="Times New Roman"/>
                <w:sz w:val="24"/>
                <w:szCs w:val="24"/>
                <w:lang w:eastAsia="pl-PL"/>
              </w:rPr>
              <w:lastRenderedPageBreak/>
              <w:t>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826DCB" w:rsidP="009C3477">
            <w:pPr>
              <w:rPr>
                <w:rFonts w:ascii="Times New Roman" w:hAnsi="Times New Roman" w:cs="Times New Roman"/>
                <w:sz w:val="24"/>
                <w:szCs w:val="24"/>
              </w:rPr>
            </w:pPr>
            <w:hyperlink r:id="rId20"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lastRenderedPageBreak/>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826DCB" w:rsidP="009C3477">
            <w:pPr>
              <w:jc w:val="both"/>
              <w:rPr>
                <w:rFonts w:ascii="Times New Roman" w:hAnsi="Times New Roman" w:cs="Times New Roman"/>
                <w:sz w:val="24"/>
                <w:szCs w:val="24"/>
              </w:rPr>
            </w:pPr>
            <w:hyperlink r:id="rId21"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826DCB" w:rsidP="009C3477">
            <w:pPr>
              <w:spacing w:line="276" w:lineRule="auto"/>
              <w:jc w:val="both"/>
              <w:rPr>
                <w:rFonts w:ascii="Times New Roman" w:eastAsia="Times New Roman" w:hAnsi="Times New Roman" w:cs="Times New Roman"/>
                <w:b/>
                <w:sz w:val="24"/>
                <w:szCs w:val="24"/>
                <w:lang w:eastAsia="pl-PL"/>
              </w:rPr>
            </w:pPr>
            <w:hyperlink r:id="rId22"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826DCB" w:rsidP="009C3477">
            <w:pPr>
              <w:rPr>
                <w:rFonts w:ascii="Times New Roman" w:hAnsi="Times New Roman" w:cs="Times New Roman"/>
                <w:sz w:val="24"/>
                <w:szCs w:val="24"/>
              </w:rPr>
            </w:pPr>
            <w:hyperlink r:id="rId23" w:history="1">
              <w:r w:rsidR="009C3477" w:rsidRPr="00E23CB8">
                <w:rPr>
                  <w:rStyle w:val="Hipercze"/>
                  <w:rFonts w:ascii="Times New Roman" w:hAnsi="Times New Roman" w:cs="Times New Roman"/>
                  <w:color w:val="auto"/>
                  <w:sz w:val="24"/>
                  <w:szCs w:val="24"/>
                  <w:u w:val="none"/>
                </w:rPr>
                <w:t xml:space="preserve">Rozporządzenie Rady Ministrów z dnia 26 kwietnia 2020 r. zmieniające </w:t>
              </w:r>
              <w:r w:rsidR="009C3477" w:rsidRPr="00E23CB8">
                <w:rPr>
                  <w:rStyle w:val="Hipercze"/>
                  <w:rFonts w:ascii="Times New Roman" w:hAnsi="Times New Roman" w:cs="Times New Roman"/>
                  <w:color w:val="auto"/>
                  <w:sz w:val="24"/>
                  <w:szCs w:val="24"/>
                  <w:u w:val="none"/>
                </w:rPr>
                <w:lastRenderedPageBreak/>
                <w:t>rozporządzenie w sprawie ustanowienia określonych ograniczeń, nakazów i 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t>
            </w:r>
            <w:r w:rsidRPr="00E23CB8">
              <w:rPr>
                <w:rFonts w:ascii="Times New Roman" w:hAnsi="Times New Roman" w:cs="Times New Roman"/>
                <w:sz w:val="24"/>
                <w:szCs w:val="24"/>
              </w:rPr>
              <w:lastRenderedPageBreak/>
              <w:t xml:space="preserve">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826DCB" w:rsidP="009C3477">
            <w:pPr>
              <w:rPr>
                <w:rFonts w:ascii="Times New Roman" w:hAnsi="Times New Roman" w:cs="Times New Roman"/>
                <w:sz w:val="24"/>
                <w:szCs w:val="24"/>
              </w:rPr>
            </w:pPr>
            <w:hyperlink r:id="rId24"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7.</w:t>
            </w:r>
          </w:p>
        </w:tc>
        <w:tc>
          <w:tcPr>
            <w:tcW w:w="3119" w:type="dxa"/>
          </w:tcPr>
          <w:p w:rsidR="009C3477" w:rsidRPr="00E23CB8" w:rsidRDefault="00826DCB" w:rsidP="009C3477">
            <w:pPr>
              <w:rPr>
                <w:rFonts w:ascii="Times New Roman" w:hAnsi="Times New Roman" w:cs="Times New Roman"/>
                <w:sz w:val="24"/>
                <w:szCs w:val="24"/>
              </w:rPr>
            </w:pPr>
            <w:hyperlink r:id="rId25"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lastRenderedPageBreak/>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826DCB" w:rsidP="009C3477">
            <w:pPr>
              <w:rPr>
                <w:rFonts w:ascii="Times New Roman" w:hAnsi="Times New Roman" w:cs="Times New Roman"/>
                <w:sz w:val="24"/>
                <w:szCs w:val="24"/>
              </w:rPr>
            </w:pPr>
            <w:hyperlink r:id="rId26"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826DCB" w:rsidP="009C3477">
            <w:pPr>
              <w:spacing w:line="276" w:lineRule="auto"/>
              <w:rPr>
                <w:rFonts w:ascii="Times New Roman" w:eastAsia="Times New Roman" w:hAnsi="Times New Roman" w:cs="Times New Roman"/>
                <w:b/>
                <w:sz w:val="24"/>
                <w:szCs w:val="24"/>
                <w:lang w:eastAsia="pl-PL"/>
              </w:rPr>
            </w:pPr>
            <w:hyperlink r:id="rId27"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t>
            </w:r>
            <w:r w:rsidRPr="00E23CB8">
              <w:rPr>
                <w:rFonts w:ascii="Times New Roman" w:eastAsia="Times New Roman" w:hAnsi="Times New Roman" w:cs="Times New Roman"/>
                <w:bCs/>
                <w:sz w:val="24"/>
                <w:szCs w:val="24"/>
                <w:lang w:eastAsia="pl-PL"/>
              </w:rPr>
              <w:lastRenderedPageBreak/>
              <w:t xml:space="preserve">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w:t>
            </w:r>
            <w:r w:rsidRPr="00E23CB8">
              <w:rPr>
                <w:rFonts w:ascii="Times New Roman" w:hAnsi="Times New Roman" w:cs="Times New Roman"/>
                <w:sz w:val="24"/>
                <w:szCs w:val="24"/>
                <w:shd w:val="clear" w:color="auto" w:fill="FFFFFF"/>
              </w:rPr>
              <w:lastRenderedPageBreak/>
              <w:t xml:space="preserve">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826DCB" w:rsidP="009C3477">
            <w:pPr>
              <w:spacing w:line="276" w:lineRule="auto"/>
              <w:rPr>
                <w:rFonts w:ascii="Times New Roman" w:eastAsia="Times New Roman" w:hAnsi="Times New Roman" w:cs="Times New Roman"/>
                <w:b/>
                <w:sz w:val="24"/>
                <w:szCs w:val="24"/>
                <w:lang w:eastAsia="pl-PL"/>
              </w:rPr>
            </w:pPr>
            <w:hyperlink r:id="rId28"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 xml:space="preserve">Należy zatem brać pod uwagę cały zarobek wynikający z zatrudnienia osoby skierowanej do pracy, który utraciła ona w związku </w:t>
            </w:r>
            <w:r w:rsidRPr="00E23CB8">
              <w:rPr>
                <w:rFonts w:ascii="Times New Roman" w:hAnsi="Times New Roman" w:cs="Times New Roman"/>
                <w:b/>
                <w:sz w:val="24"/>
                <w:szCs w:val="24"/>
                <w:u w:val="single"/>
              </w:rPr>
              <w:lastRenderedPageBreak/>
              <w:t>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826DCB" w:rsidP="009C3477">
            <w:pPr>
              <w:spacing w:line="276" w:lineRule="auto"/>
              <w:jc w:val="both"/>
              <w:rPr>
                <w:rFonts w:ascii="Times New Roman" w:eastAsia="Times New Roman" w:hAnsi="Times New Roman" w:cs="Times New Roman"/>
                <w:b/>
                <w:sz w:val="24"/>
                <w:szCs w:val="24"/>
                <w:lang w:eastAsia="pl-PL"/>
              </w:rPr>
            </w:pPr>
            <w:hyperlink r:id="rId29"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826DCB" w:rsidP="009C3477">
            <w:pPr>
              <w:spacing w:line="276" w:lineRule="auto"/>
              <w:jc w:val="both"/>
              <w:rPr>
                <w:rFonts w:ascii="Times New Roman" w:hAnsi="Times New Roman" w:cs="Times New Roman"/>
                <w:b/>
                <w:bCs/>
                <w:sz w:val="24"/>
                <w:szCs w:val="24"/>
              </w:rPr>
            </w:pPr>
            <w:hyperlink r:id="rId30"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w:t>
            </w:r>
            <w:r w:rsidRPr="00E23CB8">
              <w:rPr>
                <w:rFonts w:ascii="Times New Roman" w:hAnsi="Times New Roman" w:cs="Times New Roman"/>
                <w:sz w:val="24"/>
                <w:szCs w:val="24"/>
              </w:rPr>
              <w:lastRenderedPageBreak/>
              <w:t xml:space="preserve">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826DCB" w:rsidP="009C3477">
            <w:pPr>
              <w:spacing w:line="276" w:lineRule="auto"/>
              <w:rPr>
                <w:rFonts w:ascii="Times New Roman" w:eastAsia="Times New Roman" w:hAnsi="Times New Roman" w:cs="Times New Roman"/>
                <w:b/>
                <w:sz w:val="24"/>
                <w:szCs w:val="24"/>
                <w:lang w:eastAsia="pl-PL"/>
              </w:rPr>
            </w:pPr>
            <w:hyperlink r:id="rId31"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826DCB" w:rsidP="009C3477">
            <w:pPr>
              <w:spacing w:line="276" w:lineRule="auto"/>
              <w:rPr>
                <w:rFonts w:ascii="Times New Roman" w:eastAsia="Times New Roman" w:hAnsi="Times New Roman" w:cs="Times New Roman"/>
                <w:b/>
                <w:sz w:val="24"/>
                <w:szCs w:val="24"/>
                <w:lang w:eastAsia="pl-PL"/>
              </w:rPr>
            </w:pPr>
            <w:hyperlink r:id="rId32"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xml:space="preserve">  (np. opieka nad małoletnim dzieckiem) </w:t>
            </w:r>
            <w:r w:rsidRPr="00E23CB8">
              <w:rPr>
                <w:rStyle w:val="Uwydatnienie"/>
                <w:rFonts w:ascii="Times New Roman" w:hAnsi="Times New Roman" w:cs="Times New Roman"/>
                <w:bCs/>
                <w:sz w:val="24"/>
                <w:szCs w:val="24"/>
                <w:shd w:val="clear" w:color="auto" w:fill="FFFFFF"/>
              </w:rPr>
              <w:lastRenderedPageBreak/>
              <w:t>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826DCB" w:rsidP="009C3477">
            <w:pPr>
              <w:spacing w:line="276" w:lineRule="auto"/>
              <w:rPr>
                <w:rStyle w:val="Pogrubienie"/>
                <w:rFonts w:ascii="Times New Roman" w:hAnsi="Times New Roman" w:cs="Times New Roman"/>
                <w:b w:val="0"/>
                <w:sz w:val="24"/>
                <w:szCs w:val="24"/>
                <w:shd w:val="clear" w:color="auto" w:fill="FFFFFF"/>
              </w:rPr>
            </w:pPr>
            <w:hyperlink r:id="rId33"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826DCB" w:rsidP="009C3477">
            <w:pPr>
              <w:rPr>
                <w:rFonts w:ascii="Times New Roman" w:hAnsi="Times New Roman" w:cs="Times New Roman"/>
                <w:sz w:val="24"/>
                <w:szCs w:val="24"/>
              </w:rPr>
            </w:pPr>
            <w:hyperlink r:id="rId34"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w:t>
            </w:r>
            <w:r w:rsidRPr="00E23CB8">
              <w:rPr>
                <w:rFonts w:ascii="Times New Roman" w:hAnsi="Times New Roman" w:cs="Times New Roman"/>
                <w:sz w:val="24"/>
                <w:szCs w:val="24"/>
              </w:rPr>
              <w:lastRenderedPageBreak/>
              <w:t xml:space="preserve">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826DCB" w:rsidP="009C3477">
            <w:pPr>
              <w:spacing w:line="276" w:lineRule="auto"/>
              <w:jc w:val="both"/>
              <w:rPr>
                <w:rFonts w:ascii="Times New Roman" w:hAnsi="Times New Roman" w:cs="Times New Roman"/>
                <w:sz w:val="24"/>
                <w:szCs w:val="24"/>
              </w:rPr>
            </w:pPr>
            <w:hyperlink r:id="rId35"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826DCB" w:rsidP="009C3477">
            <w:pPr>
              <w:spacing w:line="276" w:lineRule="auto"/>
              <w:jc w:val="both"/>
              <w:rPr>
                <w:rFonts w:ascii="Times New Roman" w:eastAsia="Times New Roman" w:hAnsi="Times New Roman" w:cs="Times New Roman"/>
                <w:b/>
                <w:sz w:val="24"/>
                <w:szCs w:val="24"/>
                <w:lang w:eastAsia="pl-PL"/>
              </w:rPr>
            </w:pPr>
            <w:hyperlink r:id="rId36"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826DCB" w:rsidP="009C3477">
            <w:pPr>
              <w:spacing w:line="276" w:lineRule="auto"/>
              <w:jc w:val="both"/>
              <w:rPr>
                <w:rFonts w:ascii="Times New Roman" w:hAnsi="Times New Roman" w:cs="Times New Roman"/>
                <w:sz w:val="24"/>
                <w:szCs w:val="24"/>
              </w:rPr>
            </w:pPr>
            <w:hyperlink r:id="rId37"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826DCB" w:rsidP="009C3477">
            <w:pPr>
              <w:spacing w:line="276" w:lineRule="auto"/>
              <w:rPr>
                <w:rFonts w:ascii="Times New Roman" w:eastAsia="Times New Roman" w:hAnsi="Times New Roman" w:cs="Times New Roman"/>
                <w:b/>
                <w:sz w:val="24"/>
                <w:szCs w:val="24"/>
                <w:lang w:eastAsia="pl-PL"/>
              </w:rPr>
            </w:pPr>
            <w:hyperlink r:id="rId38"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826DCB" w:rsidP="009C3477">
            <w:pPr>
              <w:spacing w:line="276" w:lineRule="auto"/>
              <w:rPr>
                <w:rFonts w:ascii="Times New Roman" w:hAnsi="Times New Roman" w:cs="Times New Roman"/>
                <w:sz w:val="24"/>
                <w:szCs w:val="24"/>
              </w:rPr>
            </w:pPr>
            <w:hyperlink r:id="rId39"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Zdrowia z dnia 20 kwietnia </w:t>
            </w:r>
            <w:r w:rsidRPr="00E23CB8">
              <w:rPr>
                <w:rFonts w:ascii="Times New Roman" w:hAnsi="Times New Roman" w:cs="Times New Roman"/>
                <w:sz w:val="24"/>
                <w:szCs w:val="24"/>
              </w:rPr>
              <w:lastRenderedPageBreak/>
              <w:t>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 1. W rozporządzeniu Ministra Zdrowia z dnia 29 listopada 2012 r. w sprawie Krajowej Rady </w:t>
            </w:r>
            <w:r w:rsidRPr="00E23CB8">
              <w:rPr>
                <w:rFonts w:ascii="Times New Roman" w:hAnsi="Times New Roman" w:cs="Times New Roman"/>
                <w:sz w:val="24"/>
                <w:szCs w:val="24"/>
              </w:rPr>
              <w:lastRenderedPageBreak/>
              <w:t xml:space="preserve">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40"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Liczba osób, które będą mogły uczestniczyć w mszy lub innym obrzędzie religijnym, będzie zależała od </w:t>
            </w:r>
            <w:r w:rsidRPr="00E23CB8">
              <w:rPr>
                <w:rFonts w:ascii="Times New Roman" w:eastAsia="Times New Roman" w:hAnsi="Times New Roman" w:cs="Times New Roman"/>
                <w:sz w:val="24"/>
                <w:szCs w:val="24"/>
                <w:lang w:eastAsia="pl-PL"/>
              </w:rPr>
              <w:lastRenderedPageBreak/>
              <w:t>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826DCB" w:rsidP="009C3477">
            <w:pPr>
              <w:spacing w:line="276" w:lineRule="auto"/>
              <w:jc w:val="both"/>
              <w:rPr>
                <w:rFonts w:ascii="Times New Roman" w:hAnsi="Times New Roman" w:cs="Times New Roman"/>
                <w:bCs/>
                <w:sz w:val="24"/>
                <w:szCs w:val="24"/>
              </w:rPr>
            </w:pPr>
            <w:hyperlink r:id="rId41"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826DCB" w:rsidP="009C3477">
            <w:pPr>
              <w:rPr>
                <w:rFonts w:ascii="Times New Roman" w:hAnsi="Times New Roman" w:cs="Times New Roman"/>
                <w:sz w:val="24"/>
                <w:szCs w:val="24"/>
              </w:rPr>
            </w:pPr>
            <w:hyperlink r:id="rId42"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z dnia 9 czerwca 2006 r. o Centralnym Biurze Antykorupcyjnym (Dz. U. z 2019 r. poz. 1921 i 2020), ustawie z dnia 8 grudnia 2017 r. o Służbie Ochrony </w:t>
            </w:r>
            <w:r w:rsidRPr="00E23CB8">
              <w:rPr>
                <w:rFonts w:ascii="Times New Roman" w:hAnsi="Times New Roman" w:cs="Times New Roman"/>
                <w:sz w:val="24"/>
                <w:szCs w:val="24"/>
              </w:rPr>
              <w:lastRenderedPageBreak/>
              <w:t>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826DCB" w:rsidP="009C3477">
            <w:pPr>
              <w:spacing w:line="276" w:lineRule="auto"/>
              <w:jc w:val="both"/>
              <w:rPr>
                <w:rFonts w:ascii="Times New Roman" w:hAnsi="Times New Roman" w:cs="Times New Roman"/>
                <w:bCs/>
                <w:sz w:val="24"/>
                <w:szCs w:val="24"/>
              </w:rPr>
            </w:pPr>
            <w:hyperlink r:id="rId43"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826DCB" w:rsidP="009C3477">
            <w:pPr>
              <w:spacing w:line="276" w:lineRule="auto"/>
              <w:jc w:val="both"/>
              <w:rPr>
                <w:rFonts w:ascii="Times New Roman" w:hAnsi="Times New Roman" w:cs="Times New Roman"/>
                <w:sz w:val="24"/>
                <w:szCs w:val="24"/>
              </w:rPr>
            </w:pPr>
            <w:hyperlink r:id="rId44"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826DCB" w:rsidP="009C3477">
            <w:pPr>
              <w:spacing w:line="276" w:lineRule="auto"/>
              <w:jc w:val="both"/>
              <w:rPr>
                <w:rFonts w:ascii="Times New Roman" w:hAnsi="Times New Roman" w:cs="Times New Roman"/>
                <w:bCs/>
                <w:sz w:val="24"/>
                <w:szCs w:val="24"/>
              </w:rPr>
            </w:pPr>
            <w:hyperlink r:id="rId45"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826DCB" w:rsidP="009C3477">
            <w:pPr>
              <w:spacing w:line="276" w:lineRule="auto"/>
              <w:jc w:val="both"/>
              <w:rPr>
                <w:rFonts w:ascii="Times New Roman" w:hAnsi="Times New Roman" w:cs="Times New Roman"/>
                <w:bCs/>
                <w:sz w:val="24"/>
                <w:szCs w:val="24"/>
              </w:rPr>
            </w:pPr>
            <w:hyperlink r:id="rId46"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826DCB" w:rsidP="009C3477">
            <w:pPr>
              <w:spacing w:line="276" w:lineRule="auto"/>
              <w:jc w:val="both"/>
              <w:rPr>
                <w:rFonts w:ascii="Times New Roman" w:hAnsi="Times New Roman" w:cs="Times New Roman"/>
                <w:bCs/>
                <w:sz w:val="24"/>
                <w:szCs w:val="24"/>
              </w:rPr>
            </w:pPr>
            <w:hyperlink r:id="rId47"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826DCB" w:rsidP="009C3477">
            <w:pPr>
              <w:spacing w:line="276" w:lineRule="auto"/>
              <w:jc w:val="both"/>
              <w:rPr>
                <w:rFonts w:ascii="Times New Roman" w:hAnsi="Times New Roman" w:cs="Times New Roman"/>
                <w:sz w:val="24"/>
                <w:szCs w:val="24"/>
              </w:rPr>
            </w:pPr>
            <w:hyperlink r:id="rId48"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826DCB" w:rsidP="009C3477">
            <w:pPr>
              <w:spacing w:line="276" w:lineRule="auto"/>
              <w:jc w:val="both"/>
              <w:rPr>
                <w:rFonts w:ascii="Times New Roman" w:hAnsi="Times New Roman" w:cs="Times New Roman"/>
                <w:bCs/>
                <w:sz w:val="24"/>
                <w:szCs w:val="24"/>
              </w:rPr>
            </w:pPr>
            <w:hyperlink r:id="rId49"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w:t>
            </w:r>
            <w:r w:rsidRPr="00E23CB8">
              <w:lastRenderedPageBreak/>
              <w:t xml:space="preserve">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826DCB" w:rsidP="009C3477">
            <w:pPr>
              <w:spacing w:line="276" w:lineRule="auto"/>
              <w:jc w:val="both"/>
              <w:rPr>
                <w:rFonts w:ascii="Times New Roman" w:hAnsi="Times New Roman" w:cs="Times New Roman"/>
                <w:bCs/>
                <w:sz w:val="24"/>
                <w:szCs w:val="24"/>
                <w:shd w:val="clear" w:color="auto" w:fill="FFFFFF"/>
              </w:rPr>
            </w:pPr>
            <w:hyperlink r:id="rId50"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8"/>
  </w:num>
  <w:num w:numId="4">
    <w:abstractNumId w:val="4"/>
  </w:num>
  <w:num w:numId="5">
    <w:abstractNumId w:val="30"/>
  </w:num>
  <w:num w:numId="6">
    <w:abstractNumId w:val="33"/>
  </w:num>
  <w:num w:numId="7">
    <w:abstractNumId w:val="28"/>
  </w:num>
  <w:num w:numId="8">
    <w:abstractNumId w:val="1"/>
  </w:num>
  <w:num w:numId="9">
    <w:abstractNumId w:val="6"/>
  </w:num>
  <w:num w:numId="10">
    <w:abstractNumId w:val="18"/>
  </w:num>
  <w:num w:numId="11">
    <w:abstractNumId w:val="19"/>
  </w:num>
  <w:num w:numId="12">
    <w:abstractNumId w:val="20"/>
  </w:num>
  <w:num w:numId="13">
    <w:abstractNumId w:val="7"/>
  </w:num>
  <w:num w:numId="14">
    <w:abstractNumId w:val="12"/>
  </w:num>
  <w:num w:numId="15">
    <w:abstractNumId w:val="5"/>
  </w:num>
  <w:num w:numId="16">
    <w:abstractNumId w:val="9"/>
  </w:num>
  <w:num w:numId="17">
    <w:abstractNumId w:val="3"/>
  </w:num>
  <w:num w:numId="18">
    <w:abstractNumId w:val="29"/>
  </w:num>
  <w:num w:numId="19">
    <w:abstractNumId w:val="31"/>
  </w:num>
  <w:num w:numId="20">
    <w:abstractNumId w:val="24"/>
  </w:num>
  <w:num w:numId="21">
    <w:abstractNumId w:val="23"/>
  </w:num>
  <w:num w:numId="22">
    <w:abstractNumId w:val="14"/>
  </w:num>
  <w:num w:numId="23">
    <w:abstractNumId w:val="0"/>
  </w:num>
  <w:num w:numId="24">
    <w:abstractNumId w:val="17"/>
  </w:num>
  <w:num w:numId="25">
    <w:abstractNumId w:val="32"/>
  </w:num>
  <w:num w:numId="26">
    <w:abstractNumId w:val="25"/>
  </w:num>
  <w:num w:numId="27">
    <w:abstractNumId w:val="26"/>
  </w:num>
  <w:num w:numId="28">
    <w:abstractNumId w:val="2"/>
  </w:num>
  <w:num w:numId="29">
    <w:abstractNumId w:val="16"/>
  </w:num>
  <w:num w:numId="30">
    <w:abstractNumId w:val="13"/>
  </w:num>
  <w:num w:numId="31">
    <w:abstractNumId w:val="10"/>
  </w:num>
  <w:num w:numId="32">
    <w:abstractNumId w:val="21"/>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B5078"/>
    <w:rsid w:val="000C395D"/>
    <w:rsid w:val="001A5CDA"/>
    <w:rsid w:val="001A5FDF"/>
    <w:rsid w:val="001F47E8"/>
    <w:rsid w:val="00204ECF"/>
    <w:rsid w:val="00213B94"/>
    <w:rsid w:val="00214B26"/>
    <w:rsid w:val="00236D63"/>
    <w:rsid w:val="003C5D09"/>
    <w:rsid w:val="003F0889"/>
    <w:rsid w:val="003F5485"/>
    <w:rsid w:val="004522B1"/>
    <w:rsid w:val="00481535"/>
    <w:rsid w:val="00490993"/>
    <w:rsid w:val="004B1548"/>
    <w:rsid w:val="00502969"/>
    <w:rsid w:val="0054770B"/>
    <w:rsid w:val="005A5C65"/>
    <w:rsid w:val="005D6A35"/>
    <w:rsid w:val="0067220A"/>
    <w:rsid w:val="00685610"/>
    <w:rsid w:val="00735066"/>
    <w:rsid w:val="00774678"/>
    <w:rsid w:val="007B3A90"/>
    <w:rsid w:val="00826DCB"/>
    <w:rsid w:val="0084135F"/>
    <w:rsid w:val="0084322D"/>
    <w:rsid w:val="00895346"/>
    <w:rsid w:val="008C62CF"/>
    <w:rsid w:val="008E27C5"/>
    <w:rsid w:val="009129C7"/>
    <w:rsid w:val="00931BAF"/>
    <w:rsid w:val="00954BA4"/>
    <w:rsid w:val="009C285E"/>
    <w:rsid w:val="009C3477"/>
    <w:rsid w:val="009D6D8E"/>
    <w:rsid w:val="009E39C8"/>
    <w:rsid w:val="00A05742"/>
    <w:rsid w:val="00A126E0"/>
    <w:rsid w:val="00A158FE"/>
    <w:rsid w:val="00A90BB5"/>
    <w:rsid w:val="00AA73A8"/>
    <w:rsid w:val="00AD64A6"/>
    <w:rsid w:val="00AD7358"/>
    <w:rsid w:val="00B27361"/>
    <w:rsid w:val="00B7160A"/>
    <w:rsid w:val="00BB39B8"/>
    <w:rsid w:val="00BF00AB"/>
    <w:rsid w:val="00C05F2B"/>
    <w:rsid w:val="00C452C6"/>
    <w:rsid w:val="00CE21B9"/>
    <w:rsid w:val="00DA1EAB"/>
    <w:rsid w:val="00DE578C"/>
    <w:rsid w:val="00DF4564"/>
    <w:rsid w:val="00E23CB8"/>
    <w:rsid w:val="00F06693"/>
    <w:rsid w:val="00F15FAC"/>
    <w:rsid w:val="00F204CA"/>
    <w:rsid w:val="00F27E71"/>
    <w:rsid w:val="00FA2CA0"/>
    <w:rsid w:val="00FB57CE"/>
    <w:rsid w:val="00FC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566E"/>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ziennikustaw.gov.pl/D2020000078801.pdf" TargetMode="External"/><Relationship Id="rId18" Type="http://schemas.openxmlformats.org/officeDocument/2006/relationships/hyperlink" Target="http://dziennikustaw.gov.pl/D2020000077501.pdf" TargetMode="External"/><Relationship Id="rId26" Type="http://schemas.openxmlformats.org/officeDocument/2006/relationships/hyperlink" Target="http://dziennikustaw.gov.pl/DU/2020/741" TargetMode="External"/><Relationship Id="rId39" Type="http://schemas.openxmlformats.org/officeDocument/2006/relationships/hyperlink" Target="https://www.gov.pl/web/zdrowie/lista-laboratoriow-covid" TargetMode="External"/><Relationship Id="rId21" Type="http://schemas.openxmlformats.org/officeDocument/2006/relationships/hyperlink" Target="https://www.nfz.gov.pl/zarzadzenia-prezesa/zarzadzenia-prezesa-nfz/zarzadzenie-nr-632020dsoz,7175.html" TargetMode="External"/><Relationship Id="rId34" Type="http://schemas.openxmlformats.org/officeDocument/2006/relationships/hyperlink" Target="https://www.gov.pl/web/zdrowie/beda-kolejne-centra-symulacji-medycznej-dla-pielegniarek-i-poloznych-prawie-53-mln-zl-na-nowoczesne-formy-ksztalcenia" TargetMode="External"/><Relationship Id="rId42" Type="http://schemas.openxmlformats.org/officeDocument/2006/relationships/hyperlink" Target="http://dziennikustaw.gov.pl/DU/2020/695" TargetMode="External"/><Relationship Id="rId47"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50" Type="http://schemas.openxmlformats.org/officeDocument/2006/relationships/hyperlink" Target="https://www.gov.pl/web/uw-kujawsko-pomorski/wojewoda-zwrocil-sie-do-personelu-medycznego-o-wsparcie" TargetMode="External"/><Relationship Id="rId7" Type="http://schemas.openxmlformats.org/officeDocument/2006/relationships/hyperlink" Target="https://www.gov.pl/web/zdrowie/komunikat-ws-sporzadzenia-przez-samodzielny-publiczny-zaklad-opieki-zdrowotnej-raportu-o-sytuacji-ekonomiczno-finansowej-w-2020-r" TargetMode="External"/><Relationship Id="rId2" Type="http://schemas.openxmlformats.org/officeDocument/2006/relationships/styles" Target="styles.xml"/><Relationship Id="rId16" Type="http://schemas.openxmlformats.org/officeDocument/2006/relationships/hyperlink" Target="https://www.nfz-wroclaw.pl/default2.aspx?obj=45223;56046&amp;des=1;2" TargetMode="External"/><Relationship Id="rId29" Type="http://schemas.openxmlformats.org/officeDocument/2006/relationships/hyperlink" Target="https://www.gov.pl/web/zdrowie/skierowanie-do-pracy-przy-zwalczaniu-epidemii" TargetMode="External"/><Relationship Id="rId11" Type="http://schemas.openxmlformats.org/officeDocument/2006/relationships/hyperlink" Target="https://www.nfz.gov.pl/zarzadzenia-prezesa/zarzadzenia-prezesa-nfz/zarzadzenie-nr-652020dsoz,7177.html" TargetMode="External"/><Relationship Id="rId24" Type="http://schemas.openxmlformats.org/officeDocument/2006/relationships/hyperlink" Target="http://dziennikustaw.gov.pl/DU/2020/749" TargetMode="External"/><Relationship Id="rId32" Type="http://schemas.openxmlformats.org/officeDocument/2006/relationships/hyperlink" Target="https://www.gov.pl/web/zdrowie/aktualizacja-zalecenia-postepowania-dla-pielegniarekpoloznych-pracujacych-z-pacjentami-chorymi-na-cukrzyce" TargetMode="External"/><Relationship Id="rId37" Type="http://schemas.openxmlformats.org/officeDocument/2006/relationships/hyperlink" Target="https://www.nfz.gov.pl/zarzadzenia-prezesa/zarzadzenia-prezesa-nfz/zarzadzenie-nr-602020dsoz,7171.html" TargetMode="External"/><Relationship Id="rId40" Type="http://schemas.openxmlformats.org/officeDocument/2006/relationships/hyperlink" Target="https://www.gov.pl/web/koronawirus/nowa-normalnosc-etapy" TargetMode="External"/><Relationship Id="rId45" Type="http://schemas.openxmlformats.org/officeDocument/2006/relationships/hyperlink" Target="https://www.gov.pl/web/zdrowie/zalecenia-postepowania-dla-pielegniarek-ratunkowych-w-zwiazku-z-ogloszeniem-stanu-epidemii-w-polsce-zachorowan-na-covid-19" TargetMode="External"/><Relationship Id="rId5" Type="http://schemas.openxmlformats.org/officeDocument/2006/relationships/hyperlink" Target="https://www.nfz.gov.pl/zarzadzenia-prezesa/zarzadzenia-prezesa-nfz/zarzadzenie-nr-662020gpf,7178.html" TargetMode="External"/><Relationship Id="rId15" Type="http://schemas.openxmlformats.org/officeDocument/2006/relationships/hyperlink" Target="http://www.nfz-warszawa.pl/dla-swiadczeniodawcow/aktualnosci/komunikat-w-sprawie-dodatkowych-srodkow-dla-osob-udzielajacych-swiadczen-w-podmiotach-w-zwiazku-z-epidemia-covid-19,1275.html" TargetMode="External"/><Relationship Id="rId23" Type="http://schemas.openxmlformats.org/officeDocument/2006/relationships/hyperlink" Target="http://dziennikustaw.gov.pl/DU/2020/750" TargetMode="External"/><Relationship Id="rId28" Type="http://schemas.openxmlformats.org/officeDocument/2006/relationships/hyperlink" Target="https://www.gov.pl/web/zdrowie/komunikat-ministra-zdrowia-w-sprawie-ordynowania-i-wydawania-produktow-leczniczych-arechin-i-plaquenil" TargetMode="External"/><Relationship Id="rId36" Type="http://schemas.openxmlformats.org/officeDocument/2006/relationships/hyperlink" Target="https://www.gov.pl/web/zdrowie/komunikat-ws-odwolania-panstwowego-egzaminu-specjalizacyjnego-w-dziedzinach-majacych-zastosowanie-w-ochronie-zdrowia" TargetMode="External"/><Relationship Id="rId49" Type="http://schemas.openxmlformats.org/officeDocument/2006/relationships/hyperlink" Target="https://www.gov.pl/web/uw-warminsko-mazurski/prosba-wojewody-do-srodowiska-medycznego" TargetMode="External"/><Relationship Id="rId10" Type="http://schemas.openxmlformats.org/officeDocument/2006/relationships/hyperlink" Target="https://www.nfz.gov.pl/aktualnosci/aktualnosci-centrali/komunikat-dla-swiadczeniodawcow-dot-portalu-szoi,7711.html" TargetMode="External"/><Relationship Id="rId19" Type="http://schemas.openxmlformats.org/officeDocument/2006/relationships/hyperlink" Target="https://www.nfz.gov.pl/zarzadzenia-prezesa/zarzadzenia-prezesa-nfz/zarzadzenie-nr-642020daii,7176.html" TargetMode="External"/><Relationship Id="rId31" Type="http://schemas.openxmlformats.org/officeDocument/2006/relationships/hyperlink" Target="https://www.nfz.gov.pl/zarzadzenia-prezesa/zarzadzenia-prezesa-nfz/zarzadzenie-nr-612020dsoz,7172.html" TargetMode="External"/><Relationship Id="rId44" Type="http://schemas.openxmlformats.org/officeDocument/2006/relationships/hyperlink" Target="https://www.gov.pl/web/uw-mazowiecki/mazowsze-uruchomiane-izolatoria-oraz-hotele-dla-medyk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zdrowie/stanowisko-kk-w-dziedzinie-medycyny-rodzinnej-dotyczace-przeprowadzania-badan-bilansowych-u-dzieci-w-czasie-trwania-pandemii-covid-19" TargetMode="External"/><Relationship Id="rId14" Type="http://schemas.openxmlformats.org/officeDocument/2006/relationships/hyperlink" Target="https://www.nfz.gov.pl/aktualnosci/aktualnosci-centrali/komunikat-w-sprawie-dodatkowych-srodkow-dla-osob-udzielajacych-swiadczen-w-podmiotach-w-zwiazku-z-epidemia-covid-19-,7705.html" TargetMode="External"/><Relationship Id="rId22" Type="http://schemas.openxmlformats.org/officeDocument/2006/relationships/hyperlink" Target="https://www.nfz.gov.pl/zarzadzenia-prezesa/zarzadzenia-prezesa-nfz/zarzadzenie-nr-622020def,7174.html" TargetMode="External"/><Relationship Id="rId27" Type="http://schemas.openxmlformats.org/officeDocument/2006/relationships/hyperlink" Target="http://dziennikmz.mz.gov.pl/" TargetMode="External"/><Relationship Id="rId30" Type="http://schemas.openxmlformats.org/officeDocument/2006/relationships/hyperlink" Target="http://www.aotm.gov.pl/www/wp-content/uploads/covid_19/2020.04.25_zalecenia%20covid19_v1.1.pdf" TargetMode="External"/><Relationship Id="rId35" Type="http://schemas.openxmlformats.org/officeDocument/2006/relationships/hyperlink" Target="https://www.gov.pl/web/uw-mazowiecki/wsparcie-psychologiczne-w-czasie-epidemii-koronawirusa" TargetMode="External"/><Relationship Id="rId43" Type="http://schemas.openxmlformats.org/officeDocument/2006/relationships/hyperlink" Target="http://dziennikustaw.gov.pl/D2020000069501.pdf" TargetMode="External"/><Relationship Id="rId48" Type="http://schemas.openxmlformats.org/officeDocument/2006/relationships/hyperlink" Target="https://www.gov.pl/web/uw-mazowiecki/oswiadczenie-w-sprawie-delegowania-personelu-medycznego-przy-zwalczaniu-epidemii" TargetMode="External"/><Relationship Id="rId8"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fz.gov.pl/aktualnosci/aktualnosci-centrali/komunikat-dotyczacy-realizacji-swiadczen-rehabilitacji-leczniczej,7706.html" TargetMode="External"/><Relationship Id="rId17"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5" Type="http://schemas.openxmlformats.org/officeDocument/2006/relationships/hyperlink" Target="http://dziennikustaw.gov.pl/DU/2020/748" TargetMode="External"/><Relationship Id="rId33" Type="http://schemas.openxmlformats.org/officeDocument/2006/relationships/hyperlink" Target="https://www.gov.pl/web/uw-mazowiecki/oswiadczenie-w-sprawie-delegowania-personelu-medycznego-przy-zwalczaniu-epidemii" TargetMode="External"/><Relationship Id="rId38" Type="http://schemas.openxmlformats.org/officeDocument/2006/relationships/hyperlink" Target="https://www.gov.pl/web/zdrowie/rekomendacje-dotyczace-walidacji-badan-molekularnych-w-kierunku-sars-cov2-w-sieci-laboratoriow-covid" TargetMode="External"/><Relationship Id="rId46" Type="http://schemas.openxmlformats.org/officeDocument/2006/relationships/hyperlink" Target="https://www.gov.pl/web/zdrowie/wytyczne-w-zakresie-dzialan-majacych-na-celu-zaobieganie-rozprzestrzeniania-sie-zakazen-sars-cov-2-w-srodowisku-szpitalnym" TargetMode="External"/><Relationship Id="rId20" Type="http://schemas.openxmlformats.org/officeDocument/2006/relationships/hyperlink" Target="http://dziennikustaw.gov.pl/DU/2020/761" TargetMode="External"/><Relationship Id="rId41" Type="http://schemas.openxmlformats.org/officeDocument/2006/relationships/hyperlink" Target="http://dziennikustaw.gov.pl/D2020000069601.pdf" TargetMode="External"/><Relationship Id="rId1" Type="http://schemas.openxmlformats.org/officeDocument/2006/relationships/numbering" Target="numbering.xml"/><Relationship Id="rId6" Type="http://schemas.openxmlformats.org/officeDocument/2006/relationships/hyperlink" Target="http://dziennikmz.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10121</Words>
  <Characters>60728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2020-05-08T07:32:00Z</dcterms:created>
  <dcterms:modified xsi:type="dcterms:W3CDTF">2020-05-08T07:32:00Z</dcterms:modified>
</cp:coreProperties>
</file>