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rPr>
                <w:rFonts w:ascii="Times New Roman" w:hAnsi="Times New Roman" w:cs="Times New Roman"/>
                <w:sz w:val="24"/>
                <w:szCs w:val="24"/>
              </w:rPr>
            </w:pP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L.P.</w:t>
            </w:r>
          </w:p>
        </w:tc>
        <w:tc>
          <w:tcPr>
            <w:tcW w:w="3119" w:type="dxa"/>
          </w:tcPr>
          <w:p w:rsidR="00F15FAC" w:rsidRPr="00E23CB8" w:rsidRDefault="00F15FAC" w:rsidP="001F47E8">
            <w:pPr>
              <w:rPr>
                <w:rFonts w:ascii="Times New Roman" w:hAnsi="Times New Roman" w:cs="Times New Roman"/>
                <w:b/>
                <w:sz w:val="24"/>
                <w:szCs w:val="24"/>
              </w:rPr>
            </w:pPr>
            <w:r w:rsidRPr="00E23CB8">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FA2CA0" w:rsidRPr="00E23CB8" w:rsidTr="00A90BB5">
        <w:tc>
          <w:tcPr>
            <w:tcW w:w="992" w:type="dxa"/>
          </w:tcPr>
          <w:p w:rsidR="00FA2CA0" w:rsidRPr="00E23CB8" w:rsidRDefault="00FA2CA0" w:rsidP="00931BAF">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w:t>
            </w:r>
            <w:r w:rsidRPr="00E23CB8">
              <w:rPr>
                <w:rFonts w:ascii="Times New Roman" w:hAnsi="Times New Roman" w:cs="Times New Roman"/>
                <w:sz w:val="24"/>
                <w:szCs w:val="24"/>
              </w:rPr>
              <w:t>pozostawia</w:t>
            </w:r>
            <w:r w:rsidRPr="00E23CB8">
              <w:rPr>
                <w:rFonts w:ascii="Times New Roman" w:hAnsi="Times New Roman" w:cs="Times New Roman"/>
                <w:sz w:val="24"/>
                <w:szCs w:val="24"/>
              </w:rPr>
              <w:t xml:space="preserve">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lastRenderedPageBreak/>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931BAF" w:rsidP="00931BAF">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2.</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31BAF" w:rsidP="00931BAF">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3.</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1A5FDF" w:rsidP="001A5FDF">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E23CB8" w:rsidP="00E23CB8">
            <w:pPr>
              <w:spacing w:line="276" w:lineRule="auto"/>
              <w:rPr>
                <w:rFonts w:ascii="Times New Roman" w:hAnsi="Times New Roman" w:cs="Times New Roman"/>
                <w:sz w:val="24"/>
                <w:szCs w:val="24"/>
              </w:rPr>
            </w:pPr>
            <w:hyperlink r:id="rId5" w:history="1">
              <w:r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1A5FDF"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Pr="00E23CB8">
              <w:rPr>
                <w:rFonts w:ascii="Times New Roman" w:eastAsia="Times New Roman" w:hAnsi="Times New Roman" w:cs="Times New Roman"/>
                <w:b/>
                <w:color w:val="FF0000"/>
                <w:sz w:val="24"/>
                <w:szCs w:val="24"/>
                <w:lang w:eastAsia="pl-PL"/>
              </w:rPr>
              <w:t xml:space="preserve">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 xml:space="preserve">z 30 kwietnia 2020 r. </w:t>
            </w:r>
            <w:r w:rsidRPr="00E23CB8">
              <w:rPr>
                <w:rFonts w:ascii="Times New Roman" w:eastAsia="Times New Roman" w:hAnsi="Times New Roman" w:cs="Times New Roman"/>
                <w:b/>
                <w:color w:val="FF0000"/>
                <w:sz w:val="24"/>
                <w:szCs w:val="24"/>
                <w:lang w:eastAsia="pl-PL"/>
              </w:rPr>
              <w:t>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xml:space="preserve"> o których mowa w § 1 </w:t>
            </w:r>
            <w:r w:rsidRPr="00E23CB8">
              <w:rPr>
                <w:rFonts w:ascii="Times New Roman" w:hAnsi="Times New Roman" w:cs="Times New Roman"/>
                <w:color w:val="000000" w:themeColor="text1"/>
                <w:sz w:val="24"/>
                <w:szCs w:val="24"/>
                <w:shd w:val="clear" w:color="auto" w:fill="FFFFFF"/>
              </w:rPr>
              <w:t>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w:t>
            </w:r>
            <w:r w:rsidRPr="00E23CB8">
              <w:rPr>
                <w:rStyle w:val="Pogrubienie"/>
                <w:rFonts w:ascii="Times New Roman" w:hAnsi="Times New Roman" w:cs="Times New Roman"/>
                <w:color w:val="000000" w:themeColor="text1"/>
                <w:sz w:val="24"/>
                <w:szCs w:val="24"/>
                <w:shd w:val="clear" w:color="auto" w:fill="FFFFFF"/>
              </w:rPr>
              <w:t>przezn</w:t>
            </w:r>
            <w:r w:rsidRPr="00E23CB8">
              <w:rPr>
                <w:rStyle w:val="Pogrubienie"/>
                <w:rFonts w:ascii="Times New Roman" w:hAnsi="Times New Roman" w:cs="Times New Roman"/>
                <w:color w:val="000000" w:themeColor="text1"/>
                <w:sz w:val="24"/>
                <w:szCs w:val="24"/>
                <w:shd w:val="clear" w:color="auto" w:fill="FFFFFF"/>
              </w:rPr>
              <w:t xml:space="preserve">aczeniem na przyznanie osobom </w:t>
            </w:r>
            <w:r w:rsidRPr="00E23CB8">
              <w:rPr>
                <w:rStyle w:val="Pogrubienie"/>
                <w:rFonts w:ascii="Times New Roman" w:hAnsi="Times New Roman" w:cs="Times New Roman"/>
                <w:color w:val="000000" w:themeColor="text1"/>
                <w:sz w:val="24"/>
                <w:szCs w:val="24"/>
                <w:shd w:val="clear" w:color="auto" w:fill="FFFFFF"/>
              </w:rPr>
              <w:t>uczestniczącym w udzielaniu świadczeń zdrowotnych</w:t>
            </w:r>
            <w:r w:rsidRPr="00E23CB8">
              <w:rPr>
                <w:rFonts w:ascii="Times New Roman" w:hAnsi="Times New Roman" w:cs="Times New Roman"/>
                <w:color w:val="000000" w:themeColor="text1"/>
                <w:sz w:val="24"/>
                <w:szCs w:val="24"/>
                <w:shd w:val="clear" w:color="auto" w:fill="FFFFFF"/>
              </w:rPr>
              <w:t xml:space="preserve">, objętym ograniczeniem, o którym mowa </w:t>
            </w:r>
            <w:r w:rsidRPr="00E23CB8">
              <w:rPr>
                <w:rFonts w:ascii="Times New Roman" w:hAnsi="Times New Roman" w:cs="Times New Roman"/>
                <w:color w:val="000000" w:themeColor="text1"/>
                <w:sz w:val="24"/>
                <w:szCs w:val="24"/>
                <w:shd w:val="clear" w:color="auto" w:fill="FFFFFF"/>
              </w:rPr>
              <w:lastRenderedPageBreak/>
              <w:t>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9C3477" w:rsidP="00E23CB8">
            <w:pPr>
              <w:spacing w:line="276" w:lineRule="auto"/>
              <w:rPr>
                <w:rFonts w:ascii="Times New Roman" w:eastAsia="Times New Roman" w:hAnsi="Times New Roman" w:cs="Times New Roman"/>
                <w:b/>
                <w:color w:val="000000" w:themeColor="text1"/>
                <w:sz w:val="24"/>
                <w:szCs w:val="24"/>
                <w:lang w:eastAsia="pl-PL"/>
              </w:rPr>
            </w:pPr>
            <w:hyperlink r:id="rId6" w:history="1">
              <w:r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1A5FDF"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w:t>
            </w:r>
            <w:r>
              <w:rPr>
                <w:rFonts w:ascii="Times New Roman" w:eastAsia="Times New Roman" w:hAnsi="Times New Roman" w:cs="Times New Roman"/>
                <w:b/>
                <w:color w:val="FF0000"/>
                <w:sz w:val="24"/>
                <w:szCs w:val="24"/>
                <w:lang w:eastAsia="pl-PL"/>
              </w:rPr>
              <w:t xml:space="preserve">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9C3477" w:rsidP="00E23CB8">
            <w:pPr>
              <w:spacing w:line="276" w:lineRule="auto"/>
              <w:rPr>
                <w:rFonts w:ascii="Times New Roman" w:hAnsi="Times New Roman" w:cs="Times New Roman"/>
                <w:color w:val="000000" w:themeColor="text1"/>
                <w:sz w:val="24"/>
                <w:szCs w:val="24"/>
                <w:shd w:val="clear" w:color="auto" w:fill="FFFFFF"/>
              </w:rPr>
            </w:pPr>
            <w:hyperlink r:id="rId7" w:history="1">
              <w:r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1A5FDF" w:rsidP="001A5FDF">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Dolnośląskiego</w:t>
            </w:r>
            <w:r>
              <w:rPr>
                <w:rFonts w:ascii="Times New Roman" w:eastAsia="Times New Roman" w:hAnsi="Times New Roman" w:cs="Times New Roman"/>
                <w:b/>
                <w:color w:val="FF0000"/>
                <w:sz w:val="24"/>
                <w:szCs w:val="24"/>
                <w:lang w:eastAsia="pl-PL"/>
              </w:rPr>
              <w:t xml:space="preserve">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świadczeń w podmiotach w </w:t>
            </w:r>
            <w:r w:rsidRPr="00E23CB8">
              <w:rPr>
                <w:rFonts w:ascii="Times New Roman" w:eastAsia="Times New Roman" w:hAnsi="Times New Roman" w:cs="Times New Roman"/>
                <w:b/>
                <w:color w:val="FF0000"/>
                <w:sz w:val="24"/>
                <w:szCs w:val="24"/>
                <w:lang w:eastAsia="pl-PL"/>
              </w:rPr>
              <w:lastRenderedPageBreak/>
              <w:t>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hyperlink r:id="rId8" w:history="1">
              <w:r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1A5FDF" w:rsidP="001A5FDF">
            <w:pPr>
              <w:spacing w:line="276"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lastRenderedPageBreak/>
              <w:t>8.</w:t>
            </w:r>
            <w:bookmarkEnd w:id="0"/>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1A5FDF" w:rsidP="009C3477">
            <w:pPr>
              <w:spacing w:line="276" w:lineRule="auto"/>
              <w:rPr>
                <w:rFonts w:ascii="Times New Roman" w:hAnsi="Times New Roman" w:cs="Times New Roman"/>
                <w:color w:val="000000" w:themeColor="text1"/>
                <w:sz w:val="24"/>
                <w:szCs w:val="24"/>
                <w:shd w:val="clear" w:color="auto" w:fill="FFFFFF"/>
              </w:rPr>
            </w:pPr>
            <w:hyperlink r:id="rId9" w:history="1">
              <w:r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hyperlink r:id="rId10" w:history="1">
              <w:r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hyperlink r:id="rId11" w:history="1">
              <w:r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W związku z powyższym Uczelnia, której okres akredytacji udzielonej przez Ministra Zdrowia na </w:t>
            </w:r>
            <w:r w:rsidRPr="00E23CB8">
              <w:rPr>
                <w:rFonts w:ascii="Times New Roman" w:eastAsia="Times New Roman" w:hAnsi="Times New Roman" w:cs="Times New Roman"/>
                <w:sz w:val="24"/>
                <w:szCs w:val="24"/>
                <w:lang w:eastAsia="pl-PL"/>
              </w:rPr>
              <w:lastRenderedPageBreak/>
              <w:t>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hyperlink r:id="rId12" w:history="1">
              <w:r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osoby izolowane są dla siebie osobami bliskimi w rozumieniu art. 3 ust. 1 pkt 2 ustawy z dnia 6 listopada </w:t>
            </w:r>
            <w:r w:rsidRPr="00E23CB8">
              <w:rPr>
                <w:rFonts w:ascii="Times New Roman" w:hAnsi="Times New Roman" w:cs="Times New Roman"/>
                <w:sz w:val="24"/>
                <w:szCs w:val="24"/>
              </w:rPr>
              <w:lastRenderedPageBreak/>
              <w:t>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Niniejszym zarządzeniem zmodyfikowano postanowienia dotyczące wartości produktów rozliczeniowych – testów na obecność wirusa SARS-CoV-2. Powyższa konieczność modyfikacji zarządzenia </w:t>
            </w:r>
            <w:r w:rsidRPr="00E23CB8">
              <w:rPr>
                <w:rFonts w:ascii="Times New Roman" w:hAnsi="Times New Roman" w:cs="Times New Roman"/>
                <w:sz w:val="24"/>
                <w:szCs w:val="24"/>
              </w:rPr>
              <w:lastRenderedPageBreak/>
              <w:t>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C3477" w:rsidP="009C3477">
            <w:pPr>
              <w:jc w:val="both"/>
              <w:rPr>
                <w:rFonts w:ascii="Times New Roman" w:hAnsi="Times New Roman" w:cs="Times New Roman"/>
                <w:sz w:val="24"/>
                <w:szCs w:val="24"/>
              </w:rPr>
            </w:pPr>
            <w:hyperlink r:id="rId13" w:history="1">
              <w:r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hyperlink r:id="rId14" w:history="1">
              <w:r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hyperlink r:id="rId15" w:history="1">
              <w:r w:rsidRPr="00E23CB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9C3477" w:rsidP="009C3477">
            <w:pPr>
              <w:rPr>
                <w:rFonts w:ascii="Times New Roman" w:hAnsi="Times New Roman" w:cs="Times New Roman"/>
                <w:sz w:val="24"/>
                <w:szCs w:val="24"/>
              </w:rPr>
            </w:pPr>
            <w:hyperlink r:id="rId16" w:history="1">
              <w:r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7.</w:t>
            </w:r>
          </w:p>
        </w:tc>
        <w:tc>
          <w:tcPr>
            <w:tcW w:w="3119" w:type="dxa"/>
          </w:tcPr>
          <w:p w:rsidR="009C3477" w:rsidRPr="00E23CB8" w:rsidRDefault="009C3477" w:rsidP="009C3477">
            <w:pPr>
              <w:rPr>
                <w:rFonts w:ascii="Times New Roman" w:hAnsi="Times New Roman" w:cs="Times New Roman"/>
                <w:sz w:val="24"/>
                <w:szCs w:val="24"/>
              </w:rPr>
            </w:pPr>
            <w:hyperlink r:id="rId17" w:history="1">
              <w:r w:rsidRPr="00E23CB8">
                <w:rPr>
                  <w:rStyle w:val="Hipercze"/>
                  <w:rFonts w:ascii="Times New Roman" w:hAnsi="Times New Roman" w:cs="Times New Roman"/>
                  <w:color w:val="auto"/>
                  <w:sz w:val="24"/>
                  <w:szCs w:val="24"/>
                  <w:u w:val="none"/>
                </w:rPr>
                <w:t xml:space="preserve">Rozporządzenie Rady Ministrów z dnia 24 kwietnia 2020 r. w sprawie określenia dłuższego okresu pobierania dodatkowego zasiłku </w:t>
              </w:r>
              <w:r w:rsidRPr="00E23CB8">
                <w:rPr>
                  <w:rStyle w:val="Hipercze"/>
                  <w:rFonts w:ascii="Times New Roman" w:hAnsi="Times New Roman" w:cs="Times New Roman"/>
                  <w:color w:val="auto"/>
                  <w:sz w:val="24"/>
                  <w:szCs w:val="24"/>
                  <w:u w:val="none"/>
                </w:rPr>
                <w:lastRenderedPageBreak/>
                <w:t>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w:t>
            </w:r>
            <w:r w:rsidRPr="00E23CB8">
              <w:rPr>
                <w:rFonts w:ascii="Times New Roman" w:hAnsi="Times New Roman" w:cs="Times New Roman"/>
                <w:sz w:val="24"/>
                <w:szCs w:val="24"/>
              </w:rPr>
              <w:lastRenderedPageBreak/>
              <w:t xml:space="preserve">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Edukacji Narodowej z dnia 24 kwietnia 2020 r. zmieniające rozporządzenie w sprawie czasowego </w:t>
            </w:r>
            <w:r w:rsidRPr="00E23CB8">
              <w:rPr>
                <w:rFonts w:ascii="Times New Roman" w:hAnsi="Times New Roman" w:cs="Times New Roman"/>
                <w:sz w:val="24"/>
                <w:szCs w:val="24"/>
              </w:rPr>
              <w:lastRenderedPageBreak/>
              <w:t>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w:t>
            </w:r>
            <w:r w:rsidRPr="00E23CB8">
              <w:rPr>
                <w:rFonts w:ascii="Times New Roman" w:hAnsi="Times New Roman" w:cs="Times New Roman"/>
                <w:sz w:val="24"/>
                <w:szCs w:val="24"/>
              </w:rPr>
              <w:lastRenderedPageBreak/>
              <w:t xml:space="preserve">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11.</w:t>
            </w:r>
          </w:p>
        </w:tc>
        <w:tc>
          <w:tcPr>
            <w:tcW w:w="3119" w:type="dxa"/>
          </w:tcPr>
          <w:p w:rsidR="009C3477" w:rsidRPr="00E23CB8" w:rsidRDefault="009C3477" w:rsidP="009C3477">
            <w:pPr>
              <w:rPr>
                <w:rFonts w:ascii="Times New Roman" w:hAnsi="Times New Roman" w:cs="Times New Roman"/>
                <w:sz w:val="24"/>
                <w:szCs w:val="24"/>
              </w:rPr>
            </w:pPr>
            <w:hyperlink r:id="rId18" w:history="1">
              <w:r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9C3477" w:rsidP="009C3477">
            <w:pPr>
              <w:spacing w:line="276" w:lineRule="auto"/>
              <w:rPr>
                <w:rFonts w:ascii="Times New Roman" w:eastAsia="Times New Roman" w:hAnsi="Times New Roman" w:cs="Times New Roman"/>
                <w:b/>
                <w:sz w:val="24"/>
                <w:szCs w:val="24"/>
                <w:lang w:eastAsia="pl-PL"/>
              </w:rPr>
            </w:pPr>
            <w:hyperlink r:id="rId19" w:anchor="/legalact/2020/34/" w:history="1">
              <w:r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w:t>
            </w:r>
            <w:r w:rsidRPr="00E23CB8">
              <w:rPr>
                <w:rFonts w:ascii="Times New Roman" w:hAnsi="Times New Roman" w:cs="Times New Roman"/>
                <w:sz w:val="24"/>
                <w:szCs w:val="24"/>
                <w:shd w:val="clear" w:color="auto" w:fill="FFFFFF"/>
              </w:rPr>
              <w:lastRenderedPageBreak/>
              <w:t xml:space="preserve">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9C3477" w:rsidP="009C3477">
            <w:pPr>
              <w:spacing w:line="276" w:lineRule="auto"/>
              <w:rPr>
                <w:rFonts w:ascii="Times New Roman" w:eastAsia="Times New Roman" w:hAnsi="Times New Roman" w:cs="Times New Roman"/>
                <w:b/>
                <w:sz w:val="24"/>
                <w:szCs w:val="24"/>
                <w:lang w:eastAsia="pl-PL"/>
              </w:rPr>
            </w:pPr>
            <w:hyperlink r:id="rId20" w:history="1">
              <w:r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t>
            </w:r>
            <w:r w:rsidRPr="00E23CB8">
              <w:rPr>
                <w:rFonts w:ascii="Times New Roman" w:hAnsi="Times New Roman" w:cs="Times New Roman"/>
                <w:b/>
                <w:sz w:val="24"/>
                <w:szCs w:val="24"/>
                <w:u w:val="single"/>
              </w:rPr>
              <w:lastRenderedPageBreak/>
              <w:t xml:space="preserve">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hyperlink r:id="rId21" w:history="1">
              <w:r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rPr>
            </w:pPr>
            <w:hyperlink r:id="rId22" w:history="1">
              <w:r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w:t>
            </w:r>
            <w:r w:rsidRPr="00E23CB8">
              <w:rPr>
                <w:rFonts w:ascii="Times New Roman" w:hAnsi="Times New Roman" w:cs="Times New Roman"/>
                <w:sz w:val="24"/>
                <w:szCs w:val="24"/>
              </w:rPr>
              <w:lastRenderedPageBreak/>
              <w:t xml:space="preserve">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9C3477" w:rsidP="009C3477">
            <w:pPr>
              <w:spacing w:line="276" w:lineRule="auto"/>
              <w:rPr>
                <w:rFonts w:ascii="Times New Roman" w:eastAsia="Times New Roman" w:hAnsi="Times New Roman" w:cs="Times New Roman"/>
                <w:b/>
                <w:sz w:val="24"/>
                <w:szCs w:val="24"/>
                <w:lang w:eastAsia="pl-PL"/>
              </w:rPr>
            </w:pPr>
            <w:hyperlink r:id="rId23" w:history="1">
              <w:r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9C3477" w:rsidP="009C3477">
            <w:pPr>
              <w:spacing w:line="276" w:lineRule="auto"/>
              <w:rPr>
                <w:rFonts w:ascii="Times New Roman" w:eastAsia="Times New Roman" w:hAnsi="Times New Roman" w:cs="Times New Roman"/>
                <w:b/>
                <w:sz w:val="24"/>
                <w:szCs w:val="24"/>
                <w:lang w:eastAsia="pl-PL"/>
              </w:rPr>
            </w:pPr>
            <w:hyperlink r:id="rId24" w:history="1">
              <w:r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będę uchylał swoją decyzję  - zarówno o oddelegowaniu, jak i karze.  Jednak, co istotne - </w:t>
            </w:r>
            <w:r w:rsidRPr="00E23CB8">
              <w:rPr>
                <w:rStyle w:val="Uwydatnienie"/>
                <w:rFonts w:ascii="Times New Roman" w:hAnsi="Times New Roman" w:cs="Times New Roman"/>
                <w:bCs/>
                <w:sz w:val="24"/>
                <w:szCs w:val="24"/>
                <w:shd w:val="clear" w:color="auto" w:fill="FFFFFF"/>
              </w:rPr>
              <w:lastRenderedPageBreak/>
              <w:t>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hyperlink r:id="rId25" w:history="1">
              <w:r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9C3477" w:rsidP="009C3477">
            <w:pPr>
              <w:rPr>
                <w:rFonts w:ascii="Times New Roman" w:hAnsi="Times New Roman" w:cs="Times New Roman"/>
                <w:sz w:val="24"/>
                <w:szCs w:val="24"/>
              </w:rPr>
            </w:pPr>
            <w:hyperlink r:id="rId26" w:history="1">
              <w:r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lastRenderedPageBreak/>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9C3477" w:rsidP="009C3477">
            <w:pPr>
              <w:spacing w:line="276" w:lineRule="auto"/>
              <w:jc w:val="both"/>
              <w:rPr>
                <w:rFonts w:ascii="Times New Roman" w:hAnsi="Times New Roman" w:cs="Times New Roman"/>
                <w:sz w:val="24"/>
                <w:szCs w:val="24"/>
              </w:rPr>
            </w:pPr>
            <w:hyperlink r:id="rId27" w:history="1">
              <w:r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hyperlink r:id="rId28" w:history="1">
              <w:r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9C3477" w:rsidP="009C3477">
            <w:pPr>
              <w:spacing w:line="276" w:lineRule="auto"/>
              <w:jc w:val="both"/>
              <w:rPr>
                <w:rFonts w:ascii="Times New Roman" w:hAnsi="Times New Roman" w:cs="Times New Roman"/>
                <w:sz w:val="24"/>
                <w:szCs w:val="24"/>
              </w:rPr>
            </w:pPr>
            <w:hyperlink r:id="rId29" w:history="1">
              <w:r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eastAsia="Times New Roman" w:hAnsi="Times New Roman" w:cs="Times New Roman"/>
                <w:b/>
                <w:sz w:val="24"/>
                <w:szCs w:val="24"/>
                <w:lang w:eastAsia="pl-PL"/>
              </w:rPr>
            </w:pPr>
            <w:hyperlink r:id="rId30" w:history="1">
              <w:r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hyperlink r:id="rId31" w:history="1">
              <w:r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32"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9C3477" w:rsidP="009C3477">
            <w:pPr>
              <w:spacing w:line="276" w:lineRule="auto"/>
              <w:jc w:val="both"/>
              <w:rPr>
                <w:rFonts w:ascii="Times New Roman" w:hAnsi="Times New Roman" w:cs="Times New Roman"/>
                <w:bCs/>
                <w:sz w:val="24"/>
                <w:szCs w:val="24"/>
              </w:rPr>
            </w:pPr>
            <w:hyperlink r:id="rId33" w:history="1">
              <w:r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9C3477" w:rsidP="009C3477">
            <w:pPr>
              <w:rPr>
                <w:rFonts w:ascii="Times New Roman" w:hAnsi="Times New Roman" w:cs="Times New Roman"/>
                <w:sz w:val="24"/>
                <w:szCs w:val="24"/>
              </w:rPr>
            </w:pPr>
            <w:hyperlink r:id="rId34" w:history="1">
              <w:r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9C3477" w:rsidP="009C3477">
            <w:pPr>
              <w:spacing w:line="276" w:lineRule="auto"/>
              <w:jc w:val="both"/>
              <w:rPr>
                <w:rFonts w:ascii="Times New Roman" w:hAnsi="Times New Roman" w:cs="Times New Roman"/>
                <w:bCs/>
                <w:sz w:val="24"/>
                <w:szCs w:val="24"/>
              </w:rPr>
            </w:pPr>
            <w:hyperlink r:id="rId35" w:history="1">
              <w:r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9C3477" w:rsidP="009C3477">
            <w:pPr>
              <w:spacing w:line="276" w:lineRule="auto"/>
              <w:jc w:val="both"/>
              <w:rPr>
                <w:rFonts w:ascii="Times New Roman" w:hAnsi="Times New Roman" w:cs="Times New Roman"/>
                <w:sz w:val="24"/>
                <w:szCs w:val="24"/>
              </w:rPr>
            </w:pPr>
            <w:hyperlink r:id="rId36" w:history="1">
              <w:r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rPr>
            </w:pPr>
            <w:hyperlink r:id="rId37" w:history="1">
              <w:r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rPr>
            </w:pPr>
            <w:hyperlink r:id="rId38" w:history="1">
              <w:r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rPr>
            </w:pPr>
            <w:hyperlink r:id="rId39" w:history="1">
              <w:r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hyperlink r:id="rId40" w:history="1">
              <w:r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Cs/>
                <w:sz w:val="24"/>
                <w:szCs w:val="24"/>
              </w:rPr>
            </w:pPr>
            <w:hyperlink r:id="rId41" w:history="1">
              <w:r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hyperlink r:id="rId42" w:history="1">
              <w:r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2"/>
  </w:num>
  <w:num w:numId="3">
    <w:abstractNumId w:val="8"/>
  </w:num>
  <w:num w:numId="4">
    <w:abstractNumId w:val="4"/>
  </w:num>
  <w:num w:numId="5">
    <w:abstractNumId w:val="25"/>
  </w:num>
  <w:num w:numId="6">
    <w:abstractNumId w:val="28"/>
  </w:num>
  <w:num w:numId="7">
    <w:abstractNumId w:val="23"/>
  </w:num>
  <w:num w:numId="8">
    <w:abstractNumId w:val="1"/>
  </w:num>
  <w:num w:numId="9">
    <w:abstractNumId w:val="6"/>
  </w:num>
  <w:num w:numId="10">
    <w:abstractNumId w:val="14"/>
  </w:num>
  <w:num w:numId="11">
    <w:abstractNumId w:val="15"/>
  </w:num>
  <w:num w:numId="12">
    <w:abstractNumId w:val="16"/>
  </w:num>
  <w:num w:numId="13">
    <w:abstractNumId w:val="7"/>
  </w:num>
  <w:num w:numId="14">
    <w:abstractNumId w:val="10"/>
  </w:num>
  <w:num w:numId="15">
    <w:abstractNumId w:val="5"/>
  </w:num>
  <w:num w:numId="16">
    <w:abstractNumId w:val="9"/>
  </w:num>
  <w:num w:numId="17">
    <w:abstractNumId w:val="3"/>
  </w:num>
  <w:num w:numId="18">
    <w:abstractNumId w:val="24"/>
  </w:num>
  <w:num w:numId="19">
    <w:abstractNumId w:val="26"/>
  </w:num>
  <w:num w:numId="20">
    <w:abstractNumId w:val="19"/>
  </w:num>
  <w:num w:numId="21">
    <w:abstractNumId w:val="18"/>
  </w:num>
  <w:num w:numId="22">
    <w:abstractNumId w:val="11"/>
  </w:num>
  <w:num w:numId="23">
    <w:abstractNumId w:val="0"/>
  </w:num>
  <w:num w:numId="24">
    <w:abstractNumId w:val="13"/>
  </w:num>
  <w:num w:numId="25">
    <w:abstractNumId w:val="27"/>
  </w:num>
  <w:num w:numId="26">
    <w:abstractNumId w:val="20"/>
  </w:num>
  <w:num w:numId="27">
    <w:abstractNumId w:val="21"/>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B5078"/>
    <w:rsid w:val="000C395D"/>
    <w:rsid w:val="001A5CDA"/>
    <w:rsid w:val="001A5FDF"/>
    <w:rsid w:val="001F47E8"/>
    <w:rsid w:val="00213B94"/>
    <w:rsid w:val="00214B26"/>
    <w:rsid w:val="00236D63"/>
    <w:rsid w:val="003C5D09"/>
    <w:rsid w:val="003F0889"/>
    <w:rsid w:val="003F5485"/>
    <w:rsid w:val="004522B1"/>
    <w:rsid w:val="00481535"/>
    <w:rsid w:val="00490993"/>
    <w:rsid w:val="004B1548"/>
    <w:rsid w:val="00502969"/>
    <w:rsid w:val="0054770B"/>
    <w:rsid w:val="0067220A"/>
    <w:rsid w:val="00735066"/>
    <w:rsid w:val="00774678"/>
    <w:rsid w:val="007B3A90"/>
    <w:rsid w:val="0084135F"/>
    <w:rsid w:val="0084322D"/>
    <w:rsid w:val="008E27C5"/>
    <w:rsid w:val="00931BAF"/>
    <w:rsid w:val="009C3477"/>
    <w:rsid w:val="009E39C8"/>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E23CB8"/>
    <w:rsid w:val="00F06693"/>
    <w:rsid w:val="00F15FAC"/>
    <w:rsid w:val="00F204CA"/>
    <w:rsid w:val="00F27E71"/>
    <w:rsid w:val="00FA2CA0"/>
    <w:rsid w:val="00FB5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76E5"/>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z.gov.pl/zarzadzenia-prezesa/zarzadzenia-prezesa-nfz/zarzadzenie-nr-632020dsoz,7175.html" TargetMode="External"/><Relationship Id="rId18" Type="http://schemas.openxmlformats.org/officeDocument/2006/relationships/hyperlink" Target="http://dziennikustaw.gov.pl/DU/2020/741" TargetMode="External"/><Relationship Id="rId26" Type="http://schemas.openxmlformats.org/officeDocument/2006/relationships/hyperlink" Target="https://www.gov.pl/web/zdrowie/beda-kolejne-centra-symulacji-medycznej-dla-pielegniarek-i-poloznych-prawie-53-mln-zl-na-nowoczesne-formy-ksztalcenia" TargetMode="External"/><Relationship Id="rId39"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1" Type="http://schemas.openxmlformats.org/officeDocument/2006/relationships/hyperlink" Target="https://www.gov.pl/web/zdrowie/skierowanie-do-pracy-przy-zwalczaniu-epidemii" TargetMode="External"/><Relationship Id="rId34" Type="http://schemas.openxmlformats.org/officeDocument/2006/relationships/hyperlink" Target="http://dziennikustaw.gov.pl/DU/2020/695" TargetMode="External"/><Relationship Id="rId42"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www.nfz-warszawa.pl/dla-swiadczeniodawcow/aktualnosci/komunikat-w-sprawie-dodatkowych-srodkow-dla-osob-udzielajacych-swiadczen-w-podmiotach-w-zwiazku-z-epidemia-covid-19,1275.html" TargetMode="External"/><Relationship Id="rId2" Type="http://schemas.openxmlformats.org/officeDocument/2006/relationships/styles" Target="styles.xml"/><Relationship Id="rId16" Type="http://schemas.openxmlformats.org/officeDocument/2006/relationships/hyperlink" Target="http://dziennikustaw.gov.pl/DU/2020/749" TargetMode="External"/><Relationship Id="rId20" Type="http://schemas.openxmlformats.org/officeDocument/2006/relationships/hyperlink" Target="https://www.gov.pl/web/zdrowie/komunikat-ministra-zdrowia-w-sprawie-ordynowania-i-wydawania-produktow-leczniczych-arechin-i-plaquenil" TargetMode="External"/><Relationship Id="rId29" Type="http://schemas.openxmlformats.org/officeDocument/2006/relationships/hyperlink" Target="https://www.nfz.gov.pl/zarzadzenia-prezesa/zarzadzenia-prezesa-nfz/zarzadzenie-nr-602020dsoz,7171.html" TargetMode="External"/><Relationship Id="rId41" Type="http://schemas.openxmlformats.org/officeDocument/2006/relationships/hyperlink" Target="https://www.gov.pl/web/uw-warminsko-mazurski/prosba-wojewody-do-srodowiska-medycznego" TargetMode="External"/><Relationship Id="rId1" Type="http://schemas.openxmlformats.org/officeDocument/2006/relationships/numbering" Target="numbering.xml"/><Relationship Id="rId6" Type="http://schemas.openxmlformats.org/officeDocument/2006/relationships/hyperlink" Target="https://www.nfz.gov.pl/aktualnosci/aktualnosci-centrali/komunikat-w-sprawie-dodatkowych-srodkow-dla-osob-udzielajacych-swiadczen-w-podmiotach-w-zwiazku-z-epidemia-covid-19-,7705.html" TargetMode="External"/><Relationship Id="rId11" Type="http://schemas.openxmlformats.org/officeDocument/2006/relationships/hyperlink" Target="https://www.nfz.gov.pl/zarzadzenia-prezesa/zarzadzenia-prezesa-nfz/zarzadzenie-nr-642020daii,7176.html" TargetMode="External"/><Relationship Id="rId24" Type="http://schemas.openxmlformats.org/officeDocument/2006/relationships/hyperlink" Target="https://www.gov.pl/web/zdrowie/aktualizacja-zalecenia-postepowania-dla-pielegniarekpoloznych-pracujacych-z-pacjentami-chorymi-na-cukrzyce" TargetMode="External"/><Relationship Id="rId32" Type="http://schemas.openxmlformats.org/officeDocument/2006/relationships/hyperlink" Target="https://www.gov.pl/web/koronawirus/nowa-normalnosc-etapy" TargetMode="External"/><Relationship Id="rId37" Type="http://schemas.openxmlformats.org/officeDocument/2006/relationships/hyperlink" Target="https://www.gov.pl/web/zdrowie/zalecenia-postepowania-dla-pielegniarek-ratunkowych-w-zwiazku-z-ogloszeniem-stanu-epidemii-w-polsce-zachorowan-na-covid-19" TargetMode="External"/><Relationship Id="rId40" Type="http://schemas.openxmlformats.org/officeDocument/2006/relationships/hyperlink" Target="https://www.gov.pl/web/uw-mazowiecki/oswiadczenie-w-sprawie-delegowania-personelu-medycznego-przy-zwalczaniu-epidemii" TargetMode="External"/><Relationship Id="rId5" Type="http://schemas.openxmlformats.org/officeDocument/2006/relationships/hyperlink" Target="http://dziennikustaw.gov.pl/D2020000078801.pdf" TargetMode="External"/><Relationship Id="rId15" Type="http://schemas.openxmlformats.org/officeDocument/2006/relationships/hyperlink" Target="http://dziennikustaw.gov.pl/DU/2020/750" TargetMode="External"/><Relationship Id="rId23" Type="http://schemas.openxmlformats.org/officeDocument/2006/relationships/hyperlink" Target="https://www.nfz.gov.pl/zarzadzenia-prezesa/zarzadzenia-prezesa-nfz/zarzadzenie-nr-612020dsoz,7172.html" TargetMode="External"/><Relationship Id="rId28" Type="http://schemas.openxmlformats.org/officeDocument/2006/relationships/hyperlink" Target="https://www.gov.pl/web/zdrowie/komunikat-ws-odwolania-panstwowego-egzaminu-specjalizacyjnego-w-dziedzinach-majacych-zastosowanie-w-ochronie-zdrowia" TargetMode="External"/><Relationship Id="rId36" Type="http://schemas.openxmlformats.org/officeDocument/2006/relationships/hyperlink" Target="https://www.gov.pl/web/uw-mazowiecki/mazowsze-uruchomiane-izolatoria-oraz-hotele-dla-medyka" TargetMode="External"/><Relationship Id="rId10" Type="http://schemas.openxmlformats.org/officeDocument/2006/relationships/hyperlink" Target="http://dziennikustaw.gov.pl/D2020000077501.pdf" TargetMode="External"/><Relationship Id="rId19" Type="http://schemas.openxmlformats.org/officeDocument/2006/relationships/hyperlink" Target="http://dziennikmz.mz.gov.pl/" TargetMode="External"/><Relationship Id="rId31" Type="http://schemas.openxmlformats.org/officeDocument/2006/relationships/hyperlink" Target="https://www.gov.pl/web/zdrowie/lista-laboratoriow-covi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4" Type="http://schemas.openxmlformats.org/officeDocument/2006/relationships/hyperlink" Target="https://www.nfz.gov.pl/zarzadzenia-prezesa/zarzadzenia-prezesa-nfz/zarzadzenie-nr-622020def,7174.html" TargetMode="External"/><Relationship Id="rId22" Type="http://schemas.openxmlformats.org/officeDocument/2006/relationships/hyperlink" Target="http://www.aotm.gov.pl/www/wp-content/uploads/covid_19/2020.04.25_zalecenia%20covid19_v1.1.pdf" TargetMode="External"/><Relationship Id="rId27" Type="http://schemas.openxmlformats.org/officeDocument/2006/relationships/hyperlink" Target="https://www.gov.pl/web/uw-mazowiecki/wsparcie-psychologiczne-w-czasie-epidemii-koronawirusa" TargetMode="External"/><Relationship Id="rId30" Type="http://schemas.openxmlformats.org/officeDocument/2006/relationships/hyperlink" Target="https://www.gov.pl/web/zdrowie/rekomendacje-dotyczace-walidacji-badan-molekularnych-w-kierunku-sars-cov2-w-sieci-laboratoriow-covid" TargetMode="External"/><Relationship Id="rId35" Type="http://schemas.openxmlformats.org/officeDocument/2006/relationships/hyperlink" Target="http://dziennikustaw.gov.pl/D2020000069501.pdf" TargetMode="External"/><Relationship Id="rId43" Type="http://schemas.openxmlformats.org/officeDocument/2006/relationships/fontTable" Target="fontTable.xml"/><Relationship Id="rId8" Type="http://schemas.openxmlformats.org/officeDocument/2006/relationships/hyperlink" Target="https://www.nfz-wroclaw.pl/default2.aspx?obj=45223;56046&amp;des=1;2" TargetMode="External"/><Relationship Id="rId3" Type="http://schemas.openxmlformats.org/officeDocument/2006/relationships/settings" Target="settings.xml"/><Relationship Id="rId12" Type="http://schemas.openxmlformats.org/officeDocument/2006/relationships/hyperlink" Target="http://dziennikustaw.gov.pl/DU/2020/761" TargetMode="External"/><Relationship Id="rId17" Type="http://schemas.openxmlformats.org/officeDocument/2006/relationships/hyperlink" Target="http://dziennikustaw.gov.pl/DU/2020/748" TargetMode="External"/><Relationship Id="rId25" Type="http://schemas.openxmlformats.org/officeDocument/2006/relationships/hyperlink" Target="https://www.gov.pl/web/uw-mazowiecki/oswiadczenie-w-sprawie-delegowania-personelu-medycznego-przy-zwalczaniu-epidemii" TargetMode="External"/><Relationship Id="rId33" Type="http://schemas.openxmlformats.org/officeDocument/2006/relationships/hyperlink" Target="http://dziennikustaw.gov.pl/D2020000069601.pdf" TargetMode="External"/><Relationship Id="rId38" Type="http://schemas.openxmlformats.org/officeDocument/2006/relationships/hyperlink" Target="https://www.gov.pl/web/zdrowie/wytyczne-w-zakresie-dzialan-majacych-na-celu-zaobieganie-rozprzestrzeniania-sie-zakazen-sars-cov-2-w-srodowisku-szpital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8695</Words>
  <Characters>52174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2020-05-03T18:40:00Z</dcterms:created>
  <dcterms:modified xsi:type="dcterms:W3CDTF">2020-05-03T18:40:00Z</dcterms:modified>
</cp:coreProperties>
</file>