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rPr>
          <w:rFonts w:ascii="Georgia" w:hAnsi="Georgia" w:cs="Times New Roman"/>
          <w:sz w:val="24"/>
          <w:szCs w:val="24"/>
        </w:rPr>
      </w:pP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DE45AA" w:rsidRPr="005556B0" w:rsidRDefault="00DE45AA" w:rsidP="00DE45AA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>podjęte w dniu 29 kwietnia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 2020 r.: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2764EA" w:rsidRDefault="00DE45AA" w:rsidP="00DE45AA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210F79" w:rsidRDefault="00210F79" w:rsidP="00210F79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3D184C" w:rsidRPr="003D184C" w:rsidRDefault="006438BC" w:rsidP="003D184C">
      <w:pPr>
        <w:pStyle w:val="Akapitzlist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B01406">
        <w:rPr>
          <w:rFonts w:ascii="Georgia" w:hAnsi="Georgia" w:cs="Times New Roman"/>
          <w:b/>
          <w:sz w:val="24"/>
          <w:szCs w:val="24"/>
        </w:rPr>
        <w:t xml:space="preserve">NIPiP pozyskała </w:t>
      </w:r>
      <w:r w:rsidR="00313917" w:rsidRPr="00B01406">
        <w:rPr>
          <w:rFonts w:ascii="Georgia" w:hAnsi="Georgia" w:cs="Times New Roman"/>
          <w:b/>
          <w:sz w:val="24"/>
          <w:szCs w:val="24"/>
        </w:rPr>
        <w:t xml:space="preserve">z Ministerstwa Zdrowia </w:t>
      </w:r>
      <w:r w:rsidR="003D184C" w:rsidRPr="00B01406">
        <w:rPr>
          <w:rFonts w:ascii="Georgia" w:hAnsi="Georgia" w:cs="Times New Roman"/>
          <w:b/>
          <w:sz w:val="24"/>
          <w:szCs w:val="24"/>
        </w:rPr>
        <w:t>kolejną partię środków dezynfekcyjnych i środków ochrony osobistej dla pielęgniarek i położnych</w:t>
      </w:r>
      <w:r w:rsidR="003D184C" w:rsidRPr="003D184C">
        <w:rPr>
          <w:rFonts w:ascii="Georgia" w:hAnsi="Georgia" w:cs="Times New Roman"/>
          <w:sz w:val="24"/>
          <w:szCs w:val="24"/>
        </w:rPr>
        <w:t xml:space="preserve">. Tym razem środki </w:t>
      </w:r>
      <w:r w:rsidR="00313917">
        <w:rPr>
          <w:rFonts w:ascii="Georgia" w:hAnsi="Georgia" w:cs="Times New Roman"/>
          <w:sz w:val="24"/>
          <w:szCs w:val="24"/>
        </w:rPr>
        <w:t xml:space="preserve">przekazane </w:t>
      </w:r>
      <w:r w:rsidR="00C9347F">
        <w:rPr>
          <w:rFonts w:ascii="Georgia" w:hAnsi="Georgia" w:cs="Times New Roman"/>
          <w:sz w:val="24"/>
          <w:szCs w:val="24"/>
        </w:rPr>
        <w:t xml:space="preserve">zostaną </w:t>
      </w:r>
      <w:r w:rsidR="00313917">
        <w:rPr>
          <w:rFonts w:ascii="Georgia" w:hAnsi="Georgia" w:cs="Times New Roman"/>
          <w:sz w:val="24"/>
          <w:szCs w:val="24"/>
        </w:rPr>
        <w:t xml:space="preserve">do pielęgniarek i położnych rodzinnych, </w:t>
      </w:r>
      <w:r w:rsidR="003D184C" w:rsidRPr="003D184C">
        <w:rPr>
          <w:rFonts w:ascii="Georgia" w:hAnsi="Georgia" w:cs="Times New Roman"/>
          <w:sz w:val="24"/>
          <w:szCs w:val="24"/>
        </w:rPr>
        <w:t>pielę</w:t>
      </w:r>
      <w:r w:rsidR="00313917">
        <w:rPr>
          <w:rFonts w:ascii="Georgia" w:hAnsi="Georgia" w:cs="Times New Roman"/>
          <w:sz w:val="24"/>
          <w:szCs w:val="24"/>
        </w:rPr>
        <w:t xml:space="preserve">gniarskiej </w:t>
      </w:r>
      <w:r w:rsidR="003D184C" w:rsidRPr="003D184C">
        <w:rPr>
          <w:rFonts w:ascii="Georgia" w:hAnsi="Georgia" w:cs="Times New Roman"/>
          <w:sz w:val="24"/>
          <w:szCs w:val="24"/>
        </w:rPr>
        <w:t>opieki domowej długoterminowej , domowej opieki paliatywno – hospicyjnej, opieki pielęgniarskiej nad pacjent</w:t>
      </w:r>
      <w:r w:rsidR="00313917">
        <w:rPr>
          <w:rFonts w:ascii="Georgia" w:hAnsi="Georgia" w:cs="Times New Roman"/>
          <w:sz w:val="24"/>
          <w:szCs w:val="24"/>
        </w:rPr>
        <w:t>ami wentylowanymi mechanicznie,</w:t>
      </w:r>
      <w:r w:rsidR="003D184C" w:rsidRPr="003D184C">
        <w:rPr>
          <w:rFonts w:ascii="Georgia" w:hAnsi="Georgia" w:cs="Times New Roman"/>
          <w:sz w:val="24"/>
          <w:szCs w:val="24"/>
        </w:rPr>
        <w:t xml:space="preserve"> praktyk zawodowych i niepublicznych podmiotów pielęgniarskich i położniczych</w:t>
      </w:r>
      <w:r w:rsidR="00313917">
        <w:rPr>
          <w:rFonts w:ascii="Georgia" w:hAnsi="Georgia" w:cs="Times New Roman"/>
          <w:sz w:val="24"/>
          <w:szCs w:val="24"/>
        </w:rPr>
        <w:t xml:space="preserve">. </w:t>
      </w:r>
    </w:p>
    <w:p w:rsidR="00210F79" w:rsidRPr="003D184C" w:rsidRDefault="00210F79" w:rsidP="003D184C">
      <w:pPr>
        <w:pStyle w:val="dataaktudatauchwalenialubwydaniaaktu"/>
        <w:spacing w:before="0" w:beforeAutospacing="0" w:after="0" w:afterAutospacing="0"/>
        <w:ind w:left="360"/>
        <w:jc w:val="both"/>
        <w:rPr>
          <w:rFonts w:ascii="Georgia" w:eastAsiaTheme="minorHAnsi" w:hAnsi="Georgia"/>
          <w:lang w:eastAsia="en-US"/>
        </w:rPr>
      </w:pPr>
    </w:p>
    <w:p w:rsidR="000E6251" w:rsidRPr="00EF10AF" w:rsidRDefault="00EF10AF" w:rsidP="00210F79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 w:rsidRPr="00EF10AF">
        <w:rPr>
          <w:rFonts w:ascii="Georgia" w:eastAsiaTheme="minorHAnsi" w:hAnsi="Georgia"/>
          <w:lang w:eastAsia="en-US"/>
        </w:rPr>
        <w:t xml:space="preserve">Przekazujemy przejmujący film </w:t>
      </w:r>
      <w:r>
        <w:rPr>
          <w:rFonts w:ascii="Georgia" w:eastAsiaTheme="minorHAnsi" w:hAnsi="Georgia"/>
          <w:lang w:eastAsia="en-US"/>
        </w:rPr>
        <w:t>polskich medyków - p</w:t>
      </w:r>
      <w:r w:rsidR="00210F79" w:rsidRPr="00EF10AF">
        <w:rPr>
          <w:rFonts w:ascii="Georgia" w:eastAsiaTheme="minorHAnsi" w:hAnsi="Georgia"/>
          <w:lang w:eastAsia="en-US"/>
        </w:rPr>
        <w:t xml:space="preserve">ersonel Szpitala Uniwersyteckiego w Zielonej Górze </w:t>
      </w:r>
      <w:r w:rsidRPr="00EF10AF">
        <w:rPr>
          <w:rFonts w:ascii="Georgia" w:eastAsiaTheme="minorHAnsi" w:hAnsi="Georgia"/>
          <w:lang w:eastAsia="en-US"/>
        </w:rPr>
        <w:t>w krótkim filmie pokazał</w:t>
      </w:r>
      <w:r w:rsidR="00210F79" w:rsidRPr="00EF10AF">
        <w:rPr>
          <w:rFonts w:ascii="Georgia" w:eastAsiaTheme="minorHAnsi" w:hAnsi="Georgia"/>
          <w:lang w:eastAsia="en-US"/>
        </w:rPr>
        <w:t>, z jakim</w:t>
      </w:r>
      <w:r w:rsidR="00FA3054">
        <w:rPr>
          <w:rFonts w:ascii="Georgia" w:eastAsiaTheme="minorHAnsi" w:hAnsi="Georgia"/>
          <w:lang w:eastAsia="en-US"/>
        </w:rPr>
        <w:t xml:space="preserve">i przejawami </w:t>
      </w:r>
      <w:proofErr w:type="spellStart"/>
      <w:r w:rsidR="00FA3054">
        <w:rPr>
          <w:rFonts w:ascii="Georgia" w:eastAsiaTheme="minorHAnsi" w:hAnsi="Georgia"/>
          <w:lang w:eastAsia="en-US"/>
        </w:rPr>
        <w:t>hejtu</w:t>
      </w:r>
      <w:proofErr w:type="spellEnd"/>
      <w:r w:rsidR="00FA3054">
        <w:rPr>
          <w:rFonts w:ascii="Georgia" w:eastAsiaTheme="minorHAnsi" w:hAnsi="Georgia"/>
          <w:lang w:eastAsia="en-US"/>
        </w:rPr>
        <w:t xml:space="preserve"> </w:t>
      </w:r>
      <w:r w:rsidRPr="00EF10AF">
        <w:rPr>
          <w:rFonts w:ascii="Georgia" w:eastAsiaTheme="minorHAnsi" w:hAnsi="Georgia"/>
          <w:lang w:eastAsia="en-US"/>
        </w:rPr>
        <w:t xml:space="preserve"> spotkał</w:t>
      </w:r>
      <w:r>
        <w:rPr>
          <w:rFonts w:ascii="Georgia" w:eastAsiaTheme="minorHAnsi" w:hAnsi="Georgia"/>
          <w:lang w:eastAsia="en-US"/>
        </w:rPr>
        <w:t xml:space="preserve"> </w:t>
      </w:r>
      <w:r w:rsidR="00FA3054">
        <w:rPr>
          <w:rFonts w:ascii="Georgia" w:eastAsiaTheme="minorHAnsi" w:hAnsi="Georgia"/>
          <w:lang w:eastAsia="en-US"/>
        </w:rPr>
        <w:t xml:space="preserve">się </w:t>
      </w:r>
      <w:bookmarkStart w:id="0" w:name="_GoBack"/>
      <w:bookmarkEnd w:id="0"/>
      <w:r>
        <w:rPr>
          <w:rFonts w:ascii="Georgia" w:eastAsiaTheme="minorHAnsi" w:hAnsi="Georgia"/>
          <w:lang w:eastAsia="en-US"/>
        </w:rPr>
        <w:t xml:space="preserve">w czasie epidemii </w:t>
      </w:r>
      <w:proofErr w:type="spellStart"/>
      <w:r>
        <w:rPr>
          <w:rFonts w:ascii="Georgia" w:eastAsiaTheme="minorHAnsi" w:hAnsi="Georgia"/>
          <w:lang w:eastAsia="en-US"/>
        </w:rPr>
        <w:t>koronawiursa</w:t>
      </w:r>
      <w:proofErr w:type="spellEnd"/>
      <w:r w:rsidRPr="00EF10AF">
        <w:rPr>
          <w:rFonts w:ascii="Georgia" w:eastAsiaTheme="minorHAnsi" w:hAnsi="Georgia"/>
          <w:lang w:eastAsia="en-US"/>
        </w:rPr>
        <w:t xml:space="preserve">. </w:t>
      </w:r>
      <w:r w:rsidR="00675399" w:rsidRPr="00EF10AF">
        <w:rPr>
          <w:rFonts w:ascii="Georgia" w:eastAsiaTheme="minorHAnsi" w:hAnsi="Georgia"/>
          <w:lang w:eastAsia="en-US"/>
        </w:rPr>
        <w:t xml:space="preserve">Film dostępny jest pod linkiem: </w:t>
      </w:r>
      <w:hyperlink r:id="rId8" w:history="1">
        <w:r w:rsidRPr="00135E3C">
          <w:rPr>
            <w:rStyle w:val="Hipercze"/>
            <w:rFonts w:ascii="Georgia" w:eastAsiaTheme="minorHAnsi" w:hAnsi="Georgia"/>
            <w:lang w:eastAsia="en-US"/>
          </w:rPr>
          <w:t>https://www.facebook.com/288328211704151/videos/2510688185847476/</w:t>
        </w:r>
      </w:hyperlink>
    </w:p>
    <w:p w:rsidR="00DE45AA" w:rsidRDefault="00DE45AA" w:rsidP="00675399">
      <w:pPr>
        <w:pStyle w:val="dataaktudatauchwalenialubwydaniaaktu"/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</w:p>
    <w:p w:rsidR="00DE45AA" w:rsidRPr="00E8307B" w:rsidRDefault="00EF10AF" w:rsidP="00DE45AA">
      <w:pPr>
        <w:pStyle w:val="dataaktudatauchwalenialubwydaniaaktu"/>
        <w:numPr>
          <w:ilvl w:val="0"/>
          <w:numId w:val="1"/>
        </w:numPr>
        <w:spacing w:before="0" w:beforeAutospacing="0" w:after="0" w:afterAutospacing="0"/>
        <w:jc w:val="both"/>
        <w:rPr>
          <w:rFonts w:ascii="Georgia" w:eastAsiaTheme="minorHAnsi" w:hAnsi="Georgia"/>
          <w:lang w:eastAsia="en-US"/>
        </w:rPr>
      </w:pPr>
      <w:r>
        <w:rPr>
          <w:rFonts w:ascii="Georgia" w:hAnsi="Georgia"/>
        </w:rPr>
        <w:t>Przekazujemy</w:t>
      </w:r>
      <w:r w:rsidR="00DE45AA" w:rsidRPr="00E8307B">
        <w:rPr>
          <w:rFonts w:ascii="Georgia" w:hAnsi="Georgia"/>
        </w:rPr>
        <w:t xml:space="preserve"> monit</w:t>
      </w:r>
      <w:r w:rsidR="000E6251">
        <w:rPr>
          <w:rFonts w:ascii="Georgia" w:hAnsi="Georgia"/>
        </w:rPr>
        <w:t xml:space="preserve">oring aktów prawnych </w:t>
      </w:r>
      <w:r>
        <w:rPr>
          <w:rFonts w:ascii="Georgia" w:hAnsi="Georgia"/>
        </w:rPr>
        <w:t xml:space="preserve">przygotowany </w:t>
      </w:r>
      <w:r w:rsidR="000E6251">
        <w:rPr>
          <w:rFonts w:ascii="Georgia" w:hAnsi="Georgia"/>
        </w:rPr>
        <w:t>na dzień 28</w:t>
      </w:r>
      <w:r w:rsidR="00DE45AA" w:rsidRPr="00E8307B">
        <w:rPr>
          <w:rFonts w:ascii="Georgia" w:hAnsi="Georgia"/>
        </w:rPr>
        <w:t xml:space="preserve"> kwietnia br.</w:t>
      </w:r>
    </w:p>
    <w:p w:rsidR="00DE45AA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Pr="00DB23F0" w:rsidRDefault="00DE45AA" w:rsidP="00DE45AA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DE45AA" w:rsidRDefault="00DE45AA" w:rsidP="00DE45AA">
      <w:pPr>
        <w:jc w:val="right"/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DE45AA" w:rsidRDefault="00DE45AA" w:rsidP="00DE45AA"/>
    <w:p w:rsidR="006438BC" w:rsidRDefault="006438BC" w:rsidP="00DE45AA"/>
    <w:p w:rsidR="006438BC" w:rsidRDefault="006438BC" w:rsidP="00DE45AA"/>
    <w:p w:rsidR="00B226FD" w:rsidRDefault="00B226FD"/>
    <w:sectPr w:rsidR="00B226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FD4" w:rsidRDefault="007C1FD4">
      <w:pPr>
        <w:spacing w:after="0" w:line="240" w:lineRule="auto"/>
      </w:pPr>
      <w:r>
        <w:separator/>
      </w:r>
    </w:p>
  </w:endnote>
  <w:endnote w:type="continuationSeparator" w:id="0">
    <w:p w:rsidR="007C1FD4" w:rsidRDefault="007C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FD4" w:rsidRDefault="007C1FD4">
      <w:pPr>
        <w:spacing w:after="0" w:line="240" w:lineRule="auto"/>
      </w:pPr>
      <w:r>
        <w:separator/>
      </w:r>
    </w:p>
  </w:footnote>
  <w:footnote w:type="continuationSeparator" w:id="0">
    <w:p w:rsidR="007C1FD4" w:rsidRDefault="007C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7063AD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CEF33" wp14:editId="0B915BEF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7C1FD4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1238B6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7063AD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80A295" wp14:editId="7BEA2842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7063AD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7063AD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7063AD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7063AD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1176F06" wp14:editId="5B0B2D8B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7C1F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3C44"/>
    <w:multiLevelType w:val="hybridMultilevel"/>
    <w:tmpl w:val="E8A494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6C72FB"/>
    <w:multiLevelType w:val="hybridMultilevel"/>
    <w:tmpl w:val="194CF164"/>
    <w:lvl w:ilvl="0" w:tplc="6DDADDE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AA"/>
    <w:rsid w:val="000E6251"/>
    <w:rsid w:val="001238B6"/>
    <w:rsid w:val="001A2109"/>
    <w:rsid w:val="00210F79"/>
    <w:rsid w:val="00313917"/>
    <w:rsid w:val="003D184C"/>
    <w:rsid w:val="006438BC"/>
    <w:rsid w:val="00675399"/>
    <w:rsid w:val="007063AD"/>
    <w:rsid w:val="007C1FD4"/>
    <w:rsid w:val="00A752CB"/>
    <w:rsid w:val="00B01406"/>
    <w:rsid w:val="00B226FD"/>
    <w:rsid w:val="00C9347F"/>
    <w:rsid w:val="00CA7BC7"/>
    <w:rsid w:val="00DE45AA"/>
    <w:rsid w:val="00EF10AF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5A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5AA"/>
  </w:style>
  <w:style w:type="paragraph" w:customStyle="1" w:styleId="dataaktudatauchwalenialubwydaniaaktu">
    <w:name w:val="dataaktudatauchwalenialubwydaniaaktu"/>
    <w:basedOn w:val="Normalny"/>
    <w:rsid w:val="00DE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5A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5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288328211704151/videos/251068818584747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13</cp:revision>
  <cp:lastPrinted>2020-04-29T12:09:00Z</cp:lastPrinted>
  <dcterms:created xsi:type="dcterms:W3CDTF">2020-04-29T11:21:00Z</dcterms:created>
  <dcterms:modified xsi:type="dcterms:W3CDTF">2020-04-29T13:32:00Z</dcterms:modified>
</cp:coreProperties>
</file>