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29C0" w14:textId="32276071" w:rsidR="00643F6A" w:rsidRPr="00643F6A" w:rsidRDefault="00643F6A" w:rsidP="00643F6A">
      <w:pPr>
        <w:jc w:val="center"/>
        <w:rPr>
          <w:b/>
          <w:bCs/>
          <w:sz w:val="28"/>
          <w:szCs w:val="28"/>
        </w:rPr>
      </w:pPr>
      <w:r w:rsidRPr="00643F6A">
        <w:rPr>
          <w:b/>
          <w:bCs/>
          <w:sz w:val="28"/>
          <w:szCs w:val="28"/>
        </w:rPr>
        <w:t>ZAWIESZENIE/WYKREŚLENIE DZIAŁANOŚCI LECZNICZEJ</w:t>
      </w:r>
    </w:p>
    <w:p w14:paraId="5177A8E9" w14:textId="77777777" w:rsidR="00643F6A" w:rsidRDefault="00643F6A" w:rsidP="00B558AC"/>
    <w:p w14:paraId="216198B2" w14:textId="6C4295BF" w:rsidR="00B558AC" w:rsidRDefault="00B558AC" w:rsidP="00643F6A">
      <w:pPr>
        <w:jc w:val="both"/>
      </w:pPr>
      <w:r>
        <w:t>W</w:t>
      </w:r>
      <w:r>
        <w:t xml:space="preserve"> przypadku zawieszenia </w:t>
      </w:r>
      <w:r>
        <w:t>lub wykreślenia</w:t>
      </w:r>
      <w:r>
        <w:t xml:space="preserve"> działalności leczniczej należy w pierwszej kolejności zawiesić </w:t>
      </w:r>
      <w:r>
        <w:t xml:space="preserve">(wykreślić) </w:t>
      </w:r>
      <w:r>
        <w:t xml:space="preserve">działalność gospodarczą (CEIDG), a następnie złożyć wniosek o zawieszenie </w:t>
      </w:r>
      <w:r>
        <w:t xml:space="preserve">(wykreślenie) </w:t>
      </w:r>
      <w:r>
        <w:t xml:space="preserve">działalności leczniczej za pośrednictwem swojego konta w systemie </w:t>
      </w:r>
      <w:hyperlink r:id="rId4" w:history="1">
        <w:r>
          <w:rPr>
            <w:rStyle w:val="Hipercze"/>
          </w:rPr>
          <w:t>https://rpwdl.csioz.gov.pl/User/Login</w:t>
        </w:r>
      </w:hyperlink>
      <w:r>
        <w:t xml:space="preserve"> (!!!- aplikacja </w:t>
      </w:r>
      <w:r>
        <w:rPr>
          <w:b/>
          <w:bCs/>
        </w:rPr>
        <w:t>- PRAKTYKA ZAWODOWA</w:t>
      </w:r>
      <w:r>
        <w:t>)</w:t>
      </w:r>
    </w:p>
    <w:p w14:paraId="382BAA46" w14:textId="77777777" w:rsidR="00B558AC" w:rsidRDefault="00B558AC" w:rsidP="00643F6A">
      <w:pPr>
        <w:jc w:val="both"/>
      </w:pPr>
      <w:r>
        <w:t>Po zalogowaniu się na swoje konto proszę wybrać:</w:t>
      </w:r>
    </w:p>
    <w:p w14:paraId="7E300F73" w14:textId="77777777" w:rsidR="00B558AC" w:rsidRDefault="00B558AC" w:rsidP="00643F6A">
      <w:pPr>
        <w:jc w:val="both"/>
        <w:rPr>
          <w:color w:val="00B050"/>
        </w:rPr>
      </w:pPr>
      <w:r>
        <w:t>- wniosek praktyka pielęgniarek i położnych (lewa strona – zielony pasek zakładek)</w:t>
      </w:r>
    </w:p>
    <w:p w14:paraId="14CDAEAF" w14:textId="3B31F19A" w:rsidR="00B558AC" w:rsidRPr="00B558AC" w:rsidRDefault="00B558AC" w:rsidP="00643F6A">
      <w:pPr>
        <w:jc w:val="both"/>
        <w:rPr>
          <w:color w:val="00B050"/>
          <w:u w:val="single"/>
        </w:rPr>
      </w:pPr>
      <w:r>
        <w:t>- w widocznej tabeli (pod ikonami dotyczącymi składania wniosków) proszę wybrać (ostatnia kolumna) –</w:t>
      </w:r>
      <w:r>
        <w:rPr>
          <w:b/>
          <w:bCs/>
          <w:color w:val="00B050"/>
        </w:rPr>
        <w:t xml:space="preserve"> </w:t>
      </w:r>
      <w:r>
        <w:rPr>
          <w:b/>
          <w:bCs/>
          <w:color w:val="00B050"/>
          <w:u w:val="single"/>
        </w:rPr>
        <w:t>wniosek o zmianę</w:t>
      </w:r>
      <w:r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 xml:space="preserve"> lub </w:t>
      </w:r>
      <w:r>
        <w:rPr>
          <w:b/>
          <w:bCs/>
          <w:color w:val="00B050"/>
          <w:u w:val="single"/>
        </w:rPr>
        <w:t>wykreślenie</w:t>
      </w:r>
    </w:p>
    <w:p w14:paraId="31B32573" w14:textId="77777777" w:rsidR="00B558AC" w:rsidRDefault="00B558AC" w:rsidP="00643F6A">
      <w:pPr>
        <w:jc w:val="both"/>
      </w:pPr>
      <w:r>
        <w:t>- dokonać właściwych zmian (zakładka „praktyka zawodowa”) tzn. w przypadku zawieszenia działalności wpisać datę rozpoczęcia zawieszenia działalności leczniczej (datę zakończenia pozostawić niewypełnioną) – data zawieszenia działalności leczniczej powinna być zgodna z datą zawieszenia działalności gospodarczej.</w:t>
      </w:r>
    </w:p>
    <w:p w14:paraId="40B07742" w14:textId="77777777" w:rsidR="00B558AC" w:rsidRDefault="00B558AC" w:rsidP="00643F6A">
      <w:pPr>
        <w:jc w:val="both"/>
        <w:rPr>
          <w:b/>
          <w:bCs/>
        </w:rPr>
      </w:pPr>
      <w:r>
        <w:t xml:space="preserve">- wniosek podpisać profilem zaufanym i </w:t>
      </w:r>
      <w:r>
        <w:rPr>
          <w:b/>
          <w:bCs/>
        </w:rPr>
        <w:t>wysłać</w:t>
      </w:r>
    </w:p>
    <w:p w14:paraId="730DD3C2" w14:textId="28B39FBC" w:rsidR="00B558AC" w:rsidRDefault="00B558AC" w:rsidP="00643F6A">
      <w:pPr>
        <w:jc w:val="both"/>
      </w:pPr>
      <w:r>
        <w:br/>
      </w:r>
      <w:r w:rsidRPr="00B558AC">
        <w:rPr>
          <w:b/>
          <w:bCs/>
        </w:rPr>
        <w:t>Wykreślenie</w:t>
      </w:r>
      <w:r>
        <w:t xml:space="preserve"> działalności leczniczej </w:t>
      </w:r>
      <w:r w:rsidRPr="00B558AC">
        <w:rPr>
          <w:b/>
          <w:bCs/>
        </w:rPr>
        <w:t>nie podlega opłacie.</w:t>
      </w:r>
    </w:p>
    <w:p w14:paraId="4CDBE795" w14:textId="1A1280DC" w:rsidR="00B558AC" w:rsidRPr="00643F6A" w:rsidRDefault="00B558AC" w:rsidP="00643F6A">
      <w:pPr>
        <w:jc w:val="both"/>
        <w:rPr>
          <w:b/>
          <w:bCs/>
        </w:rPr>
      </w:pPr>
      <w:r w:rsidRPr="00643F6A">
        <w:rPr>
          <w:b/>
          <w:bCs/>
        </w:rPr>
        <w:t xml:space="preserve">Zawieszenie </w:t>
      </w:r>
      <w:r>
        <w:t xml:space="preserve">działalności leczniczej </w:t>
      </w:r>
      <w:r w:rsidRPr="002D6F29">
        <w:rPr>
          <w:b/>
          <w:bCs/>
        </w:rPr>
        <w:t>jest zmianą wpisu, podlegającą</w:t>
      </w:r>
      <w:r>
        <w:t xml:space="preserve">  </w:t>
      </w:r>
      <w:r w:rsidRPr="002D6F29">
        <w:rPr>
          <w:b/>
          <w:bCs/>
        </w:rPr>
        <w:t xml:space="preserve">ustawowej opłacie, która w 2020 r. wynosi  52 zł </w:t>
      </w:r>
      <w:r w:rsidRPr="002D6F29">
        <w:t>(poniżej informacja).</w:t>
      </w:r>
    </w:p>
    <w:p w14:paraId="2B501958" w14:textId="7C471143" w:rsidR="00B558AC" w:rsidRDefault="00B558AC" w:rsidP="00643F6A">
      <w:pPr>
        <w:jc w:val="both"/>
      </w:pPr>
      <w:r>
        <w:t xml:space="preserve">Również wszelkie zmiany dotyczące wykonywania działalności leczniczej,  zgodnie z art. 107 ustawy z dnia </w:t>
      </w:r>
      <w:r w:rsidR="002D6F29">
        <w:br/>
      </w:r>
      <w:r>
        <w:t xml:space="preserve">15 kwietnia 2011 roku o działalności leczniczej muszą być zgłaszane w terminie 14 dni od ich powstania. </w:t>
      </w:r>
      <w:r w:rsidR="002D6F29">
        <w:br/>
      </w:r>
      <w:r>
        <w:t>W związku z powyższym w przypadku zawieszenia działalności gospodarczej należy również zawiesić działalność leczniczą.</w:t>
      </w:r>
    </w:p>
    <w:p w14:paraId="1A8F510C" w14:textId="77777777" w:rsidR="00B558AC" w:rsidRDefault="00B558AC" w:rsidP="00643F6A">
      <w:pPr>
        <w:jc w:val="both"/>
      </w:pPr>
    </w:p>
    <w:p w14:paraId="07250976" w14:textId="72448748" w:rsidR="00B558AC" w:rsidRDefault="00B558AC" w:rsidP="00643F6A">
      <w:pPr>
        <w:jc w:val="both"/>
      </w:pPr>
      <w:r>
        <w:t>Z</w:t>
      </w:r>
      <w:r>
        <w:t xml:space="preserve">godnie z uchwałą VII Krajowego Zjazdu Pielęgniarek i Położnych w sprawie wysokości składki członkowskiej oraz zasad jej podziału składkę członkowską opłaca się z </w:t>
      </w:r>
      <w:r>
        <w:rPr>
          <w:b/>
          <w:bCs/>
        </w:rPr>
        <w:t xml:space="preserve">jednego źródła dochodu. </w:t>
      </w:r>
      <w:r>
        <w:t>Jeśli dotychczas składk</w:t>
      </w:r>
      <w:r w:rsidR="003D1AA8">
        <w:t xml:space="preserve">i były opłacane </w:t>
      </w:r>
      <w:r>
        <w:t>z działalności leczniczej i w związku zawieszeniem</w:t>
      </w:r>
      <w:r>
        <w:t xml:space="preserve"> lub wykreśleniem</w:t>
      </w:r>
      <w:r>
        <w:t xml:space="preserve"> tej działalności wykonuje</w:t>
      </w:r>
      <w:r w:rsidR="003D1AA8">
        <w:t xml:space="preserve"> się</w:t>
      </w:r>
      <w:r>
        <w:t xml:space="preserve"> zawód w innej formie (np. umowa o pracę, umowa zlecenie) to należy opłacać składkę w wysokości 1% </w:t>
      </w:r>
      <w:r w:rsidR="003D1AA8">
        <w:br/>
      </w:r>
      <w:r>
        <w:t xml:space="preserve">w przypadku umowy o pracę od uposażenia podstawowego </w:t>
      </w:r>
      <w:r>
        <w:rPr>
          <w:b/>
          <w:bCs/>
        </w:rPr>
        <w:t> </w:t>
      </w:r>
      <w:r>
        <w:t>brutto ( w przypadku umowy zlecenie w wysokości 1% od zarobku brutto).</w:t>
      </w:r>
    </w:p>
    <w:p w14:paraId="32E8AE03" w14:textId="77777777" w:rsidR="00B558AC" w:rsidRDefault="00B558AC" w:rsidP="00643F6A">
      <w:pPr>
        <w:jc w:val="both"/>
      </w:pPr>
    </w:p>
    <w:p w14:paraId="23688122" w14:textId="4A06D38F" w:rsidR="00B558AC" w:rsidRDefault="00B558AC" w:rsidP="00643F6A">
      <w:pPr>
        <w:jc w:val="both"/>
      </w:pPr>
      <w:r>
        <w:t xml:space="preserve">Po dokonaniu powyższych formalności, dodatkowo należy zadeklarować, czy składki </w:t>
      </w:r>
      <w:r w:rsidR="003D1AA8">
        <w:t>będą</w:t>
      </w:r>
      <w:r>
        <w:t xml:space="preserve"> opłaca</w:t>
      </w:r>
      <w:r w:rsidR="003D1AA8">
        <w:t>ne indywidualnie</w:t>
      </w:r>
      <w:r>
        <w:t xml:space="preserve">, czy </w:t>
      </w:r>
      <w:r w:rsidR="003D1AA8">
        <w:t>za pośrednictwem</w:t>
      </w:r>
      <w:r>
        <w:t xml:space="preserve"> pracodawc</w:t>
      </w:r>
      <w:r w:rsidR="003D1AA8">
        <w:t>y.</w:t>
      </w:r>
    </w:p>
    <w:p w14:paraId="5D6E82DF" w14:textId="34B53F01" w:rsidR="003D1AA8" w:rsidRDefault="003D1AA8" w:rsidP="00643F6A">
      <w:pPr>
        <w:jc w:val="both"/>
      </w:pPr>
      <w:r>
        <w:t>W tym celu należy wypełnić i przesłać oświadczenie o opłacaniu składek z zaznaczoną właściwą opcją.</w:t>
      </w:r>
    </w:p>
    <w:p w14:paraId="283ED604" w14:textId="796BB73D" w:rsidR="003D1AA8" w:rsidRDefault="003D1AA8" w:rsidP="00643F6A">
      <w:pPr>
        <w:jc w:val="both"/>
      </w:pPr>
      <w:r>
        <w:t>Oświadczenie jest dostępne w zakładce „wzory wniosków”.</w:t>
      </w:r>
    </w:p>
    <w:p w14:paraId="6B8C768A" w14:textId="06AC7064" w:rsidR="00B558AC" w:rsidRDefault="00B558AC" w:rsidP="00643F6A">
      <w:pPr>
        <w:jc w:val="both"/>
      </w:pPr>
    </w:p>
    <w:p w14:paraId="24589F56" w14:textId="1D236774" w:rsidR="00B558AC" w:rsidRDefault="00B558AC" w:rsidP="00643F6A">
      <w:pPr>
        <w:jc w:val="both"/>
      </w:pPr>
      <w:r>
        <w:t>Jeśli natomiast w związku z zaistniał</w:t>
      </w:r>
      <w:r w:rsidR="003D1AA8">
        <w:t>ą</w:t>
      </w:r>
      <w:r>
        <w:t xml:space="preserve"> sytuacją nie wykonuje się zawodu, to w myśl </w:t>
      </w:r>
      <w:r w:rsidRPr="00B558AC">
        <w:rPr>
          <w:b/>
          <w:bCs/>
        </w:rPr>
        <w:t>§ 4</w:t>
      </w:r>
      <w:r>
        <w:rPr>
          <w:b/>
          <w:bCs/>
        </w:rPr>
        <w:t xml:space="preserve"> </w:t>
      </w:r>
      <w:r>
        <w:t xml:space="preserve">uchwały </w:t>
      </w:r>
      <w:r>
        <w:t>VII Krajowego Zjazdu Pielęgniarek i Położnych w sprawie wysokości składki członkowskiej oraz zasad jej podziału</w:t>
      </w:r>
      <w:r>
        <w:t>, z opłacania składek członkowskich zwolnione są pielęgniarki, położne:</w:t>
      </w:r>
    </w:p>
    <w:p w14:paraId="6E99B3AD" w14:textId="77777777" w:rsidR="00B558AC" w:rsidRPr="00B558AC" w:rsidRDefault="00B558AC" w:rsidP="00643F6A">
      <w:pPr>
        <w:jc w:val="both"/>
      </w:pPr>
      <w:r w:rsidRPr="00B558AC">
        <w:t>1) bezrobotne, które są zarejestrowane w urzędzie pracy, (pod warunkiem przedłożenia</w:t>
      </w:r>
    </w:p>
    <w:p w14:paraId="198EE777" w14:textId="77777777" w:rsidR="00B558AC" w:rsidRPr="00B558AC" w:rsidRDefault="00B558AC" w:rsidP="00643F6A">
      <w:pPr>
        <w:jc w:val="both"/>
      </w:pPr>
      <w:r w:rsidRPr="00B558AC">
        <w:t>zaświadczenia z urzędu pracy);</w:t>
      </w:r>
    </w:p>
    <w:p w14:paraId="1A527E33" w14:textId="77777777" w:rsidR="00B558AC" w:rsidRPr="00B558AC" w:rsidRDefault="00B558AC" w:rsidP="00643F6A">
      <w:pPr>
        <w:jc w:val="both"/>
        <w:rPr>
          <w:u w:val="single"/>
        </w:rPr>
      </w:pPr>
      <w:r w:rsidRPr="00B558AC">
        <w:rPr>
          <w:u w:val="single"/>
        </w:rPr>
        <w:t>2) które zaprzestały wykonywania zawodu i złożyły wniosek odnośnie zaprzestania</w:t>
      </w:r>
    </w:p>
    <w:p w14:paraId="69C02651" w14:textId="77777777" w:rsidR="00B558AC" w:rsidRPr="00B558AC" w:rsidRDefault="00B558AC" w:rsidP="00643F6A">
      <w:pPr>
        <w:jc w:val="both"/>
        <w:rPr>
          <w:u w:val="single"/>
        </w:rPr>
      </w:pPr>
      <w:r w:rsidRPr="00B558AC">
        <w:rPr>
          <w:u w:val="single"/>
        </w:rPr>
        <w:t>wykonywania zawodu w okręgowej izbie której są członkiem.*</w:t>
      </w:r>
    </w:p>
    <w:p w14:paraId="0B8AEFAF" w14:textId="77777777" w:rsidR="00B558AC" w:rsidRPr="00B558AC" w:rsidRDefault="00B558AC" w:rsidP="00643F6A">
      <w:pPr>
        <w:jc w:val="both"/>
      </w:pPr>
      <w:r w:rsidRPr="00B558AC">
        <w:t>3) wykonujące zawód wyłącznie w formie wolontariatu,</w:t>
      </w:r>
    </w:p>
    <w:p w14:paraId="6C19C285" w14:textId="77777777" w:rsidR="00B558AC" w:rsidRPr="00B558AC" w:rsidRDefault="00B558AC" w:rsidP="00643F6A">
      <w:pPr>
        <w:jc w:val="both"/>
      </w:pPr>
      <w:r w:rsidRPr="00B558AC">
        <w:t xml:space="preserve">4) przebywające na urlopie macierzyńskim / </w:t>
      </w:r>
      <w:proofErr w:type="spellStart"/>
      <w:r w:rsidRPr="00B558AC">
        <w:t>tacierzyńskim</w:t>
      </w:r>
      <w:proofErr w:type="spellEnd"/>
      <w:r w:rsidRPr="00B558AC">
        <w:t>, wychowawczym lub</w:t>
      </w:r>
    </w:p>
    <w:p w14:paraId="33486021" w14:textId="77777777" w:rsidR="00B558AC" w:rsidRPr="00B558AC" w:rsidRDefault="00B558AC" w:rsidP="00643F6A">
      <w:pPr>
        <w:jc w:val="both"/>
      </w:pPr>
      <w:r w:rsidRPr="00B558AC">
        <w:t>rodzicielskim,</w:t>
      </w:r>
    </w:p>
    <w:p w14:paraId="7A9C968B" w14:textId="77777777" w:rsidR="00B558AC" w:rsidRPr="00B558AC" w:rsidRDefault="00B558AC" w:rsidP="00643F6A">
      <w:pPr>
        <w:jc w:val="both"/>
      </w:pPr>
      <w:r w:rsidRPr="00B558AC">
        <w:t>5) pobierające świadczenie rehabilitacyjne lub pielęgnacyjne lub zasiłek z pomocy</w:t>
      </w:r>
    </w:p>
    <w:p w14:paraId="64485A6A" w14:textId="77777777" w:rsidR="00B558AC" w:rsidRPr="00B558AC" w:rsidRDefault="00B558AC" w:rsidP="00643F6A">
      <w:pPr>
        <w:jc w:val="both"/>
      </w:pPr>
      <w:r w:rsidRPr="00B558AC">
        <w:t>społecznej lub będące opiekunami osób otrzymujących świadczenie pielęgnacyjne</w:t>
      </w:r>
    </w:p>
    <w:p w14:paraId="46C18187" w14:textId="77777777" w:rsidR="00B558AC" w:rsidRPr="00B558AC" w:rsidRDefault="00B558AC" w:rsidP="00643F6A">
      <w:pPr>
        <w:jc w:val="both"/>
      </w:pPr>
      <w:r w:rsidRPr="00B558AC">
        <w:t>stanowiące ich jedyne źródło dochodu.</w:t>
      </w:r>
    </w:p>
    <w:p w14:paraId="0892FCE6" w14:textId="77777777" w:rsidR="00B558AC" w:rsidRPr="00B558AC" w:rsidRDefault="00B558AC" w:rsidP="00643F6A">
      <w:pPr>
        <w:jc w:val="both"/>
      </w:pPr>
      <w:r w:rsidRPr="00B558AC">
        <w:t>6) będące studentami studiów stacjonarnych II stopnia na kierunku</w:t>
      </w:r>
    </w:p>
    <w:p w14:paraId="09FCC9C4" w14:textId="77777777" w:rsidR="00B558AC" w:rsidRPr="00B558AC" w:rsidRDefault="00B558AC" w:rsidP="00643F6A">
      <w:pPr>
        <w:jc w:val="both"/>
      </w:pPr>
      <w:r w:rsidRPr="00B558AC">
        <w:t>pielęgniarstwo/położnictwo, które nie wykonują zawodu,</w:t>
      </w:r>
    </w:p>
    <w:p w14:paraId="41D51F3F" w14:textId="77777777" w:rsidR="00B558AC" w:rsidRPr="00B558AC" w:rsidRDefault="00B558AC" w:rsidP="00643F6A">
      <w:pPr>
        <w:jc w:val="both"/>
      </w:pPr>
      <w:r w:rsidRPr="00B558AC">
        <w:t>7) pobierających zasiłek chorobowy z ZUS - bez stosunku pracy.</w:t>
      </w:r>
    </w:p>
    <w:p w14:paraId="281C92D3" w14:textId="77777777" w:rsidR="00B558AC" w:rsidRPr="00B558AC" w:rsidRDefault="00B558AC" w:rsidP="00643F6A">
      <w:pPr>
        <w:jc w:val="both"/>
      </w:pPr>
      <w:r w:rsidRPr="00B558AC">
        <w:lastRenderedPageBreak/>
        <w:t>8) niepracujące, które: posiadają status emeryta lub rencisty lub pobierają świadczenie</w:t>
      </w:r>
    </w:p>
    <w:p w14:paraId="5B80FF6E" w14:textId="440DBBCF" w:rsidR="00B558AC" w:rsidRDefault="00B558AC" w:rsidP="00643F6A">
      <w:pPr>
        <w:jc w:val="both"/>
      </w:pPr>
      <w:r w:rsidRPr="00B558AC">
        <w:t>przedemerytalne.</w:t>
      </w:r>
    </w:p>
    <w:p w14:paraId="5DEAD47B" w14:textId="1C7B1944" w:rsidR="00B558AC" w:rsidRDefault="00B558AC" w:rsidP="00643F6A">
      <w:pPr>
        <w:jc w:val="both"/>
        <w:rPr>
          <w:b/>
          <w:bCs/>
        </w:rPr>
      </w:pPr>
      <w:r>
        <w:t xml:space="preserve">W przypadku </w:t>
      </w:r>
      <w:r w:rsidR="003D1AA8">
        <w:t xml:space="preserve">podjęcia </w:t>
      </w:r>
      <w:bookmarkStart w:id="0" w:name="_GoBack"/>
      <w:bookmarkEnd w:id="0"/>
      <w:r>
        <w:t xml:space="preserve">decyzji o czasowym zaprzestaniu wykonywania zawodu, należy w biurze </w:t>
      </w:r>
      <w:proofErr w:type="spellStart"/>
      <w:r>
        <w:t>OIPiP</w:t>
      </w:r>
      <w:proofErr w:type="spellEnd"/>
      <w:r>
        <w:t xml:space="preserve"> złożyć </w:t>
      </w:r>
      <w:r w:rsidR="00643F6A">
        <w:t xml:space="preserve">Oświadczenie o zaprzestaniu wykonywania zawodu- zał. nr 10 (dostępny na stronie internetowej </w:t>
      </w:r>
      <w:hyperlink r:id="rId5" w:history="1">
        <w:r w:rsidR="00643F6A" w:rsidRPr="009B64BE">
          <w:rPr>
            <w:rStyle w:val="Hipercze"/>
          </w:rPr>
          <w:t>http://www.oipip.bydgoszcz.pl/sprawy-zawodowe/wzory-wnioskow</w:t>
        </w:r>
      </w:hyperlink>
      <w:r w:rsidR="00643F6A">
        <w:t xml:space="preserve">) wraz z </w:t>
      </w:r>
      <w:r w:rsidR="00643F6A">
        <w:rPr>
          <w:b/>
          <w:bCs/>
        </w:rPr>
        <w:t>oryginałem prawa wykonywania zawodu.</w:t>
      </w:r>
    </w:p>
    <w:p w14:paraId="54FED5CB" w14:textId="1FF9D3C9" w:rsidR="00643F6A" w:rsidRPr="00643F6A" w:rsidRDefault="00643F6A" w:rsidP="00643F6A">
      <w:pPr>
        <w:jc w:val="both"/>
      </w:pPr>
      <w:r>
        <w:t>W dowolnym momencie można złożyć oświadczenie o zamiarze podjęcia wykonywania zawodu (zał. nr 11), odebrać swoje prawo wykonywania zawodu i wrócić do wykonywania zawodu.</w:t>
      </w:r>
    </w:p>
    <w:p w14:paraId="4CD5E061" w14:textId="77777777" w:rsidR="00B558AC" w:rsidRDefault="00B558AC" w:rsidP="00643F6A">
      <w:pPr>
        <w:jc w:val="both"/>
      </w:pPr>
    </w:p>
    <w:p w14:paraId="7B2EB93C" w14:textId="77777777" w:rsidR="00B558AC" w:rsidRDefault="00B558AC" w:rsidP="00643F6A">
      <w:pPr>
        <w:jc w:val="both"/>
      </w:pPr>
    </w:p>
    <w:p w14:paraId="5270B923" w14:textId="77777777" w:rsidR="00643F6A" w:rsidRDefault="00643F6A" w:rsidP="00643F6A">
      <w:pPr>
        <w:shd w:val="clear" w:color="auto" w:fill="FFFFFF"/>
        <w:spacing w:after="360"/>
        <w:jc w:val="both"/>
        <w:rPr>
          <w:b/>
          <w:bCs/>
          <w:color w:val="1B1E27"/>
          <w:u w:val="single"/>
        </w:rPr>
      </w:pPr>
    </w:p>
    <w:p w14:paraId="1CB3D73B" w14:textId="77777777" w:rsidR="00643F6A" w:rsidRDefault="00643F6A" w:rsidP="00643F6A">
      <w:pPr>
        <w:shd w:val="clear" w:color="auto" w:fill="FFFFFF"/>
        <w:spacing w:after="360"/>
        <w:jc w:val="both"/>
        <w:rPr>
          <w:b/>
          <w:bCs/>
          <w:color w:val="1B1E27"/>
          <w:u w:val="single"/>
        </w:rPr>
      </w:pPr>
    </w:p>
    <w:p w14:paraId="4A85225D" w14:textId="497B5D37" w:rsidR="00B558AC" w:rsidRDefault="00B558AC" w:rsidP="00643F6A">
      <w:pPr>
        <w:shd w:val="clear" w:color="auto" w:fill="FFFFFF"/>
        <w:spacing w:after="360"/>
        <w:jc w:val="both"/>
        <w:rPr>
          <w:color w:val="1B1E27"/>
        </w:rPr>
      </w:pPr>
      <w:r>
        <w:rPr>
          <w:b/>
          <w:bCs/>
          <w:color w:val="1B1E27"/>
          <w:u w:val="single"/>
        </w:rPr>
        <w:t>Informacja o opłatach za wpis i zmianę wpisu w rejestrze praktyk zawodowych:</w:t>
      </w:r>
    </w:p>
    <w:p w14:paraId="70843574" w14:textId="77777777" w:rsidR="00B558AC" w:rsidRDefault="00B558AC" w:rsidP="00643F6A">
      <w:pPr>
        <w:shd w:val="clear" w:color="auto" w:fill="FFFFFF"/>
        <w:spacing w:after="360"/>
        <w:jc w:val="both"/>
        <w:rPr>
          <w:color w:val="1B1E27"/>
        </w:rPr>
      </w:pPr>
      <w:r>
        <w:rPr>
          <w:color w:val="1B1E27"/>
        </w:rPr>
        <w:t>Zgodnie z art. 105 ust. 1 ustawy z dnia 15 kwietnia 2011r. o działalności leczniczej, opłata za wpis do rejestru podmiotów wykonujących działalność leczniczą wynosi 2% przeciętnego miesięcznego wynagrodzenia w sektorze przedsiębiorstw bez wypłaty nagród z zysku za ubiegły rok, ogłaszanego w drodze obwieszczenia przez Prezesa Głównego Urzędu Statystycznego w Dzienniku Urzędowym Rzeczypospolitej Polskiej „Monitor Polski”, obowiązującego w dniu złożenia wniosku o wpis, zaokrąglonego w górę do pełnego złotego, natomiast wniosek o zmianę wpisu w rejestrze podlega opłacie stanowiącej 50% wysokości ww. opłaty.</w:t>
      </w:r>
    </w:p>
    <w:p w14:paraId="1B03A405" w14:textId="77777777" w:rsidR="00B558AC" w:rsidRDefault="00B558AC" w:rsidP="00643F6A">
      <w:pPr>
        <w:shd w:val="clear" w:color="auto" w:fill="FFFFFF"/>
        <w:spacing w:after="360"/>
        <w:jc w:val="both"/>
        <w:rPr>
          <w:color w:val="1B1E27"/>
        </w:rPr>
      </w:pPr>
      <w:r>
        <w:rPr>
          <w:b/>
          <w:bCs/>
          <w:color w:val="1B1E27"/>
        </w:rPr>
        <w:t>W 2020 opłaty:</w:t>
      </w:r>
    </w:p>
    <w:p w14:paraId="75B81779" w14:textId="77777777" w:rsidR="00B558AC" w:rsidRDefault="00B558AC" w:rsidP="00643F6A">
      <w:pPr>
        <w:shd w:val="clear" w:color="auto" w:fill="FFFFFF"/>
        <w:spacing w:after="360"/>
        <w:jc w:val="both"/>
        <w:rPr>
          <w:color w:val="1B1E27"/>
        </w:rPr>
      </w:pPr>
      <w:r>
        <w:rPr>
          <w:color w:val="1B1E27"/>
        </w:rPr>
        <w:t>- za </w:t>
      </w:r>
      <w:r>
        <w:rPr>
          <w:color w:val="1B1E27"/>
          <w:u w:val="single"/>
        </w:rPr>
        <w:t>wpis</w:t>
      </w:r>
      <w:r>
        <w:rPr>
          <w:color w:val="1B1E27"/>
        </w:rPr>
        <w:t> do rejestru praktyk zawodowych - 104 zł (sto cztery złote),</w:t>
      </w:r>
      <w:r>
        <w:rPr>
          <w:color w:val="1B1E27"/>
        </w:rPr>
        <w:br/>
        <w:t xml:space="preserve">- </w:t>
      </w:r>
      <w:r>
        <w:rPr>
          <w:color w:val="1B1E27"/>
          <w:highlight w:val="yellow"/>
        </w:rPr>
        <w:t>za zmianę wpisu - 52 zł (pięćdziesiąt dwa złote).</w:t>
      </w:r>
    </w:p>
    <w:p w14:paraId="32697DFC" w14:textId="77777777" w:rsidR="00B558AC" w:rsidRDefault="00B558AC" w:rsidP="00643F6A">
      <w:pPr>
        <w:shd w:val="clear" w:color="auto" w:fill="FFFFFF"/>
        <w:spacing w:after="360"/>
        <w:jc w:val="both"/>
        <w:rPr>
          <w:color w:val="1B1E27"/>
        </w:rPr>
      </w:pPr>
      <w:r>
        <w:rPr>
          <w:color w:val="1B1E27"/>
        </w:rPr>
        <w:t> </w:t>
      </w:r>
      <w:r>
        <w:rPr>
          <w:color w:val="000000"/>
        </w:rPr>
        <w:t xml:space="preserve">                                                                      </w:t>
      </w:r>
      <w:r>
        <w:rPr>
          <w:color w:val="1B1E27"/>
        </w:rPr>
        <w:t xml:space="preserve">Wpłat prosimy dokonywać na konto ogólne </w:t>
      </w:r>
      <w:proofErr w:type="spellStart"/>
      <w:r>
        <w:rPr>
          <w:color w:val="1B1E27"/>
        </w:rPr>
        <w:t>OIPiP</w:t>
      </w:r>
      <w:proofErr w:type="spellEnd"/>
      <w:r>
        <w:rPr>
          <w:color w:val="1B1E27"/>
        </w:rPr>
        <w:t>:</w:t>
      </w:r>
    </w:p>
    <w:p w14:paraId="1412FE4C" w14:textId="77777777" w:rsidR="00B558AC" w:rsidRDefault="00B558AC" w:rsidP="00643F6A">
      <w:pPr>
        <w:shd w:val="clear" w:color="auto" w:fill="FFFFFF"/>
        <w:spacing w:after="360"/>
        <w:jc w:val="both"/>
        <w:rPr>
          <w:color w:val="1B1E27"/>
        </w:rPr>
      </w:pPr>
      <w:r>
        <w:rPr>
          <w:color w:val="1B1E27"/>
        </w:rPr>
        <w:t>BGŻ  Oddział w Nakle n. Not.:  02 2030 0045 1110 0000 0397 2510</w:t>
      </w:r>
    </w:p>
    <w:p w14:paraId="37B2639B" w14:textId="77777777" w:rsidR="00B558AC" w:rsidRDefault="00B558AC" w:rsidP="00643F6A">
      <w:pPr>
        <w:shd w:val="clear" w:color="auto" w:fill="FFFFFF"/>
        <w:spacing w:after="360"/>
        <w:jc w:val="both"/>
        <w:rPr>
          <w:color w:val="1B1E27"/>
        </w:rPr>
      </w:pPr>
      <w:r>
        <w:rPr>
          <w:color w:val="1B1E27"/>
        </w:rPr>
        <w:t> (z dopiskiem opłata za wpis lub zmianę wpisu do </w:t>
      </w:r>
      <w:proofErr w:type="spellStart"/>
      <w:r>
        <w:rPr>
          <w:color w:val="1B1E27"/>
        </w:rPr>
        <w:t>rpwdl</w:t>
      </w:r>
      <w:proofErr w:type="spellEnd"/>
      <w:r>
        <w:rPr>
          <w:color w:val="1B1E27"/>
        </w:rPr>
        <w:t>)</w:t>
      </w:r>
    </w:p>
    <w:p w14:paraId="51A3FB69" w14:textId="77777777" w:rsidR="00B558AC" w:rsidRDefault="00B558AC" w:rsidP="00643F6A">
      <w:pPr>
        <w:jc w:val="both"/>
        <w:rPr>
          <w:lang w:eastAsia="en-US"/>
        </w:rPr>
      </w:pPr>
    </w:p>
    <w:p w14:paraId="52593977" w14:textId="77777777" w:rsidR="00FD1399" w:rsidRDefault="00FD1399" w:rsidP="00643F6A">
      <w:pPr>
        <w:jc w:val="both"/>
      </w:pPr>
    </w:p>
    <w:sectPr w:rsidR="00FD1399" w:rsidSect="00643F6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99"/>
    <w:rsid w:val="001377A5"/>
    <w:rsid w:val="002D6F29"/>
    <w:rsid w:val="003D1AA8"/>
    <w:rsid w:val="00643F6A"/>
    <w:rsid w:val="00B558AC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58C3"/>
  <w15:chartTrackingRefBased/>
  <w15:docId w15:val="{698399E1-9660-40F7-A823-580FDBCC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8A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58A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ipip.bydgoszcz.pl/sprawy-zawodowe/wzory-wnioskow" TargetMode="External"/><Relationship Id="rId4" Type="http://schemas.openxmlformats.org/officeDocument/2006/relationships/hyperlink" Target="https://rpwdl.csioz.gov.pl/User/Log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</dc:creator>
  <cp:keywords/>
  <dc:description/>
  <cp:lastModifiedBy>izba</cp:lastModifiedBy>
  <cp:revision>3</cp:revision>
  <cp:lastPrinted>2020-04-07T11:10:00Z</cp:lastPrinted>
  <dcterms:created xsi:type="dcterms:W3CDTF">2020-04-07T09:06:00Z</dcterms:created>
  <dcterms:modified xsi:type="dcterms:W3CDTF">2020-04-07T11:24:00Z</dcterms:modified>
</cp:coreProperties>
</file>