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000" w:type="dxa"/>
        <w:jc w:val="center"/>
        <w:tblCellSpacing w:w="7" w:type="dxa"/>
        <w:tblCellMar>
          <w:top w:w="15" w:type="dxa"/>
          <w:left w:w="15" w:type="dxa"/>
          <w:bottom w:w="15" w:type="dxa"/>
          <w:right w:w="15" w:type="dxa"/>
        </w:tblCellMar>
        <w:tblLook w:val="04A0" w:firstRow="1" w:lastRow="0" w:firstColumn="1" w:lastColumn="0" w:noHBand="0" w:noVBand="1"/>
      </w:tblPr>
      <w:tblGrid>
        <w:gridCol w:w="3021"/>
        <w:gridCol w:w="11979"/>
      </w:tblGrid>
      <w:tr w:rsidR="006415D3" w:rsidRPr="006415D3" w14:paraId="347C1ACF" w14:textId="77777777" w:rsidTr="006415D3">
        <w:trPr>
          <w:tblCellSpacing w:w="7" w:type="dxa"/>
          <w:jc w:val="center"/>
        </w:trPr>
        <w:tc>
          <w:tcPr>
            <w:tcW w:w="3000" w:type="dxa"/>
            <w:vMerge w:val="restart"/>
            <w:hideMark/>
          </w:tcPr>
          <w:tbl>
            <w:tblPr>
              <w:tblW w:w="112" w:type="dxa"/>
              <w:tblCellSpacing w:w="0" w:type="dxa"/>
              <w:tblCellMar>
                <w:top w:w="30" w:type="dxa"/>
                <w:left w:w="30" w:type="dxa"/>
                <w:bottom w:w="30" w:type="dxa"/>
                <w:right w:w="30" w:type="dxa"/>
              </w:tblCellMar>
              <w:tblLook w:val="04A0" w:firstRow="1" w:lastRow="0" w:firstColumn="1" w:lastColumn="0" w:noHBand="0" w:noVBand="1"/>
            </w:tblPr>
            <w:tblGrid>
              <w:gridCol w:w="112"/>
            </w:tblGrid>
            <w:tr w:rsidR="006415D3" w:rsidRPr="006415D3" w14:paraId="3E41A904" w14:textId="77777777" w:rsidTr="006415D3">
              <w:trPr>
                <w:tblCellSpacing w:w="0" w:type="dxa"/>
              </w:trPr>
              <w:tc>
                <w:tcPr>
                  <w:tcW w:w="112" w:type="dxa"/>
                  <w:vAlign w:val="center"/>
                </w:tcPr>
                <w:p w14:paraId="571E3E1C" w14:textId="77777777" w:rsidR="006415D3" w:rsidRPr="006415D3" w:rsidRDefault="006415D3" w:rsidP="006415D3">
                  <w:pPr>
                    <w:spacing w:after="0" w:line="240" w:lineRule="auto"/>
                    <w:rPr>
                      <w:rFonts w:ascii="Times New Roman" w:eastAsia="Times New Roman" w:hAnsi="Times New Roman" w:cs="Times New Roman"/>
                      <w:sz w:val="24"/>
                      <w:szCs w:val="24"/>
                      <w:lang w:eastAsia="pl-PL"/>
                    </w:rPr>
                  </w:pPr>
                </w:p>
              </w:tc>
            </w:tr>
            <w:tr w:rsidR="006415D3" w:rsidRPr="006415D3" w14:paraId="5DCA64A9" w14:textId="77777777" w:rsidTr="006415D3">
              <w:trPr>
                <w:tblCellSpacing w:w="0" w:type="dxa"/>
              </w:trPr>
              <w:tc>
                <w:tcPr>
                  <w:tcW w:w="112" w:type="dxa"/>
                  <w:vAlign w:val="center"/>
                </w:tcPr>
                <w:p w14:paraId="77FDC70E" w14:textId="0D6864CD" w:rsidR="006415D3" w:rsidRPr="006415D3" w:rsidRDefault="006415D3" w:rsidP="006415D3">
                  <w:pPr>
                    <w:spacing w:after="0" w:line="240" w:lineRule="auto"/>
                    <w:ind w:firstLine="75"/>
                    <w:rPr>
                      <w:rFonts w:ascii="Times New Roman" w:eastAsia="Times New Roman" w:hAnsi="Times New Roman" w:cs="Times New Roman"/>
                      <w:sz w:val="24"/>
                      <w:szCs w:val="24"/>
                      <w:lang w:eastAsia="pl-PL"/>
                    </w:rPr>
                  </w:pPr>
                  <w:bookmarkStart w:id="0" w:name="_GoBack"/>
                  <w:bookmarkEnd w:id="0"/>
                </w:p>
              </w:tc>
            </w:tr>
            <w:tr w:rsidR="006415D3" w:rsidRPr="006415D3" w14:paraId="525DFE6E" w14:textId="77777777" w:rsidTr="006415D3">
              <w:trPr>
                <w:tblCellSpacing w:w="0" w:type="dxa"/>
              </w:trPr>
              <w:tc>
                <w:tcPr>
                  <w:tcW w:w="112" w:type="dxa"/>
                  <w:vAlign w:val="center"/>
                </w:tcPr>
                <w:p w14:paraId="38849BE9" w14:textId="78EFC62A" w:rsidR="006415D3" w:rsidRPr="006415D3" w:rsidRDefault="006415D3" w:rsidP="006415D3">
                  <w:pPr>
                    <w:spacing w:after="0" w:line="240" w:lineRule="auto"/>
                    <w:rPr>
                      <w:rFonts w:ascii="Times New Roman" w:eastAsia="Times New Roman" w:hAnsi="Times New Roman" w:cs="Times New Roman"/>
                      <w:sz w:val="24"/>
                      <w:szCs w:val="24"/>
                      <w:lang w:eastAsia="pl-PL"/>
                    </w:rPr>
                  </w:pPr>
                </w:p>
              </w:tc>
            </w:tr>
            <w:tr w:rsidR="006415D3" w:rsidRPr="006415D3" w14:paraId="604E29F5" w14:textId="77777777" w:rsidTr="006415D3">
              <w:trPr>
                <w:tblCellSpacing w:w="0" w:type="dxa"/>
              </w:trPr>
              <w:tc>
                <w:tcPr>
                  <w:tcW w:w="112" w:type="dxa"/>
                  <w:vAlign w:val="center"/>
                </w:tcPr>
                <w:p w14:paraId="7AF6920E" w14:textId="21923438" w:rsidR="006415D3" w:rsidRPr="006415D3" w:rsidRDefault="006415D3" w:rsidP="006415D3">
                  <w:pPr>
                    <w:spacing w:after="0" w:line="240" w:lineRule="auto"/>
                    <w:rPr>
                      <w:rFonts w:ascii="Times New Roman" w:eastAsia="Times New Roman" w:hAnsi="Times New Roman" w:cs="Times New Roman"/>
                      <w:sz w:val="24"/>
                      <w:szCs w:val="24"/>
                      <w:lang w:eastAsia="pl-PL"/>
                    </w:rPr>
                  </w:pPr>
                </w:p>
              </w:tc>
            </w:tr>
            <w:tr w:rsidR="006415D3" w:rsidRPr="006415D3" w14:paraId="3FECB43F" w14:textId="77777777" w:rsidTr="006415D3">
              <w:trPr>
                <w:tblCellSpacing w:w="0" w:type="dxa"/>
              </w:trPr>
              <w:tc>
                <w:tcPr>
                  <w:tcW w:w="112" w:type="dxa"/>
                  <w:vAlign w:val="center"/>
                </w:tcPr>
                <w:p w14:paraId="31AC740C" w14:textId="00E9FEAC" w:rsidR="006415D3" w:rsidRPr="006415D3" w:rsidRDefault="006415D3" w:rsidP="006415D3">
                  <w:pPr>
                    <w:spacing w:after="0" w:line="240" w:lineRule="auto"/>
                    <w:rPr>
                      <w:rFonts w:ascii="Times New Roman" w:eastAsia="Times New Roman" w:hAnsi="Times New Roman" w:cs="Times New Roman"/>
                      <w:sz w:val="24"/>
                      <w:szCs w:val="24"/>
                      <w:lang w:eastAsia="pl-PL"/>
                    </w:rPr>
                  </w:pPr>
                </w:p>
              </w:tc>
            </w:tr>
            <w:tr w:rsidR="006415D3" w:rsidRPr="006415D3" w14:paraId="7C7CC3F3" w14:textId="77777777" w:rsidTr="006415D3">
              <w:trPr>
                <w:tblCellSpacing w:w="0" w:type="dxa"/>
              </w:trPr>
              <w:tc>
                <w:tcPr>
                  <w:tcW w:w="112" w:type="dxa"/>
                  <w:vAlign w:val="center"/>
                </w:tcPr>
                <w:p w14:paraId="76CB9E17" w14:textId="2BDBB40C" w:rsidR="006415D3" w:rsidRPr="006415D3" w:rsidRDefault="006415D3" w:rsidP="006415D3">
                  <w:pPr>
                    <w:spacing w:after="0" w:line="240" w:lineRule="auto"/>
                    <w:rPr>
                      <w:rFonts w:ascii="Times New Roman" w:eastAsia="Times New Roman" w:hAnsi="Times New Roman" w:cs="Times New Roman"/>
                      <w:sz w:val="24"/>
                      <w:szCs w:val="24"/>
                      <w:lang w:eastAsia="pl-PL"/>
                    </w:rPr>
                  </w:pPr>
                </w:p>
              </w:tc>
            </w:tr>
            <w:tr w:rsidR="006415D3" w:rsidRPr="006415D3" w14:paraId="27C9684C" w14:textId="77777777" w:rsidTr="006415D3">
              <w:trPr>
                <w:tblCellSpacing w:w="0" w:type="dxa"/>
              </w:trPr>
              <w:tc>
                <w:tcPr>
                  <w:tcW w:w="112" w:type="dxa"/>
                  <w:vAlign w:val="center"/>
                </w:tcPr>
                <w:p w14:paraId="59763B2F" w14:textId="2697069B" w:rsidR="006415D3" w:rsidRPr="006415D3" w:rsidRDefault="006415D3" w:rsidP="006415D3">
                  <w:pPr>
                    <w:spacing w:after="0" w:line="240" w:lineRule="auto"/>
                    <w:rPr>
                      <w:rFonts w:ascii="Times New Roman" w:eastAsia="Times New Roman" w:hAnsi="Times New Roman" w:cs="Times New Roman"/>
                      <w:sz w:val="24"/>
                      <w:szCs w:val="24"/>
                      <w:lang w:eastAsia="pl-PL"/>
                    </w:rPr>
                  </w:pPr>
                </w:p>
              </w:tc>
            </w:tr>
            <w:tr w:rsidR="006415D3" w:rsidRPr="006415D3" w14:paraId="41B55C3E" w14:textId="77777777" w:rsidTr="006415D3">
              <w:trPr>
                <w:tblCellSpacing w:w="0" w:type="dxa"/>
              </w:trPr>
              <w:tc>
                <w:tcPr>
                  <w:tcW w:w="112" w:type="dxa"/>
                  <w:vAlign w:val="center"/>
                </w:tcPr>
                <w:p w14:paraId="5E6E1F58" w14:textId="35811670" w:rsidR="006415D3" w:rsidRPr="006415D3" w:rsidRDefault="006415D3" w:rsidP="006415D3">
                  <w:pPr>
                    <w:spacing w:after="0" w:line="240" w:lineRule="auto"/>
                    <w:rPr>
                      <w:rFonts w:ascii="Times New Roman" w:eastAsia="Times New Roman" w:hAnsi="Times New Roman" w:cs="Times New Roman"/>
                      <w:sz w:val="24"/>
                      <w:szCs w:val="24"/>
                      <w:lang w:eastAsia="pl-PL"/>
                    </w:rPr>
                  </w:pPr>
                </w:p>
              </w:tc>
            </w:tr>
            <w:tr w:rsidR="006415D3" w:rsidRPr="006415D3" w14:paraId="5CFCE3E0" w14:textId="77777777" w:rsidTr="006415D3">
              <w:trPr>
                <w:tblCellSpacing w:w="0" w:type="dxa"/>
              </w:trPr>
              <w:tc>
                <w:tcPr>
                  <w:tcW w:w="112" w:type="dxa"/>
                  <w:vAlign w:val="center"/>
                </w:tcPr>
                <w:p w14:paraId="65A0983A" w14:textId="720E9BEF" w:rsidR="006415D3" w:rsidRPr="006415D3" w:rsidRDefault="006415D3" w:rsidP="006415D3">
                  <w:pPr>
                    <w:spacing w:after="0" w:line="240" w:lineRule="auto"/>
                    <w:rPr>
                      <w:rFonts w:ascii="Times New Roman" w:eastAsia="Times New Roman" w:hAnsi="Times New Roman" w:cs="Times New Roman"/>
                      <w:sz w:val="24"/>
                      <w:szCs w:val="24"/>
                      <w:lang w:eastAsia="pl-PL"/>
                    </w:rPr>
                  </w:pPr>
                </w:p>
              </w:tc>
            </w:tr>
            <w:tr w:rsidR="006415D3" w:rsidRPr="006415D3" w14:paraId="760C9AB4" w14:textId="77777777" w:rsidTr="006415D3">
              <w:trPr>
                <w:tblCellSpacing w:w="0" w:type="dxa"/>
              </w:trPr>
              <w:tc>
                <w:tcPr>
                  <w:tcW w:w="112" w:type="dxa"/>
                  <w:vAlign w:val="center"/>
                </w:tcPr>
                <w:p w14:paraId="6CBEFD69" w14:textId="0AE529E9" w:rsidR="006415D3" w:rsidRPr="006415D3" w:rsidRDefault="006415D3" w:rsidP="006415D3">
                  <w:pPr>
                    <w:spacing w:after="0" w:line="240" w:lineRule="auto"/>
                    <w:rPr>
                      <w:rFonts w:ascii="Times New Roman" w:eastAsia="Times New Roman" w:hAnsi="Times New Roman" w:cs="Times New Roman"/>
                      <w:sz w:val="24"/>
                      <w:szCs w:val="24"/>
                      <w:lang w:eastAsia="pl-PL"/>
                    </w:rPr>
                  </w:pPr>
                </w:p>
              </w:tc>
            </w:tr>
            <w:tr w:rsidR="006415D3" w:rsidRPr="006415D3" w14:paraId="4B303839" w14:textId="77777777" w:rsidTr="006415D3">
              <w:trPr>
                <w:tblCellSpacing w:w="0" w:type="dxa"/>
              </w:trPr>
              <w:tc>
                <w:tcPr>
                  <w:tcW w:w="112" w:type="dxa"/>
                  <w:vAlign w:val="center"/>
                </w:tcPr>
                <w:p w14:paraId="5C97EB71" w14:textId="14859751" w:rsidR="006415D3" w:rsidRPr="006415D3" w:rsidRDefault="006415D3" w:rsidP="006415D3">
                  <w:pPr>
                    <w:spacing w:after="0" w:line="240" w:lineRule="auto"/>
                    <w:rPr>
                      <w:rFonts w:ascii="Times New Roman" w:eastAsia="Times New Roman" w:hAnsi="Times New Roman" w:cs="Times New Roman"/>
                      <w:sz w:val="24"/>
                      <w:szCs w:val="24"/>
                      <w:lang w:eastAsia="pl-PL"/>
                    </w:rPr>
                  </w:pPr>
                </w:p>
              </w:tc>
            </w:tr>
            <w:tr w:rsidR="006415D3" w:rsidRPr="006415D3" w14:paraId="0B295F0F" w14:textId="77777777" w:rsidTr="006415D3">
              <w:trPr>
                <w:tblCellSpacing w:w="0" w:type="dxa"/>
              </w:trPr>
              <w:tc>
                <w:tcPr>
                  <w:tcW w:w="112" w:type="dxa"/>
                  <w:vAlign w:val="center"/>
                </w:tcPr>
                <w:p w14:paraId="13E9CB4F" w14:textId="640ABB14" w:rsidR="006415D3" w:rsidRPr="006415D3" w:rsidRDefault="006415D3" w:rsidP="006415D3">
                  <w:pPr>
                    <w:spacing w:after="0" w:line="240" w:lineRule="auto"/>
                    <w:rPr>
                      <w:rFonts w:ascii="Times New Roman" w:eastAsia="Times New Roman" w:hAnsi="Times New Roman" w:cs="Times New Roman"/>
                      <w:sz w:val="24"/>
                      <w:szCs w:val="24"/>
                      <w:lang w:eastAsia="pl-PL"/>
                    </w:rPr>
                  </w:pPr>
                </w:p>
              </w:tc>
            </w:tr>
            <w:tr w:rsidR="006415D3" w:rsidRPr="006415D3" w14:paraId="56290247" w14:textId="77777777" w:rsidTr="006415D3">
              <w:trPr>
                <w:tblCellSpacing w:w="0" w:type="dxa"/>
              </w:trPr>
              <w:tc>
                <w:tcPr>
                  <w:tcW w:w="112" w:type="dxa"/>
                  <w:vAlign w:val="center"/>
                </w:tcPr>
                <w:p w14:paraId="4D306F42" w14:textId="601A7530" w:rsidR="006415D3" w:rsidRPr="006415D3" w:rsidRDefault="006415D3" w:rsidP="006415D3">
                  <w:pPr>
                    <w:spacing w:after="0" w:line="240" w:lineRule="auto"/>
                    <w:rPr>
                      <w:rFonts w:ascii="Times New Roman" w:eastAsia="Times New Roman" w:hAnsi="Times New Roman" w:cs="Times New Roman"/>
                      <w:sz w:val="24"/>
                      <w:szCs w:val="24"/>
                      <w:lang w:eastAsia="pl-PL"/>
                    </w:rPr>
                  </w:pPr>
                </w:p>
              </w:tc>
            </w:tr>
            <w:tr w:rsidR="006415D3" w:rsidRPr="006415D3" w14:paraId="5D0FCF2E" w14:textId="77777777" w:rsidTr="006415D3">
              <w:trPr>
                <w:tblCellSpacing w:w="0" w:type="dxa"/>
              </w:trPr>
              <w:tc>
                <w:tcPr>
                  <w:tcW w:w="112" w:type="dxa"/>
                  <w:vAlign w:val="center"/>
                </w:tcPr>
                <w:p w14:paraId="7E494CAF" w14:textId="0AB7DCC0" w:rsidR="006415D3" w:rsidRPr="006415D3" w:rsidRDefault="006415D3" w:rsidP="006415D3">
                  <w:pPr>
                    <w:spacing w:after="0" w:line="240" w:lineRule="auto"/>
                    <w:rPr>
                      <w:rFonts w:ascii="Times New Roman" w:eastAsia="Times New Roman" w:hAnsi="Times New Roman" w:cs="Times New Roman"/>
                      <w:sz w:val="24"/>
                      <w:szCs w:val="24"/>
                      <w:lang w:eastAsia="pl-PL"/>
                    </w:rPr>
                  </w:pPr>
                </w:p>
              </w:tc>
            </w:tr>
            <w:tr w:rsidR="006415D3" w:rsidRPr="006415D3" w14:paraId="125ECA9E" w14:textId="77777777" w:rsidTr="006415D3">
              <w:trPr>
                <w:tblCellSpacing w:w="0" w:type="dxa"/>
              </w:trPr>
              <w:tc>
                <w:tcPr>
                  <w:tcW w:w="112" w:type="dxa"/>
                  <w:vAlign w:val="center"/>
                </w:tcPr>
                <w:p w14:paraId="428C106C" w14:textId="42E1B1EE" w:rsidR="006415D3" w:rsidRPr="006415D3" w:rsidRDefault="006415D3" w:rsidP="006415D3">
                  <w:pPr>
                    <w:spacing w:after="0" w:line="240" w:lineRule="auto"/>
                    <w:rPr>
                      <w:rFonts w:ascii="Times New Roman" w:eastAsia="Times New Roman" w:hAnsi="Times New Roman" w:cs="Times New Roman"/>
                      <w:sz w:val="24"/>
                      <w:szCs w:val="24"/>
                      <w:lang w:eastAsia="pl-PL"/>
                    </w:rPr>
                  </w:pPr>
                </w:p>
              </w:tc>
            </w:tr>
            <w:tr w:rsidR="006415D3" w:rsidRPr="006415D3" w14:paraId="79A72EE4" w14:textId="77777777" w:rsidTr="006415D3">
              <w:trPr>
                <w:tblCellSpacing w:w="0" w:type="dxa"/>
              </w:trPr>
              <w:tc>
                <w:tcPr>
                  <w:tcW w:w="112" w:type="dxa"/>
                  <w:vAlign w:val="center"/>
                </w:tcPr>
                <w:p w14:paraId="598FB888" w14:textId="4A9C71E3" w:rsidR="006415D3" w:rsidRPr="006415D3" w:rsidRDefault="006415D3" w:rsidP="006415D3">
                  <w:pPr>
                    <w:spacing w:after="0" w:line="240" w:lineRule="auto"/>
                    <w:rPr>
                      <w:rFonts w:ascii="Times New Roman" w:eastAsia="Times New Roman" w:hAnsi="Times New Roman" w:cs="Times New Roman"/>
                      <w:sz w:val="24"/>
                      <w:szCs w:val="24"/>
                      <w:lang w:eastAsia="pl-PL"/>
                    </w:rPr>
                  </w:pPr>
                </w:p>
              </w:tc>
            </w:tr>
            <w:tr w:rsidR="006415D3" w:rsidRPr="006415D3" w14:paraId="3DB7CE12" w14:textId="77777777" w:rsidTr="006415D3">
              <w:trPr>
                <w:tblCellSpacing w:w="0" w:type="dxa"/>
              </w:trPr>
              <w:tc>
                <w:tcPr>
                  <w:tcW w:w="112" w:type="dxa"/>
                  <w:vAlign w:val="center"/>
                </w:tcPr>
                <w:p w14:paraId="1DBED9D7" w14:textId="6EC9FDE2" w:rsidR="006415D3" w:rsidRPr="006415D3" w:rsidRDefault="006415D3" w:rsidP="006415D3">
                  <w:pPr>
                    <w:spacing w:after="0" w:line="240" w:lineRule="auto"/>
                    <w:rPr>
                      <w:rFonts w:ascii="Times New Roman" w:eastAsia="Times New Roman" w:hAnsi="Times New Roman" w:cs="Times New Roman"/>
                      <w:sz w:val="24"/>
                      <w:szCs w:val="24"/>
                      <w:lang w:eastAsia="pl-PL"/>
                    </w:rPr>
                  </w:pPr>
                </w:p>
              </w:tc>
            </w:tr>
            <w:tr w:rsidR="006415D3" w:rsidRPr="006415D3" w14:paraId="15F6372F" w14:textId="77777777" w:rsidTr="006415D3">
              <w:trPr>
                <w:tblCellSpacing w:w="0" w:type="dxa"/>
              </w:trPr>
              <w:tc>
                <w:tcPr>
                  <w:tcW w:w="112" w:type="dxa"/>
                  <w:vAlign w:val="center"/>
                </w:tcPr>
                <w:p w14:paraId="4F694E85" w14:textId="561DC0EF" w:rsidR="006415D3" w:rsidRPr="006415D3" w:rsidRDefault="006415D3" w:rsidP="006415D3">
                  <w:pPr>
                    <w:spacing w:after="0" w:line="240" w:lineRule="auto"/>
                    <w:rPr>
                      <w:rFonts w:ascii="Times New Roman" w:eastAsia="Times New Roman" w:hAnsi="Times New Roman" w:cs="Times New Roman"/>
                      <w:sz w:val="24"/>
                      <w:szCs w:val="24"/>
                      <w:lang w:eastAsia="pl-PL"/>
                    </w:rPr>
                  </w:pPr>
                </w:p>
              </w:tc>
            </w:tr>
            <w:tr w:rsidR="006415D3" w:rsidRPr="006415D3" w14:paraId="700BE9C2" w14:textId="77777777" w:rsidTr="006415D3">
              <w:trPr>
                <w:tblCellSpacing w:w="0" w:type="dxa"/>
              </w:trPr>
              <w:tc>
                <w:tcPr>
                  <w:tcW w:w="112" w:type="dxa"/>
                  <w:vAlign w:val="center"/>
                </w:tcPr>
                <w:p w14:paraId="21AFCB03" w14:textId="4E7F7826" w:rsidR="006415D3" w:rsidRPr="006415D3" w:rsidRDefault="006415D3" w:rsidP="006415D3">
                  <w:pPr>
                    <w:spacing w:after="0" w:line="240" w:lineRule="auto"/>
                    <w:rPr>
                      <w:rFonts w:ascii="Times New Roman" w:eastAsia="Times New Roman" w:hAnsi="Times New Roman" w:cs="Times New Roman"/>
                      <w:sz w:val="24"/>
                      <w:szCs w:val="24"/>
                      <w:lang w:eastAsia="pl-PL"/>
                    </w:rPr>
                  </w:pPr>
                </w:p>
              </w:tc>
            </w:tr>
            <w:tr w:rsidR="006415D3" w:rsidRPr="006415D3" w14:paraId="533E02BF" w14:textId="77777777" w:rsidTr="006415D3">
              <w:trPr>
                <w:tblCellSpacing w:w="0" w:type="dxa"/>
              </w:trPr>
              <w:tc>
                <w:tcPr>
                  <w:tcW w:w="112" w:type="dxa"/>
                  <w:vAlign w:val="center"/>
                </w:tcPr>
                <w:p w14:paraId="1413B61C" w14:textId="646CF436" w:rsidR="006415D3" w:rsidRPr="006415D3" w:rsidRDefault="006415D3" w:rsidP="006415D3">
                  <w:pPr>
                    <w:spacing w:after="0" w:line="240" w:lineRule="auto"/>
                    <w:rPr>
                      <w:rFonts w:ascii="Times New Roman" w:eastAsia="Times New Roman" w:hAnsi="Times New Roman" w:cs="Times New Roman"/>
                      <w:sz w:val="24"/>
                      <w:szCs w:val="24"/>
                      <w:lang w:eastAsia="pl-PL"/>
                    </w:rPr>
                  </w:pPr>
                </w:p>
              </w:tc>
            </w:tr>
            <w:tr w:rsidR="006415D3" w:rsidRPr="006415D3" w14:paraId="45C40186" w14:textId="77777777" w:rsidTr="006415D3">
              <w:trPr>
                <w:tblCellSpacing w:w="0" w:type="dxa"/>
              </w:trPr>
              <w:tc>
                <w:tcPr>
                  <w:tcW w:w="112" w:type="dxa"/>
                  <w:vAlign w:val="center"/>
                </w:tcPr>
                <w:p w14:paraId="0CFC4A88" w14:textId="0B313628" w:rsidR="006415D3" w:rsidRPr="006415D3" w:rsidRDefault="006415D3" w:rsidP="006415D3">
                  <w:pPr>
                    <w:spacing w:after="0" w:line="240" w:lineRule="auto"/>
                    <w:rPr>
                      <w:rFonts w:ascii="Times New Roman" w:eastAsia="Times New Roman" w:hAnsi="Times New Roman" w:cs="Times New Roman"/>
                      <w:sz w:val="24"/>
                      <w:szCs w:val="24"/>
                      <w:lang w:eastAsia="pl-PL"/>
                    </w:rPr>
                  </w:pPr>
                </w:p>
              </w:tc>
            </w:tr>
          </w:tbl>
          <w:p w14:paraId="0B7B3B6A" w14:textId="77777777" w:rsidR="006415D3" w:rsidRPr="006415D3" w:rsidRDefault="006415D3" w:rsidP="006415D3">
            <w:pPr>
              <w:spacing w:after="0" w:line="240" w:lineRule="auto"/>
              <w:rPr>
                <w:rFonts w:ascii="Times New Roman" w:eastAsia="Times New Roman" w:hAnsi="Times New Roman" w:cs="Times New Roman"/>
                <w:color w:val="000000"/>
                <w:sz w:val="24"/>
                <w:szCs w:val="24"/>
                <w:lang w:eastAsia="pl-PL"/>
              </w:rPr>
            </w:pPr>
          </w:p>
        </w:tc>
        <w:tc>
          <w:tcPr>
            <w:tcW w:w="0" w:type="auto"/>
            <w:vAlign w:val="center"/>
            <w:hideMark/>
          </w:tcPr>
          <w:p w14:paraId="11A2FACC" w14:textId="77777777" w:rsidR="006415D3" w:rsidRPr="006415D3" w:rsidRDefault="006415D3" w:rsidP="006415D3">
            <w:pPr>
              <w:spacing w:before="100" w:beforeAutospacing="1" w:after="100" w:afterAutospacing="1" w:line="240" w:lineRule="auto"/>
              <w:outlineLvl w:val="2"/>
              <w:rPr>
                <w:rFonts w:ascii="Tahoma" w:eastAsia="Times New Roman" w:hAnsi="Tahoma" w:cs="Tahoma"/>
                <w:color w:val="124482"/>
                <w:sz w:val="20"/>
                <w:szCs w:val="20"/>
                <w:lang w:eastAsia="pl-PL"/>
              </w:rPr>
            </w:pPr>
            <w:r w:rsidRPr="006415D3">
              <w:rPr>
                <w:rFonts w:ascii="Tahoma" w:eastAsia="Times New Roman" w:hAnsi="Tahoma" w:cs="Tahoma"/>
                <w:b/>
                <w:bCs/>
                <w:color w:val="124482"/>
                <w:sz w:val="20"/>
                <w:szCs w:val="20"/>
                <w:lang w:eastAsia="pl-PL"/>
              </w:rPr>
              <w:t>KRAJOWY KONSULTANT W DZIEDZINIE PIELĘGNIARSTWA GINEKOLOGICZNO- POŁOŻNICZEGO</w:t>
            </w:r>
            <w:r w:rsidRPr="006415D3">
              <w:rPr>
                <w:rFonts w:ascii="Tahoma" w:eastAsia="Times New Roman" w:hAnsi="Tahoma" w:cs="Tahoma"/>
                <w:b/>
                <w:bCs/>
                <w:color w:val="124482"/>
                <w:sz w:val="20"/>
                <w:szCs w:val="20"/>
                <w:lang w:eastAsia="pl-PL"/>
              </w:rPr>
              <w:br/>
              <w:t>mgr Leokadia Jędrzejowska</w:t>
            </w:r>
            <w:r w:rsidRPr="006415D3">
              <w:rPr>
                <w:rFonts w:ascii="Tahoma" w:eastAsia="Times New Roman" w:hAnsi="Tahoma" w:cs="Tahoma"/>
                <w:b/>
                <w:bCs/>
                <w:color w:val="124482"/>
                <w:sz w:val="20"/>
                <w:szCs w:val="20"/>
                <w:lang w:eastAsia="pl-PL"/>
              </w:rPr>
              <w:br/>
              <w:t xml:space="preserve">Adres do korespondencji: </w:t>
            </w:r>
            <w:r w:rsidRPr="006415D3">
              <w:rPr>
                <w:rFonts w:ascii="Tahoma" w:eastAsia="Times New Roman" w:hAnsi="Tahoma" w:cs="Tahoma"/>
                <w:b/>
                <w:bCs/>
                <w:color w:val="124482"/>
                <w:sz w:val="20"/>
                <w:szCs w:val="20"/>
                <w:lang w:eastAsia="pl-PL"/>
              </w:rPr>
              <w:br/>
              <w:t>Dolnośląska Okręgowa Izba Pielęgniarek i Położnych,</w:t>
            </w:r>
            <w:r w:rsidRPr="006415D3">
              <w:rPr>
                <w:rFonts w:ascii="Tahoma" w:eastAsia="Times New Roman" w:hAnsi="Tahoma" w:cs="Tahoma"/>
                <w:b/>
                <w:bCs/>
                <w:color w:val="124482"/>
                <w:sz w:val="20"/>
                <w:szCs w:val="20"/>
                <w:lang w:eastAsia="pl-PL"/>
              </w:rPr>
              <w:br/>
              <w:t xml:space="preserve">ul. Powstańców Śl. 50, 53-333 Wrocław, </w:t>
            </w:r>
            <w:r w:rsidRPr="006415D3">
              <w:rPr>
                <w:rFonts w:ascii="Tahoma" w:eastAsia="Times New Roman" w:hAnsi="Tahoma" w:cs="Tahoma"/>
                <w:b/>
                <w:bCs/>
                <w:color w:val="124482"/>
                <w:sz w:val="20"/>
                <w:szCs w:val="20"/>
                <w:lang w:eastAsia="pl-PL"/>
              </w:rPr>
              <w:br/>
            </w:r>
            <w:proofErr w:type="spellStart"/>
            <w:r w:rsidRPr="006415D3">
              <w:rPr>
                <w:rFonts w:ascii="Tahoma" w:eastAsia="Times New Roman" w:hAnsi="Tahoma" w:cs="Tahoma"/>
                <w:b/>
                <w:bCs/>
                <w:color w:val="124482"/>
                <w:sz w:val="20"/>
                <w:szCs w:val="20"/>
                <w:lang w:eastAsia="pl-PL"/>
              </w:rPr>
              <w:t>tel</w:t>
            </w:r>
            <w:proofErr w:type="spellEnd"/>
            <w:r w:rsidRPr="006415D3">
              <w:rPr>
                <w:rFonts w:ascii="Tahoma" w:eastAsia="Times New Roman" w:hAnsi="Tahoma" w:cs="Tahoma"/>
                <w:b/>
                <w:bCs/>
                <w:color w:val="124482"/>
                <w:sz w:val="20"/>
                <w:szCs w:val="20"/>
                <w:lang w:eastAsia="pl-PL"/>
              </w:rPr>
              <w:t xml:space="preserve">, (Ó </w:t>
            </w:r>
            <w:proofErr w:type="spellStart"/>
            <w:r w:rsidRPr="006415D3">
              <w:rPr>
                <w:rFonts w:ascii="Tahoma" w:eastAsia="Times New Roman" w:hAnsi="Tahoma" w:cs="Tahoma"/>
                <w:b/>
                <w:bCs/>
                <w:color w:val="124482"/>
                <w:sz w:val="20"/>
                <w:szCs w:val="20"/>
                <w:lang w:eastAsia="pl-PL"/>
              </w:rPr>
              <w:t>prefix</w:t>
            </w:r>
            <w:proofErr w:type="spellEnd"/>
            <w:r w:rsidRPr="006415D3">
              <w:rPr>
                <w:rFonts w:ascii="Tahoma" w:eastAsia="Times New Roman" w:hAnsi="Tahoma" w:cs="Tahoma"/>
                <w:b/>
                <w:bCs/>
                <w:color w:val="124482"/>
                <w:sz w:val="20"/>
                <w:szCs w:val="20"/>
                <w:lang w:eastAsia="pl-PL"/>
              </w:rPr>
              <w:t xml:space="preserve"> 71) 364-04-44 , fax 373-20-56,</w:t>
            </w:r>
            <w:r w:rsidRPr="006415D3">
              <w:rPr>
                <w:rFonts w:ascii="Tahoma" w:eastAsia="Times New Roman" w:hAnsi="Tahoma" w:cs="Tahoma"/>
                <w:b/>
                <w:bCs/>
                <w:color w:val="124482"/>
                <w:sz w:val="20"/>
                <w:szCs w:val="20"/>
                <w:lang w:eastAsia="pl-PL"/>
              </w:rPr>
              <w:br/>
              <w:t>e-mail: infb@doipip.wroc.pl</w:t>
            </w:r>
            <w:r w:rsidRPr="006415D3">
              <w:rPr>
                <w:rFonts w:ascii="Tahoma" w:eastAsia="Times New Roman" w:hAnsi="Tahoma" w:cs="Tahoma"/>
                <w:b/>
                <w:bCs/>
                <w:color w:val="124482"/>
                <w:sz w:val="20"/>
                <w:szCs w:val="20"/>
                <w:lang w:eastAsia="pl-PL"/>
              </w:rPr>
              <w:br/>
              <w:t>Wrocław, dnia 05. 01. 2005r.</w:t>
            </w:r>
            <w:r w:rsidRPr="006415D3">
              <w:rPr>
                <w:rFonts w:ascii="Tahoma" w:eastAsia="Times New Roman" w:hAnsi="Tahoma" w:cs="Tahoma"/>
                <w:color w:val="124482"/>
                <w:sz w:val="20"/>
                <w:szCs w:val="20"/>
                <w:lang w:eastAsia="pl-PL"/>
              </w:rPr>
              <w:br/>
            </w:r>
            <w:r w:rsidRPr="006415D3">
              <w:rPr>
                <w:rFonts w:ascii="Tahoma" w:eastAsia="Times New Roman" w:hAnsi="Tahoma" w:cs="Tahoma"/>
                <w:color w:val="124482"/>
                <w:sz w:val="20"/>
                <w:szCs w:val="20"/>
                <w:lang w:eastAsia="pl-PL"/>
              </w:rPr>
              <w:br/>
              <w:t>OPINIA W SPRAWIE PODAWANIA LEKÓW NOWORODKOM I NIEMOWLĘTOM W WARUNKACH DOMOWYCH PRZEZ POŁOŻNE ŚRODOWISKOWE/RODZINNE</w:t>
            </w:r>
            <w:r w:rsidRPr="006415D3">
              <w:rPr>
                <w:rFonts w:ascii="Tahoma" w:eastAsia="Times New Roman" w:hAnsi="Tahoma" w:cs="Tahoma"/>
                <w:color w:val="124482"/>
                <w:sz w:val="20"/>
                <w:szCs w:val="20"/>
                <w:lang w:eastAsia="pl-PL"/>
              </w:rPr>
              <w:br/>
            </w:r>
            <w:r w:rsidRPr="006415D3">
              <w:rPr>
                <w:rFonts w:ascii="Tahoma" w:eastAsia="Times New Roman" w:hAnsi="Tahoma" w:cs="Tahoma"/>
                <w:color w:val="124482"/>
                <w:sz w:val="20"/>
                <w:szCs w:val="20"/>
                <w:lang w:eastAsia="pl-PL"/>
              </w:rPr>
              <w:br/>
              <w:t>Zgodnie z art. 5 ust.1 Ustawy z dnia 5 lipca 1996r.o zawodach pielęgniarki i położnej (Dz. U. Nr 57, poz.602 z dnia 12.09.2001, zm. Dz. U. Nr 89, poz.969 - tekst jednolity) wykonywanie zawodu położnej polega na udzielaniu przez osobę posiadającą wymagane kwalifikacje, potwierdzone odpowiednimi dokumentami, świadczeń zdrowotnych, a w szczególności świadczeń pielęgnacyjnych, zapobiegawczych, diagnostycznych, leczniczych, rehabilitacyjnych oraz promocji zdrowia, w zakresie opieki nad kobietą, kobietą ciężarną, rodzącą i położnicą oraz noworodkiem.</w:t>
            </w:r>
            <w:r w:rsidRPr="006415D3">
              <w:rPr>
                <w:rFonts w:ascii="Tahoma" w:eastAsia="Times New Roman" w:hAnsi="Tahoma" w:cs="Tahoma"/>
                <w:color w:val="124482"/>
                <w:sz w:val="20"/>
                <w:szCs w:val="20"/>
                <w:lang w:eastAsia="pl-PL"/>
              </w:rPr>
              <w:br/>
              <w:t xml:space="preserve">Realizacja funkcji położnej środowiskowej/ rodzinnej wiąże się ściśle z wykonywaniem wyżej wymienionych świadczeń zdrowotnych w środowisku zamieszkania pacjentów, na zlecenie lekarza lub samodzielnie, zgodnie z Rozporządzeniem Ministra Zdrowia i Opieki Społecznej z dnia 2 września 1997r. w sprawie zakresu i rodzaju świadczeń zapobiegawczych, diagnostycznych, leczniczych i rehabilitacyjnych, wykonywanych przez pielęgniarkę samodzielnie, bez zlecenia lekarskiego, oraz zakresu i rodzaju takich świadczeń wykonywanych przez położną samodzielnie. (Dz.U. Nr 116, poz. 750, z dnia 1 października 1997r). Podawanie leków różnymi drogami w tym drogą </w:t>
            </w:r>
            <w:proofErr w:type="spellStart"/>
            <w:r w:rsidRPr="006415D3">
              <w:rPr>
                <w:rFonts w:ascii="Tahoma" w:eastAsia="Times New Roman" w:hAnsi="Tahoma" w:cs="Tahoma"/>
                <w:color w:val="124482"/>
                <w:sz w:val="20"/>
                <w:szCs w:val="20"/>
                <w:lang w:eastAsia="pl-PL"/>
              </w:rPr>
              <w:t>dotkankową</w:t>
            </w:r>
            <w:proofErr w:type="spellEnd"/>
            <w:r w:rsidRPr="006415D3">
              <w:rPr>
                <w:rFonts w:ascii="Tahoma" w:eastAsia="Times New Roman" w:hAnsi="Tahoma" w:cs="Tahoma"/>
                <w:color w:val="124482"/>
                <w:sz w:val="20"/>
                <w:szCs w:val="20"/>
                <w:lang w:eastAsia="pl-PL"/>
              </w:rPr>
              <w:t xml:space="preserve"> noworodkom i niemowlętom mieści się w grupie zadań przypisanych położnej środowiskowej/rodzinnej zgodnie z jej kwalifikacjami i kompetencjami zawodowymi.</w:t>
            </w:r>
            <w:r w:rsidRPr="006415D3">
              <w:rPr>
                <w:rFonts w:ascii="Tahoma" w:eastAsia="Times New Roman" w:hAnsi="Tahoma" w:cs="Tahoma"/>
                <w:color w:val="124482"/>
                <w:sz w:val="20"/>
                <w:szCs w:val="20"/>
                <w:lang w:eastAsia="pl-PL"/>
              </w:rPr>
              <w:br/>
              <w:t>Mając zaś na uwadze kompleksowość świadczeń opieki zdrowotnej w środowisku podopiecznego z zakresu opieki położniczo-ginekologicznej wskazanej w rozdziale V Zarządzenia Nr 24/ 2004 Prezesa Narodowego Funduszu Zdrowia w sprawie przyjęcia „Informacji o warunkach zawarcia umów o udzielanie świadczeń opieki zdrowotnej w rodzaju : podstawowa opieka zdrowotna", położna środowiskowa/ rodzinna zobowiązana jest wykonać zadania wobec świadczeniobiorców wskazanych w cytowanej wyżej ustawie o zawodach pielęgniarki i położnej oraz w Zarządzeniu Prezesa Narodowego Funduszu Zdrowia a w tym u noworodków i niemowląt obu płci w wieku do 2 miesiąca życia i populacji żeńskiej. Nieuzasadnionym więc jest rozdzielanie wykonania tych świadczeń przypisanych położnej pomiędzy innych wykonawców nie mających uwarunkowań prawnych do ich realizacji .</w:t>
            </w:r>
            <w:r w:rsidRPr="006415D3">
              <w:rPr>
                <w:rFonts w:ascii="Tahoma" w:eastAsia="Times New Roman" w:hAnsi="Tahoma" w:cs="Tahoma"/>
                <w:color w:val="124482"/>
                <w:sz w:val="20"/>
                <w:szCs w:val="20"/>
                <w:lang w:eastAsia="pl-PL"/>
              </w:rPr>
              <w:br/>
              <w:t xml:space="preserve">Omawiając zagadnienie związane z podawaniem przez położną środowiskową/rodzinną leków </w:t>
            </w:r>
            <w:proofErr w:type="spellStart"/>
            <w:r w:rsidRPr="006415D3">
              <w:rPr>
                <w:rFonts w:ascii="Tahoma" w:eastAsia="Times New Roman" w:hAnsi="Tahoma" w:cs="Tahoma"/>
                <w:color w:val="124482"/>
                <w:sz w:val="20"/>
                <w:szCs w:val="20"/>
                <w:lang w:eastAsia="pl-PL"/>
              </w:rPr>
              <w:t>dotkankowo</w:t>
            </w:r>
            <w:proofErr w:type="spellEnd"/>
            <w:r w:rsidRPr="006415D3">
              <w:rPr>
                <w:rFonts w:ascii="Tahoma" w:eastAsia="Times New Roman" w:hAnsi="Tahoma" w:cs="Tahoma"/>
                <w:color w:val="124482"/>
                <w:sz w:val="20"/>
                <w:szCs w:val="20"/>
                <w:lang w:eastAsia="pl-PL"/>
              </w:rPr>
              <w:t xml:space="preserve"> u dzieci do 3 miesiąca życia poza zakładami opieki zdrowotnej, nie można pominąć kwestii zasadności zlecania ich przez lekarzy do wykonania w domu. Stanowisko Konsultanta Krajowego w dziedzinie Pediatrii z dnia 08 marca 2004r. w sprawie zlecania przez lekarzy rodzinnych do wykonania w domu, wstrzyknięć dożylnych lub domięśniowych antybiotyków - u dzieci do 3 miesiąca życia jest jednoznaczne bowiem wskazuje, że „wykonywanie iniekcji dożylnych lub domięśniowych w domu chorego dziecka w wieku do 3 miesiąca życia jest nieuzasadnione, niedopuszczalne i niebezpieczne". Zlecanie leków dożylnych lub antybiotyków drogą domięśniową wskazuje bowiem, </w:t>
            </w:r>
            <w:r w:rsidRPr="006415D3">
              <w:rPr>
                <w:rFonts w:ascii="Tahoma" w:eastAsia="Times New Roman" w:hAnsi="Tahoma" w:cs="Tahoma"/>
                <w:color w:val="124482"/>
                <w:sz w:val="20"/>
                <w:szCs w:val="20"/>
                <w:lang w:eastAsia="pl-PL"/>
              </w:rPr>
              <w:lastRenderedPageBreak/>
              <w:t xml:space="preserve">że stan dziecka jest poważny i wymaga hospitalizacji. Konsultant Krajowy uważa ponadto, że podawanie leków drogą dożylną lub antybiotyków domięśniowo powinno być wykonywane wyłącznie w warunkach szpitalnych, gdzie zapewniony jest nadzór lekarza i fachowa pomoc w przypadku wystąpienia powikłań. Wykonywanie iniekcji dożylnych i domięśniowych (wielokrotnie) u dzieci do 3 miesiąca życia uznaje za niezgodne z aktualną wiedzą medyczną. </w:t>
            </w:r>
            <w:r w:rsidRPr="006415D3">
              <w:rPr>
                <w:rFonts w:ascii="Tahoma" w:eastAsia="Times New Roman" w:hAnsi="Tahoma" w:cs="Tahoma"/>
                <w:color w:val="124482"/>
                <w:sz w:val="20"/>
                <w:szCs w:val="20"/>
                <w:lang w:eastAsia="pl-PL"/>
              </w:rPr>
              <w:br/>
              <w:t>Mając na uwadze powyższe oraz kwestię odpowiedzialności zawodowej, położna środowiskowa/rodzinna przyjmując od lekarza zlecenie na podanie leku dziecku do 3 miesiąca życia w domu powinna wykazać się dużą rozwagą w podejmowaniu decyzji o jego wykonaniu, wykorzystać aktualną wiedzę medyczną oraz zastosować jak najdalej posunięte środki bezpieczeństwa, Powinna również pamiętać o tym, że zgodnie z art. 22. ust. 1 pkt 4 i 5 ustawy z dnia 5 lipca 1996r. o zawodach pielęgniarki i położnej w przypadku uzasadnionych wątpliwości ma prawo domagać się od lekarza, który wydał zlecenie, by uzasadnił potrzebę jego wykonania, oraz, że ma prawo odmowy wykonania zlecenia lekarskiego, podając niezwłocznie przyczynę odmowy na piśmie.</w:t>
            </w:r>
          </w:p>
        </w:tc>
      </w:tr>
      <w:tr w:rsidR="006415D3" w:rsidRPr="006415D3" w14:paraId="557A5A3F" w14:textId="77777777" w:rsidTr="006415D3">
        <w:trPr>
          <w:tblCellSpacing w:w="7" w:type="dxa"/>
          <w:jc w:val="center"/>
        </w:trPr>
        <w:tc>
          <w:tcPr>
            <w:tcW w:w="0" w:type="auto"/>
            <w:vMerge/>
            <w:vAlign w:val="center"/>
            <w:hideMark/>
          </w:tcPr>
          <w:p w14:paraId="181D419B" w14:textId="77777777" w:rsidR="006415D3" w:rsidRPr="006415D3" w:rsidRDefault="006415D3" w:rsidP="006415D3">
            <w:pPr>
              <w:spacing w:after="0" w:line="240" w:lineRule="auto"/>
              <w:rPr>
                <w:rFonts w:ascii="Times New Roman" w:eastAsia="Times New Roman" w:hAnsi="Times New Roman" w:cs="Times New Roman"/>
                <w:color w:val="000000"/>
                <w:sz w:val="24"/>
                <w:szCs w:val="24"/>
                <w:lang w:eastAsia="pl-PL"/>
              </w:rPr>
            </w:pPr>
          </w:p>
        </w:tc>
        <w:tc>
          <w:tcPr>
            <w:tcW w:w="0" w:type="auto"/>
            <w:vAlign w:val="center"/>
            <w:hideMark/>
          </w:tcPr>
          <w:p w14:paraId="356A98F2" w14:textId="77777777" w:rsidR="006415D3" w:rsidRPr="006415D3" w:rsidRDefault="006415D3" w:rsidP="006415D3">
            <w:pPr>
              <w:spacing w:after="0" w:line="240" w:lineRule="auto"/>
              <w:rPr>
                <w:rFonts w:ascii="Times New Roman" w:eastAsia="Times New Roman" w:hAnsi="Times New Roman" w:cs="Times New Roman"/>
                <w:sz w:val="20"/>
                <w:szCs w:val="20"/>
                <w:lang w:eastAsia="pl-PL"/>
              </w:rPr>
            </w:pPr>
          </w:p>
        </w:tc>
      </w:tr>
    </w:tbl>
    <w:p w14:paraId="5D7CDC75" w14:textId="77777777" w:rsidR="004B5CAF" w:rsidRDefault="004B5CAF"/>
    <w:sectPr w:rsidR="004B5CAF" w:rsidSect="006415D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A8"/>
    <w:rsid w:val="002232A8"/>
    <w:rsid w:val="004B5CAF"/>
    <w:rsid w:val="006415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4415D"/>
  <w15:chartTrackingRefBased/>
  <w15:docId w15:val="{148A13BE-8BC6-4270-B922-B354F346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6415D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6415D3"/>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6415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0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8E29C-0E40-4CE6-9DBF-7CA335AB2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655</Words>
  <Characters>3931</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Przewodniczaca</dc:creator>
  <cp:keywords/>
  <dc:description/>
  <cp:lastModifiedBy>Przewodniczaca</cp:lastModifiedBy>
  <cp:revision>3</cp:revision>
  <dcterms:created xsi:type="dcterms:W3CDTF">2019-08-05T10:13:00Z</dcterms:created>
  <dcterms:modified xsi:type="dcterms:W3CDTF">2019-08-05T10:16:00Z</dcterms:modified>
</cp:coreProperties>
</file>